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0A7D57" w:rsidRDefault="00CE18CA" w:rsidP="000A7D57">
      <w:pPr>
        <w:jc w:val="both"/>
        <w:rPr>
          <w:szCs w:val="24"/>
        </w:rPr>
      </w:pPr>
    </w:p>
    <w:p w:rsidR="000A7D57" w:rsidRPr="000A7D57" w:rsidRDefault="000A7D57" w:rsidP="000A7D57">
      <w:pPr>
        <w:jc w:val="both"/>
        <w:rPr>
          <w:szCs w:val="24"/>
        </w:rPr>
      </w:pPr>
    </w:p>
    <w:p w:rsidR="000A7D57" w:rsidRPr="000A7D57" w:rsidRDefault="000A7D57" w:rsidP="000A7D57">
      <w:pPr>
        <w:jc w:val="both"/>
        <w:rPr>
          <w:szCs w:val="24"/>
        </w:rPr>
      </w:pPr>
    </w:p>
    <w:p w:rsidR="000A7D57" w:rsidRPr="000A7D57" w:rsidRDefault="000A7D57" w:rsidP="000A7D57">
      <w:pPr>
        <w:jc w:val="center"/>
        <w:rPr>
          <w:szCs w:val="24"/>
        </w:rPr>
      </w:pPr>
      <w:r>
        <w:rPr>
          <w:szCs w:val="24"/>
        </w:rPr>
        <w:t>č</w:t>
      </w:r>
      <w:r w:rsidRPr="000A7D57">
        <w:rPr>
          <w:szCs w:val="24"/>
        </w:rPr>
        <w:t>.</w:t>
      </w:r>
      <w:r>
        <w:rPr>
          <w:szCs w:val="24"/>
        </w:rPr>
        <w:t xml:space="preserve"> </w:t>
      </w:r>
      <w:r w:rsidR="00FD0864">
        <w:rPr>
          <w:szCs w:val="24"/>
        </w:rPr>
        <w:t>150</w:t>
      </w:r>
      <w:bookmarkStart w:id="0" w:name="_GoBack"/>
      <w:bookmarkEnd w:id="0"/>
    </w:p>
    <w:p w:rsidR="000A7D57" w:rsidRPr="000A7D57" w:rsidRDefault="000A7D57" w:rsidP="000A7D57">
      <w:pPr>
        <w:jc w:val="both"/>
        <w:rPr>
          <w:szCs w:val="24"/>
        </w:rPr>
      </w:pPr>
    </w:p>
    <w:p w:rsidR="000A7D57" w:rsidRPr="000A7D57" w:rsidRDefault="000A7D57" w:rsidP="000A7D57">
      <w:pPr>
        <w:jc w:val="both"/>
        <w:rPr>
          <w:szCs w:val="24"/>
        </w:rPr>
      </w:pPr>
    </w:p>
    <w:p w:rsidR="000A7D57" w:rsidRPr="006E565B" w:rsidRDefault="000A7D57" w:rsidP="006E565B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proofErr w:type="gramStart"/>
      <w:r w:rsidRPr="006E565B">
        <w:rPr>
          <w:szCs w:val="24"/>
        </w:rPr>
        <w:t>B e r e   n a   v ě d o m í</w:t>
      </w:r>
      <w:proofErr w:type="gramEnd"/>
    </w:p>
    <w:p w:rsidR="000A7D57" w:rsidRDefault="000A7D57" w:rsidP="000A7D57">
      <w:pPr>
        <w:jc w:val="both"/>
        <w:rPr>
          <w:bCs/>
          <w:szCs w:val="24"/>
        </w:rPr>
      </w:pPr>
    </w:p>
    <w:p w:rsidR="000A7D57" w:rsidRPr="000A7D57" w:rsidRDefault="000A7D57" w:rsidP="000A7D57">
      <w:pPr>
        <w:jc w:val="both"/>
        <w:rPr>
          <w:szCs w:val="24"/>
        </w:rPr>
      </w:pPr>
      <w:r w:rsidRPr="000A7D57">
        <w:rPr>
          <w:bCs/>
          <w:szCs w:val="24"/>
        </w:rPr>
        <w:t xml:space="preserve">usnesení ZMO Plzeň </w:t>
      </w:r>
      <w:r w:rsidRPr="000A7D57">
        <w:rPr>
          <w:szCs w:val="24"/>
        </w:rPr>
        <w:t>6 – Litice</w:t>
      </w:r>
      <w:r w:rsidRPr="000A7D57">
        <w:rPr>
          <w:bCs/>
          <w:szCs w:val="24"/>
        </w:rPr>
        <w:t xml:space="preserve"> č. </w:t>
      </w:r>
      <w:r w:rsidRPr="000A7D57">
        <w:rPr>
          <w:szCs w:val="24"/>
        </w:rPr>
        <w:t xml:space="preserve">11/2020 </w:t>
      </w:r>
      <w:r w:rsidRPr="000A7D57">
        <w:rPr>
          <w:bCs/>
          <w:szCs w:val="24"/>
        </w:rPr>
        <w:t xml:space="preserve"> ze dne </w:t>
      </w:r>
      <w:r w:rsidRPr="000A7D57">
        <w:rPr>
          <w:szCs w:val="24"/>
        </w:rPr>
        <w:t>27. 1. 2020</w:t>
      </w:r>
      <w:r w:rsidRPr="000A7D57">
        <w:rPr>
          <w:bCs/>
          <w:szCs w:val="24"/>
        </w:rPr>
        <w:t xml:space="preserve">, v němž schvaluje </w:t>
      </w:r>
      <w:r w:rsidRPr="000A7D57">
        <w:rPr>
          <w:szCs w:val="24"/>
        </w:rPr>
        <w:t xml:space="preserve">převzetí objektu k bydlení č. p. 219, Klatovská 241, v k. </w:t>
      </w:r>
      <w:proofErr w:type="spellStart"/>
      <w:r w:rsidRPr="000A7D57">
        <w:rPr>
          <w:szCs w:val="24"/>
        </w:rPr>
        <w:t>ú.</w:t>
      </w:r>
      <w:proofErr w:type="spellEnd"/>
      <w:r w:rsidRPr="000A7D57">
        <w:rPr>
          <w:szCs w:val="24"/>
        </w:rPr>
        <w:t xml:space="preserve"> Litice u Plzně</w:t>
      </w:r>
      <w:r w:rsidR="00745AA0">
        <w:rPr>
          <w:szCs w:val="24"/>
        </w:rPr>
        <w:t>,</w:t>
      </w:r>
      <w:r w:rsidRPr="000A7D57">
        <w:rPr>
          <w:szCs w:val="24"/>
        </w:rPr>
        <w:t xml:space="preserve"> do trvalé správy městského obvodu Plzeň 6 – Litice. Objekt je situován při Klatovské ulici a navazuje na objekt Klatovská 243, ve kterém sídlí Úřad městského obvodu Plzeň 6 – Litice.</w:t>
      </w:r>
    </w:p>
    <w:p w:rsidR="000A7D57" w:rsidRDefault="000A7D57" w:rsidP="000A7D57">
      <w:pPr>
        <w:jc w:val="both"/>
        <w:rPr>
          <w:szCs w:val="24"/>
        </w:rPr>
      </w:pPr>
    </w:p>
    <w:p w:rsidR="000A7D57" w:rsidRPr="006E565B" w:rsidRDefault="000A7D57" w:rsidP="006E565B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6E565B">
        <w:rPr>
          <w:szCs w:val="24"/>
        </w:rPr>
        <w:t>S c h v a l u j e</w:t>
      </w:r>
    </w:p>
    <w:p w:rsidR="000A7D57" w:rsidRDefault="000A7D57" w:rsidP="000A7D57">
      <w:pPr>
        <w:jc w:val="both"/>
        <w:rPr>
          <w:szCs w:val="24"/>
        </w:rPr>
      </w:pPr>
    </w:p>
    <w:p w:rsidR="000A7D57" w:rsidRPr="000A7D57" w:rsidRDefault="000A7D57" w:rsidP="000A7D57">
      <w:pPr>
        <w:jc w:val="both"/>
        <w:rPr>
          <w:szCs w:val="24"/>
        </w:rPr>
      </w:pPr>
      <w:r w:rsidRPr="000A7D57">
        <w:rPr>
          <w:szCs w:val="24"/>
        </w:rPr>
        <w:t>svěření pozemku p. č. st. 199, jehož součástí je stavba Litice č. p. 219, Klatovská 241</w:t>
      </w:r>
      <w:r w:rsidR="00745AA0">
        <w:rPr>
          <w:szCs w:val="24"/>
        </w:rPr>
        <w:t>, a pozemku p.</w:t>
      </w:r>
      <w:r w:rsidR="00745AA0" w:rsidRPr="006E565B">
        <w:rPr>
          <w:szCs w:val="24"/>
        </w:rPr>
        <w:t> </w:t>
      </w:r>
      <w:r w:rsidRPr="000A7D57">
        <w:rPr>
          <w:szCs w:val="24"/>
        </w:rPr>
        <w:t xml:space="preserve">č. 27/1, vše k. </w:t>
      </w:r>
      <w:proofErr w:type="spellStart"/>
      <w:r w:rsidRPr="000A7D57">
        <w:rPr>
          <w:szCs w:val="24"/>
        </w:rPr>
        <w:t>ú.</w:t>
      </w:r>
      <w:proofErr w:type="spellEnd"/>
      <w:r w:rsidRPr="000A7D57">
        <w:rPr>
          <w:szCs w:val="24"/>
        </w:rPr>
        <w:t xml:space="preserve"> Litice u Plzně</w:t>
      </w:r>
      <w:r w:rsidR="00745AA0">
        <w:rPr>
          <w:szCs w:val="24"/>
        </w:rPr>
        <w:t>,</w:t>
      </w:r>
      <w:r w:rsidRPr="000A7D57">
        <w:rPr>
          <w:szCs w:val="24"/>
        </w:rPr>
        <w:t xml:space="preserve"> do trvalé správy městského obvodu Plzeň 6 </w:t>
      </w:r>
      <w:r w:rsidR="006E565B">
        <w:rPr>
          <w:szCs w:val="24"/>
        </w:rPr>
        <w:t>–</w:t>
      </w:r>
      <w:r w:rsidRPr="000A7D57">
        <w:rPr>
          <w:szCs w:val="24"/>
        </w:rPr>
        <w:t xml:space="preserve"> Litice, a to formou doplnění Přílohy č. 3 Statutu města Plzně.</w:t>
      </w:r>
    </w:p>
    <w:p w:rsidR="000A7D57" w:rsidRPr="000A7D57" w:rsidRDefault="000A7D57" w:rsidP="000A7D57">
      <w:pPr>
        <w:jc w:val="both"/>
        <w:rPr>
          <w:szCs w:val="24"/>
        </w:rPr>
      </w:pPr>
      <w:r w:rsidRPr="000A7D57">
        <w:rPr>
          <w:szCs w:val="24"/>
        </w:rPr>
        <w:t>Veškeré náklady spojené s budoucím provozem či rekonstrukcí předmětného objektu budou realizovány z rozpočtu městského obvodu. V rámci rozpočtu města finanční prostředky na rekonstrukci či jiné náklady spojené s tímto objektem nejsou zajištěny.</w:t>
      </w:r>
    </w:p>
    <w:p w:rsidR="000A7D57" w:rsidRDefault="000A7D57" w:rsidP="000A7D57">
      <w:pPr>
        <w:jc w:val="both"/>
        <w:rPr>
          <w:szCs w:val="24"/>
        </w:rPr>
      </w:pPr>
    </w:p>
    <w:p w:rsidR="000A7D57" w:rsidRPr="006E565B" w:rsidRDefault="000A7D57" w:rsidP="006E565B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6E565B">
        <w:rPr>
          <w:szCs w:val="24"/>
        </w:rPr>
        <w:t>U k l á d á</w:t>
      </w:r>
    </w:p>
    <w:p w:rsidR="000A7D57" w:rsidRDefault="000A7D57" w:rsidP="000A7D57">
      <w:pPr>
        <w:jc w:val="both"/>
        <w:rPr>
          <w:szCs w:val="24"/>
        </w:rPr>
      </w:pPr>
    </w:p>
    <w:p w:rsidR="000A7D57" w:rsidRPr="000A7D57" w:rsidRDefault="000A7D57" w:rsidP="000A7D57">
      <w:pPr>
        <w:jc w:val="both"/>
        <w:rPr>
          <w:szCs w:val="24"/>
        </w:rPr>
      </w:pPr>
      <w:r w:rsidRPr="000A7D57">
        <w:rPr>
          <w:szCs w:val="24"/>
        </w:rPr>
        <w:t>Radě města Plzně</w:t>
      </w:r>
    </w:p>
    <w:p w:rsidR="000A7D57" w:rsidRPr="006E565B" w:rsidRDefault="000A7D57" w:rsidP="006E565B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6E565B">
        <w:rPr>
          <w:szCs w:val="24"/>
        </w:rPr>
        <w:t>Realizovat postup ve smyslu bodu II. tohoto usnesení.</w:t>
      </w:r>
    </w:p>
    <w:p w:rsidR="006E565B" w:rsidRPr="000A7D57" w:rsidRDefault="000A7D57" w:rsidP="006E565B">
      <w:pPr>
        <w:ind w:firstLine="284"/>
        <w:jc w:val="both"/>
        <w:rPr>
          <w:szCs w:val="24"/>
        </w:rPr>
      </w:pPr>
      <w:r w:rsidRPr="000A7D57">
        <w:rPr>
          <w:szCs w:val="24"/>
        </w:rPr>
        <w:t>Termín: 28. 2. 2021</w:t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 w:rsidRPr="000A7D57">
        <w:rPr>
          <w:szCs w:val="24"/>
        </w:rPr>
        <w:t>Zodpovídá: Bc. Šlouf, MBA</w:t>
      </w:r>
    </w:p>
    <w:p w:rsidR="006E565B" w:rsidRPr="000A7D57" w:rsidRDefault="006E565B" w:rsidP="006E565B">
      <w:pPr>
        <w:jc w:val="both"/>
        <w:rPr>
          <w:szCs w:val="24"/>
        </w:rPr>
      </w:pPr>
      <w:r w:rsidRPr="000A7D57">
        <w:rPr>
          <w:szCs w:val="24"/>
        </w:rPr>
        <w:tab/>
      </w:r>
      <w:r w:rsidRPr="000A7D57">
        <w:rPr>
          <w:szCs w:val="24"/>
        </w:rPr>
        <w:tab/>
      </w:r>
      <w:r w:rsidRPr="000A7D5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A7D57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0A7D57">
        <w:rPr>
          <w:szCs w:val="24"/>
        </w:rPr>
        <w:t xml:space="preserve">Mgr. </w:t>
      </w:r>
      <w:r>
        <w:rPr>
          <w:szCs w:val="24"/>
        </w:rPr>
        <w:t>E</w:t>
      </w:r>
      <w:r w:rsidRPr="000A7D57">
        <w:rPr>
          <w:szCs w:val="24"/>
        </w:rPr>
        <w:t>berlová, MBA</w:t>
      </w:r>
    </w:p>
    <w:p w:rsidR="000A7D57" w:rsidRPr="000A7D57" w:rsidRDefault="000A7D57" w:rsidP="006E565B">
      <w:pPr>
        <w:ind w:left="284" w:hanging="284"/>
        <w:jc w:val="both"/>
        <w:rPr>
          <w:szCs w:val="24"/>
        </w:rPr>
      </w:pPr>
    </w:p>
    <w:p w:rsidR="000A7D57" w:rsidRPr="006E565B" w:rsidRDefault="000A7D57" w:rsidP="006E565B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6E565B">
        <w:rPr>
          <w:szCs w:val="24"/>
        </w:rPr>
        <w:t>Informovat městský obvod o přijatém usnesení ve smyslu bodu II. tohoto usnesení.</w:t>
      </w:r>
    </w:p>
    <w:p w:rsidR="000A7D57" w:rsidRPr="000A7D57" w:rsidRDefault="000A7D57" w:rsidP="006E565B">
      <w:pPr>
        <w:ind w:left="284"/>
        <w:jc w:val="both"/>
        <w:rPr>
          <w:szCs w:val="24"/>
        </w:rPr>
      </w:pPr>
      <w:r w:rsidRPr="000A7D57">
        <w:rPr>
          <w:szCs w:val="24"/>
        </w:rPr>
        <w:t>Termín: 30. 5. 2020</w:t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Pr="000A7D57">
        <w:rPr>
          <w:szCs w:val="24"/>
        </w:rPr>
        <w:t>Zodpovídá: Bc. Šlouf, MBA</w:t>
      </w:r>
    </w:p>
    <w:p w:rsidR="000A7D57" w:rsidRPr="000A7D57" w:rsidRDefault="000A7D57" w:rsidP="000A7D57">
      <w:pPr>
        <w:jc w:val="both"/>
        <w:rPr>
          <w:szCs w:val="24"/>
        </w:rPr>
      </w:pPr>
      <w:r w:rsidRPr="000A7D57">
        <w:rPr>
          <w:szCs w:val="24"/>
        </w:rPr>
        <w:tab/>
      </w:r>
      <w:r w:rsidRPr="000A7D57">
        <w:rPr>
          <w:szCs w:val="24"/>
        </w:rPr>
        <w:tab/>
      </w:r>
      <w:r w:rsidRPr="000A7D57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="006E565B">
        <w:rPr>
          <w:szCs w:val="24"/>
        </w:rPr>
        <w:tab/>
      </w:r>
      <w:r w:rsidRPr="000A7D57">
        <w:rPr>
          <w:szCs w:val="24"/>
        </w:rPr>
        <w:t xml:space="preserve">        Mgr. Eberlová, MBA</w:t>
      </w:r>
    </w:p>
    <w:sectPr w:rsidR="000A7D57" w:rsidRPr="000A7D57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D086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A7D57">
      <w:rPr>
        <w:i/>
        <w:color w:val="808080"/>
      </w:rPr>
      <w:t>EVID/5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B852BC"/>
    <w:multiLevelType w:val="hybridMultilevel"/>
    <w:tmpl w:val="68AE6B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4C46"/>
    <w:multiLevelType w:val="hybridMultilevel"/>
    <w:tmpl w:val="B044B914"/>
    <w:lvl w:ilvl="0" w:tplc="702E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67D3E"/>
    <w:multiLevelType w:val="hybridMultilevel"/>
    <w:tmpl w:val="28B64D8A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DA91252"/>
    <w:multiLevelType w:val="hybridMultilevel"/>
    <w:tmpl w:val="0D086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3"/>
  </w:num>
  <w:num w:numId="15">
    <w:abstractNumId w:val="17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A7D57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565B"/>
    <w:rsid w:val="006E7B4D"/>
    <w:rsid w:val="00704164"/>
    <w:rsid w:val="00704727"/>
    <w:rsid w:val="00727A0C"/>
    <w:rsid w:val="007308E0"/>
    <w:rsid w:val="0074195F"/>
    <w:rsid w:val="00745AA0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086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65B"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65B"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BC2C-F8BF-487D-A1A8-D8B27BF1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216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2020-05-11T13:09:00Z</dcterms:created>
  <dcterms:modified xsi:type="dcterms:W3CDTF">2020-05-11T13:09:00Z</dcterms:modified>
</cp:coreProperties>
</file>