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CA" w:rsidRPr="00B973AC" w:rsidRDefault="00CE18CA" w:rsidP="00B973AC">
      <w:pPr>
        <w:jc w:val="both"/>
      </w:pPr>
    </w:p>
    <w:p w:rsidR="00B973AC" w:rsidRPr="00B973AC" w:rsidRDefault="00B973AC" w:rsidP="00B973AC">
      <w:pPr>
        <w:jc w:val="both"/>
      </w:pPr>
    </w:p>
    <w:p w:rsidR="00B973AC" w:rsidRPr="00B973AC" w:rsidRDefault="00B973AC" w:rsidP="00B973AC">
      <w:pPr>
        <w:jc w:val="both"/>
      </w:pPr>
    </w:p>
    <w:p w:rsidR="00B973AC" w:rsidRPr="00B973AC" w:rsidRDefault="00F26EA1" w:rsidP="00F26EA1">
      <w:pPr>
        <w:jc w:val="center"/>
      </w:pPr>
      <w:r>
        <w:t>č</w:t>
      </w:r>
      <w:r w:rsidR="00B973AC" w:rsidRPr="00B973AC">
        <w:t>.</w:t>
      </w:r>
      <w:r w:rsidR="00FF00F8">
        <w:t xml:space="preserve"> 111</w:t>
      </w:r>
    </w:p>
    <w:p w:rsidR="00B973AC" w:rsidRPr="00B973AC" w:rsidRDefault="00B973AC" w:rsidP="00B973AC">
      <w:pPr>
        <w:jc w:val="both"/>
      </w:pPr>
    </w:p>
    <w:p w:rsidR="00B973AC" w:rsidRPr="00B973AC" w:rsidRDefault="00B973AC" w:rsidP="00B973AC">
      <w:pPr>
        <w:jc w:val="both"/>
      </w:pPr>
    </w:p>
    <w:p w:rsidR="00B973AC" w:rsidRPr="00B973AC" w:rsidRDefault="00B973AC" w:rsidP="00F26EA1">
      <w:pPr>
        <w:pStyle w:val="Odstavecseseznamem"/>
        <w:numPr>
          <w:ilvl w:val="0"/>
          <w:numId w:val="16"/>
        </w:numPr>
        <w:ind w:hanging="720"/>
        <w:jc w:val="both"/>
      </w:pPr>
      <w:proofErr w:type="gramStart"/>
      <w:r w:rsidRPr="00B973AC">
        <w:t xml:space="preserve">B e r e </w:t>
      </w:r>
      <w:r w:rsidR="00F26EA1">
        <w:t xml:space="preserve"> </w:t>
      </w:r>
      <w:r w:rsidRPr="00B973AC">
        <w:t xml:space="preserve"> n a  </w:t>
      </w:r>
      <w:r w:rsidR="00F26EA1">
        <w:t xml:space="preserve"> </w:t>
      </w:r>
      <w:r w:rsidRPr="00B973AC">
        <w:t>v ě d o m í</w:t>
      </w:r>
      <w:proofErr w:type="gramEnd"/>
    </w:p>
    <w:p w:rsidR="00F26EA1" w:rsidRDefault="00F26EA1" w:rsidP="00B973AC">
      <w:pPr>
        <w:jc w:val="both"/>
      </w:pPr>
    </w:p>
    <w:p w:rsidR="00B973AC" w:rsidRPr="00B973AC" w:rsidRDefault="00B973AC" w:rsidP="00B973AC">
      <w:pPr>
        <w:jc w:val="both"/>
      </w:pPr>
      <w:r w:rsidRPr="00B973AC">
        <w:t xml:space="preserve">důvodovou zprávu ve věci poskytnutí účelově podmíněné dotace v roce 2020 vlastníkům nemovité kulturní památky </w:t>
      </w:r>
      <w:r w:rsidRPr="00F26EA1">
        <w:rPr>
          <w:highlight w:val="yellow"/>
        </w:rPr>
        <w:t xml:space="preserve">paní Miroslavě Chalupové, Bc. Marku Čejkovi, Bc. Janu </w:t>
      </w:r>
      <w:proofErr w:type="spellStart"/>
      <w:r w:rsidRPr="00F26EA1">
        <w:rPr>
          <w:highlight w:val="yellow"/>
        </w:rPr>
        <w:t>Ficenecovi</w:t>
      </w:r>
      <w:proofErr w:type="spellEnd"/>
      <w:r w:rsidRPr="00F26EA1">
        <w:rPr>
          <w:highlight w:val="yellow"/>
        </w:rPr>
        <w:t xml:space="preserve">, panu Vratislavu </w:t>
      </w:r>
      <w:proofErr w:type="spellStart"/>
      <w:r w:rsidRPr="00F26EA1">
        <w:rPr>
          <w:highlight w:val="yellow"/>
        </w:rPr>
        <w:t>Henžlíkovi</w:t>
      </w:r>
      <w:proofErr w:type="spellEnd"/>
      <w:r w:rsidRPr="00F26EA1">
        <w:rPr>
          <w:highlight w:val="yellow"/>
        </w:rPr>
        <w:t xml:space="preserve"> a Ing. Evě </w:t>
      </w:r>
      <w:proofErr w:type="spellStart"/>
      <w:r w:rsidRPr="00F26EA1">
        <w:rPr>
          <w:highlight w:val="yellow"/>
        </w:rPr>
        <w:t>Henžlíkové</w:t>
      </w:r>
      <w:proofErr w:type="spellEnd"/>
      <w:r w:rsidRPr="00F26EA1">
        <w:rPr>
          <w:highlight w:val="yellow"/>
        </w:rPr>
        <w:t xml:space="preserve">, paní Zuzaně Hrobařové, panu Ivanu Kalinovi, panu Janu </w:t>
      </w:r>
      <w:proofErr w:type="spellStart"/>
      <w:r w:rsidRPr="00F26EA1">
        <w:rPr>
          <w:highlight w:val="yellow"/>
        </w:rPr>
        <w:t>Kalserovi</w:t>
      </w:r>
      <w:proofErr w:type="spellEnd"/>
      <w:r w:rsidRPr="00F26EA1">
        <w:rPr>
          <w:highlight w:val="yellow"/>
        </w:rPr>
        <w:t xml:space="preserve">, panu Vratislavu </w:t>
      </w:r>
      <w:proofErr w:type="spellStart"/>
      <w:r w:rsidRPr="00F26EA1">
        <w:rPr>
          <w:highlight w:val="yellow"/>
        </w:rPr>
        <w:t>Kalserovi</w:t>
      </w:r>
      <w:proofErr w:type="spellEnd"/>
      <w:r w:rsidRPr="00F26EA1">
        <w:rPr>
          <w:highlight w:val="yellow"/>
        </w:rPr>
        <w:t xml:space="preserve">, paní Magdaleně Kletečkové, paní Daně </w:t>
      </w:r>
      <w:proofErr w:type="spellStart"/>
      <w:r w:rsidRPr="00F26EA1">
        <w:rPr>
          <w:highlight w:val="yellow"/>
        </w:rPr>
        <w:t>Kotcherové</w:t>
      </w:r>
      <w:proofErr w:type="spellEnd"/>
      <w:r w:rsidRPr="00F26EA1">
        <w:rPr>
          <w:highlight w:val="yellow"/>
        </w:rPr>
        <w:t>, Ing. Tomáši Portovi, panu Jiřímu Prokopovi, paní Karolíně Ronovské, MUDr. Evě Suchánkové, Mgr. Zdeňce Šnajdrové a paní Kateřině Šulcové</w:t>
      </w:r>
      <w:r w:rsidRPr="00B973AC">
        <w:t xml:space="preserve"> na provedení tesařské opravy krovu, nákup a pokládku režné pálené taškové krytiny bobrovky v rámci opravy střechy předního uličního traktu objektu č</w:t>
      </w:r>
      <w:r w:rsidR="00F26EA1">
        <w:t xml:space="preserve">. </w:t>
      </w:r>
      <w:r w:rsidRPr="00B973AC">
        <w:t>p. 256, Solní 19 v Plzni.</w:t>
      </w:r>
    </w:p>
    <w:p w:rsidR="00B973AC" w:rsidRPr="00B973AC" w:rsidRDefault="00B973AC" w:rsidP="00B973AC">
      <w:pPr>
        <w:jc w:val="both"/>
      </w:pPr>
    </w:p>
    <w:p w:rsidR="00B973AC" w:rsidRPr="00B973AC" w:rsidRDefault="00F26EA1" w:rsidP="00F26EA1">
      <w:pPr>
        <w:pStyle w:val="Odstavecseseznamem"/>
        <w:numPr>
          <w:ilvl w:val="0"/>
          <w:numId w:val="16"/>
        </w:numPr>
        <w:ind w:hanging="720"/>
        <w:jc w:val="both"/>
      </w:pPr>
      <w:r>
        <w:t>S c h v a l u j e</w:t>
      </w:r>
    </w:p>
    <w:p w:rsidR="00F26EA1" w:rsidRDefault="00F26EA1" w:rsidP="00B973AC">
      <w:pPr>
        <w:jc w:val="both"/>
      </w:pPr>
    </w:p>
    <w:p w:rsidR="00B973AC" w:rsidRPr="00B973AC" w:rsidRDefault="00B973AC" w:rsidP="00B973AC">
      <w:pPr>
        <w:jc w:val="both"/>
      </w:pPr>
      <w:r w:rsidRPr="00B973AC">
        <w:t xml:space="preserve">poskytnutí účelově podmíněné dotace v rámci rozpočtu Odboru památkové péče MMP na rok 2020 – provozní transfery jiným organizacím a veřejným rozpočtům ve výši 300 000 Kč </w:t>
      </w:r>
      <w:r w:rsidR="009C3D38" w:rsidRPr="00B973AC">
        <w:t>na provedení tesařské opravy krovu, nákup a pokládku režné pálené taškové krytiny bobrovky v rámci opravy střechy předního uličního traktu objektu č</w:t>
      </w:r>
      <w:r w:rsidR="009C3D38">
        <w:t>. p. 256, Solní 19 v</w:t>
      </w:r>
      <w:r w:rsidR="00972751">
        <w:t> </w:t>
      </w:r>
      <w:r w:rsidR="009C3D38">
        <w:t>Plzni</w:t>
      </w:r>
      <w:r w:rsidR="00972751">
        <w:t>,</w:t>
      </w:r>
      <w:bookmarkStart w:id="0" w:name="_GoBack"/>
      <w:bookmarkEnd w:id="0"/>
      <w:r w:rsidR="0076200F" w:rsidRPr="00F4363B">
        <w:rPr>
          <w:szCs w:val="24"/>
        </w:rPr>
        <w:t xml:space="preserve"> </w:t>
      </w:r>
      <w:r w:rsidRPr="00B973AC">
        <w:t xml:space="preserve">a uzavření veřejnoprávní smlouvy </w:t>
      </w:r>
      <w:r w:rsidRPr="00F26EA1">
        <w:rPr>
          <w:highlight w:val="yellow"/>
        </w:rPr>
        <w:t xml:space="preserve">s paní Miroslavou Chalupovou (1), Bc. Markem Čejkou (2), Bc. Janem </w:t>
      </w:r>
      <w:proofErr w:type="spellStart"/>
      <w:r w:rsidRPr="00F26EA1">
        <w:rPr>
          <w:highlight w:val="yellow"/>
        </w:rPr>
        <w:t>Ficenecem</w:t>
      </w:r>
      <w:proofErr w:type="spellEnd"/>
      <w:r w:rsidRPr="00F26EA1">
        <w:rPr>
          <w:highlight w:val="yellow"/>
        </w:rPr>
        <w:t xml:space="preserve"> (3), panem Vratislavem </w:t>
      </w:r>
      <w:proofErr w:type="spellStart"/>
      <w:r w:rsidRPr="00F26EA1">
        <w:rPr>
          <w:highlight w:val="yellow"/>
        </w:rPr>
        <w:t>Henžlíkem</w:t>
      </w:r>
      <w:proofErr w:type="spellEnd"/>
      <w:r w:rsidRPr="00F26EA1">
        <w:rPr>
          <w:highlight w:val="yellow"/>
        </w:rPr>
        <w:t xml:space="preserve"> (4) a Ing. Evou </w:t>
      </w:r>
      <w:proofErr w:type="spellStart"/>
      <w:r w:rsidRPr="00F26EA1">
        <w:rPr>
          <w:highlight w:val="yellow"/>
        </w:rPr>
        <w:t>Henžlíkovou</w:t>
      </w:r>
      <w:proofErr w:type="spellEnd"/>
      <w:r w:rsidRPr="00F26EA1">
        <w:rPr>
          <w:highlight w:val="yellow"/>
        </w:rPr>
        <w:t xml:space="preserve"> (5), paní Zuzanou Hrobařovou (6), panem Ivanem Kalinou (7), panem Janem </w:t>
      </w:r>
      <w:proofErr w:type="spellStart"/>
      <w:r w:rsidRPr="00F26EA1">
        <w:rPr>
          <w:highlight w:val="yellow"/>
        </w:rPr>
        <w:t>Kalserem</w:t>
      </w:r>
      <w:proofErr w:type="spellEnd"/>
      <w:r w:rsidRPr="00F26EA1">
        <w:rPr>
          <w:highlight w:val="yellow"/>
        </w:rPr>
        <w:t xml:space="preserve"> (8), panem Vratislavem </w:t>
      </w:r>
      <w:proofErr w:type="spellStart"/>
      <w:r w:rsidRPr="00F26EA1">
        <w:rPr>
          <w:highlight w:val="yellow"/>
        </w:rPr>
        <w:t>Kalserem</w:t>
      </w:r>
      <w:proofErr w:type="spellEnd"/>
      <w:r w:rsidRPr="00F26EA1">
        <w:rPr>
          <w:highlight w:val="yellow"/>
        </w:rPr>
        <w:t xml:space="preserve"> (9), paní Magdalenou Kletečkovou (10), paní Danou </w:t>
      </w:r>
      <w:proofErr w:type="spellStart"/>
      <w:r w:rsidRPr="00F26EA1">
        <w:rPr>
          <w:highlight w:val="yellow"/>
        </w:rPr>
        <w:t>Kotcherovou</w:t>
      </w:r>
      <w:proofErr w:type="spellEnd"/>
      <w:r w:rsidRPr="00F26EA1">
        <w:rPr>
          <w:highlight w:val="yellow"/>
        </w:rPr>
        <w:t xml:space="preserve"> (11), Ing. Tomášem Portem (12), panem Jiřím Prokopem (13), paní Karolínou Ronovskou (14), MUDr. Evou Suchánkovou (15), Mgr. Zdeňkou Šnajdrovou (16) a paní Kateřinou Šulcovou (17)</w:t>
      </w:r>
      <w:r w:rsidRPr="00B973AC">
        <w:t>. V případě, že smlouva nebude ze strany příjemce dotace podepsána nejdéle do 2 měsíců ode dne doručení výzvy k podpisu smlouvy na kontaktní poštovní/e-mailovou adresu, usnesení vůči příjemci dotace pozbývá účinnosti.</w:t>
      </w:r>
    </w:p>
    <w:p w:rsidR="00B973AC" w:rsidRPr="00B973AC" w:rsidRDefault="00B973AC" w:rsidP="00B973AC">
      <w:pPr>
        <w:jc w:val="both"/>
      </w:pPr>
    </w:p>
    <w:p w:rsidR="00B973AC" w:rsidRPr="00B973AC" w:rsidRDefault="00B973AC" w:rsidP="00F26EA1">
      <w:pPr>
        <w:pStyle w:val="Odstavecseseznamem"/>
        <w:numPr>
          <w:ilvl w:val="0"/>
          <w:numId w:val="16"/>
        </w:numPr>
        <w:ind w:hanging="720"/>
        <w:jc w:val="both"/>
      </w:pPr>
      <w:r w:rsidRPr="00B973AC">
        <w:t>U k l á d á</w:t>
      </w:r>
    </w:p>
    <w:p w:rsidR="00F26EA1" w:rsidRDefault="00F26EA1" w:rsidP="00B973AC">
      <w:pPr>
        <w:jc w:val="both"/>
      </w:pPr>
    </w:p>
    <w:p w:rsidR="00B973AC" w:rsidRPr="00B973AC" w:rsidRDefault="00B973AC" w:rsidP="00B973AC">
      <w:pPr>
        <w:jc w:val="both"/>
      </w:pPr>
      <w:r w:rsidRPr="00B973AC">
        <w:t>Radě města Plzně</w:t>
      </w:r>
    </w:p>
    <w:p w:rsidR="00B973AC" w:rsidRPr="00F26EA1" w:rsidRDefault="00B973AC" w:rsidP="00F26EA1">
      <w:pPr>
        <w:pStyle w:val="Odstavecseseznamem"/>
        <w:numPr>
          <w:ilvl w:val="0"/>
          <w:numId w:val="15"/>
        </w:numPr>
        <w:ind w:left="284" w:hanging="284"/>
        <w:jc w:val="both"/>
        <w:rPr>
          <w:bCs/>
        </w:rPr>
      </w:pPr>
      <w:r w:rsidRPr="00F26EA1">
        <w:rPr>
          <w:bCs/>
        </w:rPr>
        <w:t>Zajistit uzavření veřejnoprávní smlouvy o poskytnutí dotace podle bodu II. tohoto usnesení.</w:t>
      </w:r>
    </w:p>
    <w:p w:rsidR="00F26EA1" w:rsidRPr="00B973AC" w:rsidRDefault="00B973AC" w:rsidP="00F26EA1">
      <w:pPr>
        <w:ind w:left="284"/>
        <w:jc w:val="both"/>
        <w:rPr>
          <w:szCs w:val="24"/>
        </w:rPr>
      </w:pPr>
      <w:r w:rsidRPr="00B973AC">
        <w:rPr>
          <w:bCs/>
        </w:rPr>
        <w:t>Termín: 30. 11. 2020</w:t>
      </w:r>
      <w:r w:rsidR="00F26EA1">
        <w:rPr>
          <w:szCs w:val="24"/>
        </w:rPr>
        <w:tab/>
      </w:r>
      <w:r w:rsidR="00F26EA1">
        <w:rPr>
          <w:szCs w:val="24"/>
        </w:rPr>
        <w:tab/>
      </w:r>
      <w:r w:rsidR="00F26EA1">
        <w:rPr>
          <w:szCs w:val="24"/>
        </w:rPr>
        <w:tab/>
      </w:r>
      <w:r w:rsidR="00F26EA1">
        <w:rPr>
          <w:szCs w:val="24"/>
        </w:rPr>
        <w:tab/>
      </w:r>
      <w:r w:rsidR="00F26EA1">
        <w:rPr>
          <w:szCs w:val="24"/>
        </w:rPr>
        <w:tab/>
      </w:r>
      <w:r w:rsidR="00F26EA1" w:rsidRPr="00B973AC">
        <w:rPr>
          <w:szCs w:val="24"/>
        </w:rPr>
        <w:t>Zodpovídá: Mgr. Bartáková</w:t>
      </w:r>
    </w:p>
    <w:p w:rsidR="00B973AC" w:rsidRPr="00F26EA1" w:rsidRDefault="00F26EA1" w:rsidP="00F26EA1">
      <w:pPr>
        <w:ind w:left="284" w:hanging="284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Ing. Zoch</w:t>
      </w:r>
    </w:p>
    <w:p w:rsidR="00B973AC" w:rsidRPr="00B973AC" w:rsidRDefault="00B973AC" w:rsidP="00F26EA1">
      <w:pPr>
        <w:ind w:left="284" w:hanging="284"/>
        <w:jc w:val="both"/>
        <w:rPr>
          <w:bCs/>
        </w:rPr>
      </w:pPr>
    </w:p>
    <w:p w:rsidR="00B973AC" w:rsidRPr="00F26EA1" w:rsidRDefault="00B973AC" w:rsidP="00F26EA1">
      <w:pPr>
        <w:pStyle w:val="Odstavecseseznamem"/>
        <w:numPr>
          <w:ilvl w:val="0"/>
          <w:numId w:val="15"/>
        </w:numPr>
        <w:ind w:left="284" w:hanging="284"/>
        <w:jc w:val="both"/>
        <w:rPr>
          <w:bCs/>
        </w:rPr>
      </w:pPr>
      <w:r w:rsidRPr="00F26EA1">
        <w:rPr>
          <w:bCs/>
        </w:rPr>
        <w:t>Zajistit uvolnění finančních prostředků podle bodu II. tohoto usnesení.</w:t>
      </w:r>
    </w:p>
    <w:p w:rsidR="00B973AC" w:rsidRPr="00B973AC" w:rsidRDefault="00B973AC" w:rsidP="00F26EA1">
      <w:pPr>
        <w:ind w:left="284"/>
        <w:jc w:val="both"/>
        <w:rPr>
          <w:szCs w:val="24"/>
        </w:rPr>
      </w:pPr>
      <w:r w:rsidRPr="00B973AC">
        <w:rPr>
          <w:bCs/>
        </w:rPr>
        <w:t>Termín: 15. 12. 2020</w:t>
      </w:r>
      <w:r w:rsidRPr="00B973AC">
        <w:rPr>
          <w:szCs w:val="24"/>
        </w:rPr>
        <w:tab/>
      </w:r>
      <w:r w:rsidRPr="00B973AC">
        <w:rPr>
          <w:szCs w:val="24"/>
        </w:rPr>
        <w:tab/>
      </w:r>
      <w:r w:rsidRPr="00B973AC">
        <w:rPr>
          <w:szCs w:val="24"/>
        </w:rPr>
        <w:tab/>
      </w:r>
      <w:r w:rsidR="00F26EA1">
        <w:rPr>
          <w:szCs w:val="24"/>
        </w:rPr>
        <w:tab/>
      </w:r>
      <w:r w:rsidR="00F26EA1">
        <w:rPr>
          <w:szCs w:val="24"/>
        </w:rPr>
        <w:tab/>
      </w:r>
      <w:r w:rsidRPr="00B973AC">
        <w:rPr>
          <w:szCs w:val="24"/>
        </w:rPr>
        <w:t>Zodpovídá: Mgr. Bartáková</w:t>
      </w:r>
    </w:p>
    <w:p w:rsidR="00F26EA1" w:rsidRDefault="00B973AC" w:rsidP="00B973AC">
      <w:pPr>
        <w:jc w:val="both"/>
        <w:rPr>
          <w:szCs w:val="24"/>
        </w:rPr>
      </w:pPr>
      <w:r w:rsidRPr="00B973AC">
        <w:rPr>
          <w:szCs w:val="24"/>
        </w:rPr>
        <w:tab/>
      </w:r>
      <w:r w:rsidRPr="00B973AC">
        <w:rPr>
          <w:szCs w:val="24"/>
        </w:rPr>
        <w:tab/>
      </w:r>
      <w:r w:rsidRPr="00B973AC">
        <w:rPr>
          <w:szCs w:val="24"/>
        </w:rPr>
        <w:tab/>
      </w:r>
      <w:r w:rsidRPr="00B973AC">
        <w:rPr>
          <w:szCs w:val="24"/>
        </w:rPr>
        <w:tab/>
      </w:r>
      <w:r w:rsidRPr="00B973AC">
        <w:rPr>
          <w:szCs w:val="24"/>
        </w:rPr>
        <w:tab/>
      </w:r>
      <w:r w:rsidRPr="00B973AC">
        <w:rPr>
          <w:szCs w:val="24"/>
        </w:rPr>
        <w:tab/>
      </w:r>
      <w:r w:rsidR="00F26EA1">
        <w:rPr>
          <w:szCs w:val="24"/>
        </w:rPr>
        <w:tab/>
      </w:r>
      <w:r w:rsidR="00F26EA1">
        <w:rPr>
          <w:szCs w:val="24"/>
        </w:rPr>
        <w:tab/>
      </w:r>
      <w:r w:rsidR="00F26EA1">
        <w:rPr>
          <w:szCs w:val="24"/>
        </w:rPr>
        <w:tab/>
        <w:t xml:space="preserve">        </w:t>
      </w:r>
      <w:r w:rsidRPr="00B973AC">
        <w:rPr>
          <w:szCs w:val="24"/>
        </w:rPr>
        <w:t>Ing. Zoch</w:t>
      </w:r>
    </w:p>
    <w:p w:rsidR="00F26EA1" w:rsidRDefault="00F26EA1" w:rsidP="00B973AC">
      <w:pPr>
        <w:jc w:val="both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Pokračování </w:t>
      </w:r>
      <w:proofErr w:type="spellStart"/>
      <w:r>
        <w:rPr>
          <w:szCs w:val="24"/>
        </w:rPr>
        <w:t>usn</w:t>
      </w:r>
      <w:proofErr w:type="spellEnd"/>
      <w:r>
        <w:rPr>
          <w:szCs w:val="24"/>
        </w:rPr>
        <w:t xml:space="preserve">. č. </w:t>
      </w:r>
      <w:r w:rsidR="00FF00F8">
        <w:rPr>
          <w:szCs w:val="24"/>
        </w:rPr>
        <w:t>111</w:t>
      </w:r>
    </w:p>
    <w:p w:rsidR="00F26EA1" w:rsidRDefault="00F26EA1" w:rsidP="00B973AC">
      <w:pPr>
        <w:jc w:val="both"/>
        <w:rPr>
          <w:szCs w:val="24"/>
        </w:rPr>
      </w:pPr>
    </w:p>
    <w:p w:rsidR="00B973AC" w:rsidRPr="00B973AC" w:rsidRDefault="00B973AC" w:rsidP="00B973AC">
      <w:pPr>
        <w:jc w:val="both"/>
        <w:rPr>
          <w:bCs/>
        </w:rPr>
      </w:pPr>
      <w:r w:rsidRPr="00B973AC">
        <w:rPr>
          <w:bCs/>
          <w:highlight w:val="yellow"/>
        </w:rPr>
        <w:t>Identifikace dotčených osob:</w:t>
      </w:r>
    </w:p>
    <w:p w:rsidR="00B973AC" w:rsidRPr="00F26EA1" w:rsidRDefault="00B973AC" w:rsidP="00F26EA1">
      <w:pPr>
        <w:pStyle w:val="Odstavecseseznamem"/>
        <w:numPr>
          <w:ilvl w:val="0"/>
          <w:numId w:val="17"/>
        </w:numPr>
        <w:ind w:left="426" w:hanging="426"/>
        <w:jc w:val="both"/>
        <w:rPr>
          <w:noProof/>
          <w:szCs w:val="24"/>
          <w:highlight w:val="yellow"/>
        </w:rPr>
      </w:pPr>
      <w:r w:rsidRPr="00F26EA1">
        <w:rPr>
          <w:noProof/>
          <w:szCs w:val="24"/>
          <w:highlight w:val="yellow"/>
        </w:rPr>
        <w:t>Miroslava Chalupová, datum narození 11. 6. 1960, bytem Klínovecká 966/3, 363 01 Ostrov</w:t>
      </w:r>
      <w:r w:rsidR="00F26EA1" w:rsidRPr="00F26EA1">
        <w:rPr>
          <w:noProof/>
          <w:szCs w:val="24"/>
          <w:highlight w:val="yellow"/>
        </w:rPr>
        <w:t>.</w:t>
      </w:r>
    </w:p>
    <w:p w:rsidR="00B973AC" w:rsidRPr="00F26EA1" w:rsidRDefault="00B973AC" w:rsidP="00F26EA1">
      <w:pPr>
        <w:pStyle w:val="Odstavecseseznamem"/>
        <w:numPr>
          <w:ilvl w:val="0"/>
          <w:numId w:val="17"/>
        </w:numPr>
        <w:ind w:left="426" w:hanging="426"/>
        <w:jc w:val="both"/>
        <w:rPr>
          <w:noProof/>
          <w:szCs w:val="24"/>
          <w:highlight w:val="yellow"/>
        </w:rPr>
      </w:pPr>
      <w:r w:rsidRPr="00F26EA1">
        <w:rPr>
          <w:noProof/>
          <w:szCs w:val="24"/>
          <w:highlight w:val="yellow"/>
        </w:rPr>
        <w:t>Bc. Marek Čejka, datum narození 5. 3. 1984, bytem Koterovská 47, 326 00 Plzeň</w:t>
      </w:r>
      <w:r w:rsidR="00F26EA1">
        <w:rPr>
          <w:noProof/>
          <w:szCs w:val="24"/>
          <w:highlight w:val="yellow"/>
        </w:rPr>
        <w:t>.</w:t>
      </w:r>
    </w:p>
    <w:p w:rsidR="00B973AC" w:rsidRPr="00F26EA1" w:rsidRDefault="00B973AC" w:rsidP="00F26EA1">
      <w:pPr>
        <w:pStyle w:val="Odstavecseseznamem"/>
        <w:numPr>
          <w:ilvl w:val="0"/>
          <w:numId w:val="17"/>
        </w:numPr>
        <w:ind w:left="426" w:hanging="426"/>
        <w:jc w:val="both"/>
        <w:rPr>
          <w:noProof/>
          <w:szCs w:val="24"/>
          <w:highlight w:val="yellow"/>
        </w:rPr>
      </w:pPr>
      <w:r w:rsidRPr="00F26EA1">
        <w:rPr>
          <w:noProof/>
          <w:szCs w:val="24"/>
          <w:highlight w:val="yellow"/>
        </w:rPr>
        <w:t>Bc. Jan Ficenec, datum narození 7. 8. 1956, bytem Poštovní 5, 312 00 Plzeň</w:t>
      </w:r>
      <w:r w:rsidR="00F26EA1">
        <w:rPr>
          <w:noProof/>
          <w:szCs w:val="24"/>
          <w:highlight w:val="yellow"/>
        </w:rPr>
        <w:t>.</w:t>
      </w:r>
    </w:p>
    <w:p w:rsidR="00B973AC" w:rsidRPr="00F26EA1" w:rsidRDefault="00B973AC" w:rsidP="00F26EA1">
      <w:pPr>
        <w:pStyle w:val="Odstavecseseznamem"/>
        <w:numPr>
          <w:ilvl w:val="0"/>
          <w:numId w:val="17"/>
        </w:numPr>
        <w:ind w:left="426" w:hanging="426"/>
        <w:jc w:val="both"/>
        <w:rPr>
          <w:noProof/>
          <w:szCs w:val="24"/>
          <w:highlight w:val="yellow"/>
        </w:rPr>
      </w:pPr>
      <w:r w:rsidRPr="00F26EA1">
        <w:rPr>
          <w:noProof/>
          <w:szCs w:val="24"/>
          <w:highlight w:val="yellow"/>
        </w:rPr>
        <w:t>Vratislav Henžlík, datum narození 29. 10. 1943, bytem Boženy Němcové 13, 323 00 Plzeň</w:t>
      </w:r>
      <w:r w:rsidR="00F26EA1">
        <w:rPr>
          <w:noProof/>
          <w:szCs w:val="24"/>
          <w:highlight w:val="yellow"/>
        </w:rPr>
        <w:t>.</w:t>
      </w:r>
    </w:p>
    <w:p w:rsidR="00B973AC" w:rsidRPr="00F26EA1" w:rsidRDefault="00B973AC" w:rsidP="00F26EA1">
      <w:pPr>
        <w:pStyle w:val="Odstavecseseznamem"/>
        <w:numPr>
          <w:ilvl w:val="0"/>
          <w:numId w:val="17"/>
        </w:numPr>
        <w:ind w:left="426" w:hanging="426"/>
        <w:jc w:val="both"/>
        <w:rPr>
          <w:noProof/>
          <w:szCs w:val="24"/>
          <w:highlight w:val="yellow"/>
        </w:rPr>
      </w:pPr>
      <w:r w:rsidRPr="00F26EA1">
        <w:rPr>
          <w:noProof/>
          <w:szCs w:val="24"/>
          <w:highlight w:val="yellow"/>
        </w:rPr>
        <w:t>Ing. Eva Henžlíková, datum narození 19. 7. 1946, bytem Boženy Němcové 13, 323 00 Plzeň</w:t>
      </w:r>
      <w:r w:rsidR="00F26EA1">
        <w:rPr>
          <w:noProof/>
          <w:szCs w:val="24"/>
          <w:highlight w:val="yellow"/>
        </w:rPr>
        <w:t>.</w:t>
      </w:r>
    </w:p>
    <w:p w:rsidR="00B973AC" w:rsidRPr="00F26EA1" w:rsidRDefault="00B973AC" w:rsidP="00F26EA1">
      <w:pPr>
        <w:pStyle w:val="Odstavecseseznamem"/>
        <w:numPr>
          <w:ilvl w:val="0"/>
          <w:numId w:val="17"/>
        </w:numPr>
        <w:ind w:left="426" w:hanging="426"/>
        <w:jc w:val="both"/>
        <w:rPr>
          <w:noProof/>
          <w:szCs w:val="24"/>
          <w:highlight w:val="yellow"/>
        </w:rPr>
      </w:pPr>
      <w:r w:rsidRPr="00F26EA1">
        <w:rPr>
          <w:noProof/>
          <w:szCs w:val="24"/>
          <w:highlight w:val="yellow"/>
        </w:rPr>
        <w:t>Mgr. Zuzana Hrobařová, datum narození 30. 1. 1965 , bytem Geislerova 25a, 779 00 Olomouc</w:t>
      </w:r>
      <w:r w:rsidR="00F26EA1">
        <w:rPr>
          <w:noProof/>
          <w:szCs w:val="24"/>
          <w:highlight w:val="yellow"/>
        </w:rPr>
        <w:t>.</w:t>
      </w:r>
    </w:p>
    <w:p w:rsidR="00B973AC" w:rsidRPr="00F26EA1" w:rsidRDefault="00B973AC" w:rsidP="00F26EA1">
      <w:pPr>
        <w:pStyle w:val="Odstavecseseznamem"/>
        <w:numPr>
          <w:ilvl w:val="0"/>
          <w:numId w:val="17"/>
        </w:numPr>
        <w:ind w:left="426" w:hanging="426"/>
        <w:jc w:val="both"/>
        <w:rPr>
          <w:noProof/>
          <w:szCs w:val="24"/>
          <w:highlight w:val="yellow"/>
        </w:rPr>
      </w:pPr>
      <w:r w:rsidRPr="00F26EA1">
        <w:rPr>
          <w:noProof/>
          <w:szCs w:val="24"/>
          <w:highlight w:val="yellow"/>
        </w:rPr>
        <w:t>Ivan Kalina, datum narození 10. 11. 1942, bytem Močidla 293, 763 61 Pohořelice</w:t>
      </w:r>
      <w:r w:rsidR="00F26EA1">
        <w:rPr>
          <w:noProof/>
          <w:szCs w:val="24"/>
          <w:highlight w:val="yellow"/>
        </w:rPr>
        <w:t>.</w:t>
      </w:r>
    </w:p>
    <w:p w:rsidR="00B973AC" w:rsidRPr="00F26EA1" w:rsidRDefault="00B973AC" w:rsidP="00F26EA1">
      <w:pPr>
        <w:pStyle w:val="Odstavecseseznamem"/>
        <w:numPr>
          <w:ilvl w:val="0"/>
          <w:numId w:val="17"/>
        </w:numPr>
        <w:ind w:left="426" w:hanging="426"/>
        <w:jc w:val="both"/>
        <w:rPr>
          <w:noProof/>
          <w:szCs w:val="24"/>
          <w:highlight w:val="yellow"/>
        </w:rPr>
      </w:pPr>
      <w:r w:rsidRPr="00F26EA1">
        <w:rPr>
          <w:noProof/>
          <w:szCs w:val="24"/>
          <w:highlight w:val="yellow"/>
        </w:rPr>
        <w:t>Jan Kalser, datum narození 20. 5. 1973, bytem Pošumavská 2182, 347 01 Tachov</w:t>
      </w:r>
      <w:r w:rsidR="00F26EA1">
        <w:rPr>
          <w:noProof/>
          <w:szCs w:val="24"/>
          <w:highlight w:val="yellow"/>
        </w:rPr>
        <w:t>.</w:t>
      </w:r>
    </w:p>
    <w:p w:rsidR="00B973AC" w:rsidRPr="00F26EA1" w:rsidRDefault="00B973AC" w:rsidP="00F26EA1">
      <w:pPr>
        <w:pStyle w:val="Odstavecseseznamem"/>
        <w:numPr>
          <w:ilvl w:val="0"/>
          <w:numId w:val="17"/>
        </w:numPr>
        <w:ind w:left="426" w:hanging="426"/>
        <w:jc w:val="both"/>
        <w:rPr>
          <w:noProof/>
          <w:szCs w:val="24"/>
          <w:highlight w:val="yellow"/>
        </w:rPr>
      </w:pPr>
      <w:r w:rsidRPr="00F26EA1">
        <w:rPr>
          <w:noProof/>
          <w:szCs w:val="24"/>
          <w:highlight w:val="yellow"/>
        </w:rPr>
        <w:t>Vratislav Kalser, datum narození 21. 11. 1944, bytem Rybnice 45, 331 51 Rybnice</w:t>
      </w:r>
      <w:r w:rsidR="00F26EA1">
        <w:rPr>
          <w:noProof/>
          <w:szCs w:val="24"/>
          <w:highlight w:val="yellow"/>
        </w:rPr>
        <w:t>.</w:t>
      </w:r>
    </w:p>
    <w:p w:rsidR="00B973AC" w:rsidRPr="00F26EA1" w:rsidRDefault="00B973AC" w:rsidP="00F26EA1">
      <w:pPr>
        <w:pStyle w:val="Odstavecseseznamem"/>
        <w:numPr>
          <w:ilvl w:val="0"/>
          <w:numId w:val="17"/>
        </w:numPr>
        <w:ind w:left="426" w:hanging="426"/>
        <w:jc w:val="both"/>
        <w:rPr>
          <w:noProof/>
          <w:szCs w:val="24"/>
          <w:highlight w:val="yellow"/>
        </w:rPr>
      </w:pPr>
      <w:r w:rsidRPr="00F26EA1">
        <w:rPr>
          <w:noProof/>
          <w:szCs w:val="24"/>
          <w:highlight w:val="yellow"/>
        </w:rPr>
        <w:t>Magdalena Kletečková, datum narození 31. 1. 1997, bytem Stará cesta 11, 370 06 České Budějovice</w:t>
      </w:r>
      <w:r w:rsidR="00F26EA1">
        <w:rPr>
          <w:noProof/>
          <w:szCs w:val="24"/>
          <w:highlight w:val="yellow"/>
        </w:rPr>
        <w:t>.</w:t>
      </w:r>
    </w:p>
    <w:p w:rsidR="00B973AC" w:rsidRPr="00F26EA1" w:rsidRDefault="00B973AC" w:rsidP="00F26EA1">
      <w:pPr>
        <w:pStyle w:val="Odstavecseseznamem"/>
        <w:numPr>
          <w:ilvl w:val="0"/>
          <w:numId w:val="17"/>
        </w:numPr>
        <w:ind w:left="426" w:hanging="426"/>
        <w:jc w:val="both"/>
        <w:rPr>
          <w:noProof/>
          <w:szCs w:val="24"/>
          <w:highlight w:val="yellow"/>
        </w:rPr>
      </w:pPr>
      <w:r w:rsidRPr="00F26EA1">
        <w:rPr>
          <w:noProof/>
          <w:szCs w:val="24"/>
          <w:highlight w:val="yellow"/>
        </w:rPr>
        <w:t>Dana Kotcherová, datum narození 17. 10. 1965, bytem Španielova 25, 163 00 Praha 6</w:t>
      </w:r>
      <w:r w:rsidR="00F26EA1">
        <w:rPr>
          <w:noProof/>
          <w:szCs w:val="24"/>
          <w:highlight w:val="yellow"/>
        </w:rPr>
        <w:t>.</w:t>
      </w:r>
    </w:p>
    <w:p w:rsidR="00B973AC" w:rsidRPr="00F26EA1" w:rsidRDefault="00B973AC" w:rsidP="00F26EA1">
      <w:pPr>
        <w:pStyle w:val="Odstavecseseznamem"/>
        <w:numPr>
          <w:ilvl w:val="0"/>
          <w:numId w:val="17"/>
        </w:numPr>
        <w:ind w:left="426" w:hanging="426"/>
        <w:jc w:val="both"/>
        <w:rPr>
          <w:noProof/>
          <w:szCs w:val="24"/>
          <w:highlight w:val="yellow"/>
        </w:rPr>
      </w:pPr>
      <w:r w:rsidRPr="00F26EA1">
        <w:rPr>
          <w:noProof/>
          <w:szCs w:val="24"/>
          <w:highlight w:val="yellow"/>
        </w:rPr>
        <w:t>Ing. Tomáš Port, datum narození 27. 11. 1966, bytem Dušínova 1518, 664 34 Kuřim</w:t>
      </w:r>
      <w:r w:rsidR="00F26EA1">
        <w:rPr>
          <w:noProof/>
          <w:szCs w:val="24"/>
          <w:highlight w:val="yellow"/>
        </w:rPr>
        <w:t>.</w:t>
      </w:r>
    </w:p>
    <w:p w:rsidR="00B973AC" w:rsidRPr="00F26EA1" w:rsidRDefault="00B973AC" w:rsidP="00F26EA1">
      <w:pPr>
        <w:pStyle w:val="Odstavecseseznamem"/>
        <w:numPr>
          <w:ilvl w:val="0"/>
          <w:numId w:val="17"/>
        </w:numPr>
        <w:ind w:left="426" w:hanging="426"/>
        <w:jc w:val="both"/>
        <w:rPr>
          <w:noProof/>
          <w:szCs w:val="24"/>
          <w:highlight w:val="yellow"/>
        </w:rPr>
      </w:pPr>
      <w:r w:rsidRPr="00F26EA1">
        <w:rPr>
          <w:noProof/>
          <w:szCs w:val="24"/>
          <w:highlight w:val="yellow"/>
        </w:rPr>
        <w:t>Jiří Prokop, datum narození 6. 8. 1944, bytem Poznaňská 12, 181 00 Praha 8</w:t>
      </w:r>
      <w:r w:rsidR="00F26EA1">
        <w:rPr>
          <w:noProof/>
          <w:szCs w:val="24"/>
          <w:highlight w:val="yellow"/>
        </w:rPr>
        <w:t>.</w:t>
      </w:r>
    </w:p>
    <w:p w:rsidR="00B973AC" w:rsidRPr="00F26EA1" w:rsidRDefault="00B973AC" w:rsidP="00F26EA1">
      <w:pPr>
        <w:pStyle w:val="Odstavecseseznamem"/>
        <w:numPr>
          <w:ilvl w:val="0"/>
          <w:numId w:val="17"/>
        </w:numPr>
        <w:ind w:left="426" w:hanging="426"/>
        <w:jc w:val="both"/>
        <w:rPr>
          <w:noProof/>
          <w:szCs w:val="24"/>
          <w:highlight w:val="yellow"/>
        </w:rPr>
      </w:pPr>
      <w:r w:rsidRPr="00F26EA1">
        <w:rPr>
          <w:noProof/>
          <w:szCs w:val="24"/>
          <w:highlight w:val="yellow"/>
        </w:rPr>
        <w:t>Karolína Ronovská, datum narození 17. 6. 1986, bytem Krejčíkova 5, 326 00 Plzeň</w:t>
      </w:r>
      <w:r w:rsidR="00F26EA1">
        <w:rPr>
          <w:noProof/>
          <w:szCs w:val="24"/>
          <w:highlight w:val="yellow"/>
        </w:rPr>
        <w:t>.</w:t>
      </w:r>
    </w:p>
    <w:p w:rsidR="00B973AC" w:rsidRPr="00F26EA1" w:rsidRDefault="00B973AC" w:rsidP="00F26EA1">
      <w:pPr>
        <w:pStyle w:val="Odstavecseseznamem"/>
        <w:numPr>
          <w:ilvl w:val="0"/>
          <w:numId w:val="17"/>
        </w:numPr>
        <w:ind w:left="426" w:hanging="426"/>
        <w:jc w:val="both"/>
        <w:rPr>
          <w:noProof/>
          <w:szCs w:val="24"/>
          <w:highlight w:val="yellow"/>
        </w:rPr>
      </w:pPr>
      <w:r w:rsidRPr="00F26EA1">
        <w:rPr>
          <w:noProof/>
          <w:szCs w:val="24"/>
          <w:highlight w:val="yellow"/>
        </w:rPr>
        <w:t>MUDr. Eva Suchánková, datum narození 9. 3. 1969, bytem Oty Pavla 407, 353 01 Velká Hleďsebe</w:t>
      </w:r>
      <w:r w:rsidR="00F26EA1">
        <w:rPr>
          <w:noProof/>
          <w:szCs w:val="24"/>
          <w:highlight w:val="yellow"/>
        </w:rPr>
        <w:t>.</w:t>
      </w:r>
    </w:p>
    <w:p w:rsidR="00B973AC" w:rsidRPr="00F26EA1" w:rsidRDefault="00B973AC" w:rsidP="00F26EA1">
      <w:pPr>
        <w:pStyle w:val="Odstavecseseznamem"/>
        <w:numPr>
          <w:ilvl w:val="0"/>
          <w:numId w:val="17"/>
        </w:numPr>
        <w:ind w:left="426" w:hanging="426"/>
        <w:jc w:val="both"/>
        <w:rPr>
          <w:noProof/>
          <w:szCs w:val="24"/>
          <w:highlight w:val="yellow"/>
        </w:rPr>
      </w:pPr>
      <w:r w:rsidRPr="00F26EA1">
        <w:rPr>
          <w:noProof/>
          <w:szCs w:val="24"/>
          <w:highlight w:val="yellow"/>
        </w:rPr>
        <w:t>Mgr. Zdeňka Šnajdrová, datum narození 30. 8. 1941, bytem Mánesova 76, 301 00 Plzeň</w:t>
      </w:r>
      <w:r w:rsidR="00F26EA1">
        <w:rPr>
          <w:noProof/>
          <w:szCs w:val="24"/>
          <w:highlight w:val="yellow"/>
        </w:rPr>
        <w:t>.</w:t>
      </w:r>
    </w:p>
    <w:p w:rsidR="00B973AC" w:rsidRPr="00B973AC" w:rsidRDefault="00B973AC" w:rsidP="00F26EA1">
      <w:pPr>
        <w:pStyle w:val="Odstavecseseznamem"/>
        <w:numPr>
          <w:ilvl w:val="0"/>
          <w:numId w:val="17"/>
        </w:numPr>
        <w:ind w:left="426" w:hanging="426"/>
        <w:jc w:val="both"/>
      </w:pPr>
      <w:r w:rsidRPr="00F26EA1">
        <w:rPr>
          <w:noProof/>
          <w:szCs w:val="24"/>
          <w:highlight w:val="yellow"/>
        </w:rPr>
        <w:t>Kateřina Šulcová, datum narození 21. 9. 1962, bytem Mezilesí 2057, 193 00 Praha – Horní Počernice</w:t>
      </w:r>
      <w:r w:rsidR="00F26EA1" w:rsidRPr="00F26EA1">
        <w:rPr>
          <w:noProof/>
          <w:szCs w:val="24"/>
          <w:highlight w:val="yellow"/>
        </w:rPr>
        <w:t>.</w:t>
      </w:r>
    </w:p>
    <w:sectPr w:rsidR="00B973AC" w:rsidRPr="00B973AC" w:rsidSect="002477D1">
      <w:headerReference w:type="default" r:id="rId9"/>
      <w:footerReference w:type="even" r:id="rId10"/>
      <w:footerReference w:type="default" r:id="rId11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E5A" w:rsidRDefault="00251E5A">
      <w:r>
        <w:separator/>
      </w:r>
    </w:p>
  </w:endnote>
  <w:endnote w:type="continuationSeparator" w:id="0">
    <w:p w:rsidR="00251E5A" w:rsidRDefault="0025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 w:rsidR="00F26EA1">
      <w:rPr>
        <w:rStyle w:val="slostrnky"/>
      </w:rP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72751">
      <w:rPr>
        <w:rStyle w:val="slostrnky"/>
        <w:noProof/>
      </w:rPr>
      <w:t>1</w:t>
    </w:r>
    <w:r>
      <w:rPr>
        <w:rStyle w:val="slostrnky"/>
      </w:rPr>
      <w:fldChar w:fldCharType="end"/>
    </w:r>
    <w:r w:rsidR="00F26EA1">
      <w:rPr>
        <w:rStyle w:val="slostrnky"/>
      </w:rPr>
      <w:t xml:space="preserve"> </w:t>
    </w:r>
    <w:proofErr w:type="gramStart"/>
    <w:r w:rsidR="00F26EA1">
      <w:rPr>
        <w:rStyle w:val="slostrnky"/>
      </w:rPr>
      <w:t>ze</w:t>
    </w:r>
    <w:proofErr w:type="gramEnd"/>
    <w:r w:rsidR="00F26EA1">
      <w:rPr>
        <w:rStyle w:val="slostrnky"/>
      </w:rPr>
      <w:t xml:space="preserve"> 2</w:t>
    </w: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E5A" w:rsidRDefault="00251E5A">
      <w:r>
        <w:separator/>
      </w:r>
    </w:p>
  </w:footnote>
  <w:footnote w:type="continuationSeparator" w:id="0">
    <w:p w:rsidR="00251E5A" w:rsidRDefault="00251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0D1777">
      <w:rPr>
        <w:i/>
        <w:color w:val="808080"/>
      </w:rPr>
      <w:t>4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0D1777">
      <w:rPr>
        <w:i/>
        <w:color w:val="808080"/>
      </w:rPr>
      <w:t xml:space="preserve">11. 5. 2020 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B973AC">
      <w:rPr>
        <w:i/>
        <w:color w:val="808080"/>
      </w:rPr>
      <w:t>OPP/1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4468F"/>
    <w:multiLevelType w:val="hybridMultilevel"/>
    <w:tmpl w:val="2B80490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162DF"/>
    <w:multiLevelType w:val="hybridMultilevel"/>
    <w:tmpl w:val="38022D5A"/>
    <w:lvl w:ilvl="0" w:tplc="D706B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5EDE33C3"/>
    <w:multiLevelType w:val="hybridMultilevel"/>
    <w:tmpl w:val="FE127F2E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3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D5D1D"/>
    <w:multiLevelType w:val="hybridMultilevel"/>
    <w:tmpl w:val="943EBB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2789A"/>
    <w:multiLevelType w:val="hybridMultilevel"/>
    <w:tmpl w:val="7ABCE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18"/>
  </w:num>
  <w:num w:numId="9">
    <w:abstractNumId w:val="13"/>
  </w:num>
  <w:num w:numId="10">
    <w:abstractNumId w:val="14"/>
  </w:num>
  <w:num w:numId="11">
    <w:abstractNumId w:val="15"/>
  </w:num>
  <w:num w:numId="12">
    <w:abstractNumId w:val="8"/>
  </w:num>
  <w:num w:numId="13">
    <w:abstractNumId w:val="16"/>
  </w:num>
  <w:num w:numId="14">
    <w:abstractNumId w:val="7"/>
  </w:num>
  <w:num w:numId="15">
    <w:abstractNumId w:val="17"/>
  </w:num>
  <w:num w:numId="16">
    <w:abstractNumId w:val="11"/>
  </w:num>
  <w:num w:numId="1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258A9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D1777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169F7"/>
    <w:rsid w:val="00220D6E"/>
    <w:rsid w:val="002233DD"/>
    <w:rsid w:val="00225F5F"/>
    <w:rsid w:val="002477D1"/>
    <w:rsid w:val="00251E5A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5E65"/>
    <w:rsid w:val="00406837"/>
    <w:rsid w:val="004218EF"/>
    <w:rsid w:val="00446110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462F"/>
    <w:rsid w:val="00524EA1"/>
    <w:rsid w:val="0053547F"/>
    <w:rsid w:val="005401E4"/>
    <w:rsid w:val="00555078"/>
    <w:rsid w:val="00561AF0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75C12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4195F"/>
    <w:rsid w:val="0076200F"/>
    <w:rsid w:val="00763EBE"/>
    <w:rsid w:val="007754C3"/>
    <w:rsid w:val="00776E5F"/>
    <w:rsid w:val="00781497"/>
    <w:rsid w:val="00791EBA"/>
    <w:rsid w:val="007942D4"/>
    <w:rsid w:val="007A0572"/>
    <w:rsid w:val="007B072F"/>
    <w:rsid w:val="007E2176"/>
    <w:rsid w:val="0080247B"/>
    <w:rsid w:val="00802EB1"/>
    <w:rsid w:val="00810744"/>
    <w:rsid w:val="0083514F"/>
    <w:rsid w:val="00853BD8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72751"/>
    <w:rsid w:val="00984CFC"/>
    <w:rsid w:val="00990BFC"/>
    <w:rsid w:val="009925CF"/>
    <w:rsid w:val="009B19AC"/>
    <w:rsid w:val="009C3083"/>
    <w:rsid w:val="009C3D38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1339D"/>
    <w:rsid w:val="00B229A1"/>
    <w:rsid w:val="00B25E84"/>
    <w:rsid w:val="00B304FD"/>
    <w:rsid w:val="00B30BBE"/>
    <w:rsid w:val="00B3701A"/>
    <w:rsid w:val="00B537E6"/>
    <w:rsid w:val="00B5556D"/>
    <w:rsid w:val="00B8667C"/>
    <w:rsid w:val="00B91766"/>
    <w:rsid w:val="00B973AC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34D07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955"/>
    <w:rsid w:val="00CD58A3"/>
    <w:rsid w:val="00CE18CA"/>
    <w:rsid w:val="00CE7A29"/>
    <w:rsid w:val="00D074A5"/>
    <w:rsid w:val="00D07712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352D"/>
    <w:rsid w:val="00E27CD7"/>
    <w:rsid w:val="00E311D2"/>
    <w:rsid w:val="00E45F5F"/>
    <w:rsid w:val="00E465F3"/>
    <w:rsid w:val="00E52A3D"/>
    <w:rsid w:val="00E73B5B"/>
    <w:rsid w:val="00EA260E"/>
    <w:rsid w:val="00EA7ACB"/>
    <w:rsid w:val="00EB0777"/>
    <w:rsid w:val="00EB6671"/>
    <w:rsid w:val="00EC575E"/>
    <w:rsid w:val="00EF390C"/>
    <w:rsid w:val="00F12747"/>
    <w:rsid w:val="00F155C1"/>
    <w:rsid w:val="00F245D3"/>
    <w:rsid w:val="00F26EA1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82E71"/>
    <w:rsid w:val="00FA37BC"/>
    <w:rsid w:val="00FA6871"/>
    <w:rsid w:val="00FC3D24"/>
    <w:rsid w:val="00FD7D42"/>
    <w:rsid w:val="00FE18E1"/>
    <w:rsid w:val="00FE32C1"/>
    <w:rsid w:val="00FF00F8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6EA1"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620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200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200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20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20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6EA1"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620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200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200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20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2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9B6FA-7419-4306-8A86-B94E5EB8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1</TotalTime>
  <Pages>2</Pages>
  <Words>595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Davydjuková Monika</cp:lastModifiedBy>
  <cp:revision>3</cp:revision>
  <cp:lastPrinted>2020-02-03T13:30:00Z</cp:lastPrinted>
  <dcterms:created xsi:type="dcterms:W3CDTF">2020-05-20T13:38:00Z</dcterms:created>
  <dcterms:modified xsi:type="dcterms:W3CDTF">2020-05-20T13:39:00Z</dcterms:modified>
</cp:coreProperties>
</file>