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657" w:rsidRPr="004F2657" w:rsidRDefault="004F2657" w:rsidP="004F2657">
      <w:pPr>
        <w:jc w:val="both"/>
      </w:pPr>
    </w:p>
    <w:p w:rsidR="004F2657" w:rsidRPr="004F2657" w:rsidRDefault="002311FF" w:rsidP="002311FF">
      <w:pPr>
        <w:jc w:val="center"/>
      </w:pPr>
      <w:r>
        <w:t>č</w:t>
      </w:r>
      <w:r w:rsidR="004F2657" w:rsidRPr="004F2657">
        <w:t>.</w:t>
      </w:r>
      <w:r>
        <w:t xml:space="preserve"> 168</w:t>
      </w:r>
    </w:p>
    <w:p w:rsidR="004F2657" w:rsidRPr="004F2657" w:rsidRDefault="004F2657" w:rsidP="004F2657">
      <w:pPr>
        <w:jc w:val="both"/>
      </w:pPr>
    </w:p>
    <w:p w:rsidR="004F2657" w:rsidRPr="004F2657" w:rsidRDefault="004F2657" w:rsidP="00B62457">
      <w:pPr>
        <w:pStyle w:val="Odstavecseseznamem"/>
        <w:numPr>
          <w:ilvl w:val="0"/>
          <w:numId w:val="23"/>
        </w:numPr>
        <w:ind w:hanging="720"/>
        <w:jc w:val="both"/>
      </w:pPr>
      <w:proofErr w:type="gramStart"/>
      <w:r w:rsidRPr="004F2657">
        <w:t>B e r e   n a   v ě d o m í</w:t>
      </w:r>
      <w:proofErr w:type="gramEnd"/>
    </w:p>
    <w:p w:rsidR="00B62457" w:rsidRDefault="00B62457" w:rsidP="004F2657">
      <w:pPr>
        <w:jc w:val="both"/>
      </w:pPr>
    </w:p>
    <w:p w:rsidR="004F2657" w:rsidRPr="004F2657" w:rsidRDefault="004F2657" w:rsidP="004F2657">
      <w:pPr>
        <w:jc w:val="both"/>
      </w:pPr>
      <w:r w:rsidRPr="004F2657">
        <w:t>nevyhovující stavebně technický stav Kulturního domu Peklo a vysoké náklady na jeho rekonstrukci.</w:t>
      </w:r>
    </w:p>
    <w:p w:rsidR="004F2657" w:rsidRPr="004F2657" w:rsidRDefault="004F2657" w:rsidP="004F2657">
      <w:pPr>
        <w:jc w:val="both"/>
      </w:pPr>
    </w:p>
    <w:p w:rsidR="004F2657" w:rsidRPr="004F2657" w:rsidRDefault="004F2657" w:rsidP="00B62457">
      <w:pPr>
        <w:pStyle w:val="Odstavecseseznamem"/>
        <w:numPr>
          <w:ilvl w:val="0"/>
          <w:numId w:val="23"/>
        </w:numPr>
        <w:ind w:hanging="720"/>
        <w:jc w:val="both"/>
      </w:pPr>
      <w:r w:rsidRPr="004F2657">
        <w:t xml:space="preserve">S c h v a l u j e </w:t>
      </w:r>
    </w:p>
    <w:p w:rsidR="00B62457" w:rsidRDefault="00B62457" w:rsidP="004F2657">
      <w:pPr>
        <w:jc w:val="both"/>
        <w:rPr>
          <w:rFonts w:eastAsia="Calibri"/>
          <w:szCs w:val="24"/>
        </w:rPr>
      </w:pPr>
    </w:p>
    <w:p w:rsidR="004F2657" w:rsidRPr="004F2657" w:rsidRDefault="004F2657" w:rsidP="004F2657">
      <w:pPr>
        <w:jc w:val="both"/>
        <w:rPr>
          <w:rFonts w:eastAsia="Calibri"/>
          <w:szCs w:val="24"/>
        </w:rPr>
      </w:pPr>
      <w:r w:rsidRPr="004F2657">
        <w:rPr>
          <w:rFonts w:eastAsia="Calibri"/>
          <w:szCs w:val="24"/>
        </w:rPr>
        <w:t>záměr prodeje objektu Kulturního domu Peklo vč. souvisejících pozemků (p. č. 10265, p. č. 10266 součástí je stavba Jižní Předměstí, č.</w:t>
      </w:r>
      <w:r w:rsidR="00B62457">
        <w:rPr>
          <w:rFonts w:eastAsia="Calibri"/>
          <w:szCs w:val="24"/>
        </w:rPr>
        <w:t xml:space="preserve"> </w:t>
      </w:r>
      <w:r w:rsidRPr="004F2657">
        <w:rPr>
          <w:rFonts w:eastAsia="Calibri"/>
          <w:szCs w:val="24"/>
        </w:rPr>
        <w:t xml:space="preserve">p. 43, </w:t>
      </w:r>
      <w:proofErr w:type="spellStart"/>
      <w:r w:rsidRPr="004F2657">
        <w:rPr>
          <w:rFonts w:eastAsia="Calibri"/>
          <w:szCs w:val="24"/>
        </w:rPr>
        <w:t>obč</w:t>
      </w:r>
      <w:proofErr w:type="spellEnd"/>
      <w:r w:rsidRPr="004F2657">
        <w:rPr>
          <w:rFonts w:eastAsia="Calibri"/>
          <w:szCs w:val="24"/>
        </w:rPr>
        <w:t xml:space="preserve">. </w:t>
      </w:r>
      <w:proofErr w:type="spellStart"/>
      <w:r w:rsidRPr="004F2657">
        <w:rPr>
          <w:rFonts w:eastAsia="Calibri"/>
          <w:szCs w:val="24"/>
        </w:rPr>
        <w:t>vyb</w:t>
      </w:r>
      <w:proofErr w:type="spellEnd"/>
      <w:r w:rsidRPr="004F2657">
        <w:rPr>
          <w:rFonts w:eastAsia="Calibri"/>
          <w:szCs w:val="24"/>
        </w:rPr>
        <w:t>., p. č. 10267 součástí je stavba Jižní Předměstí, č.</w:t>
      </w:r>
      <w:r w:rsidR="00B62457">
        <w:rPr>
          <w:rFonts w:eastAsia="Calibri"/>
          <w:szCs w:val="24"/>
        </w:rPr>
        <w:t xml:space="preserve"> </w:t>
      </w:r>
      <w:r w:rsidRPr="004F2657">
        <w:rPr>
          <w:rFonts w:eastAsia="Calibri"/>
          <w:szCs w:val="24"/>
        </w:rPr>
        <w:t xml:space="preserve">p. 2220, </w:t>
      </w:r>
      <w:proofErr w:type="spellStart"/>
      <w:r w:rsidRPr="004F2657">
        <w:rPr>
          <w:rFonts w:eastAsia="Calibri"/>
          <w:szCs w:val="24"/>
        </w:rPr>
        <w:t>obč</w:t>
      </w:r>
      <w:proofErr w:type="spellEnd"/>
      <w:r w:rsidRPr="004F2657">
        <w:rPr>
          <w:rFonts w:eastAsia="Calibri"/>
          <w:szCs w:val="24"/>
        </w:rPr>
        <w:t xml:space="preserve">. </w:t>
      </w:r>
      <w:proofErr w:type="spellStart"/>
      <w:r w:rsidRPr="004F2657">
        <w:rPr>
          <w:rFonts w:eastAsia="Calibri"/>
          <w:szCs w:val="24"/>
        </w:rPr>
        <w:t>vyb</w:t>
      </w:r>
      <w:proofErr w:type="spellEnd"/>
      <w:r w:rsidRPr="004F2657">
        <w:rPr>
          <w:rFonts w:eastAsia="Calibri"/>
          <w:szCs w:val="24"/>
        </w:rPr>
        <w:t xml:space="preserve">., p. č. 10268, vše v k. </w:t>
      </w:r>
      <w:proofErr w:type="spellStart"/>
      <w:r w:rsidRPr="004F2657">
        <w:rPr>
          <w:rFonts w:eastAsia="Calibri"/>
          <w:szCs w:val="24"/>
        </w:rPr>
        <w:t>ú.</w:t>
      </w:r>
      <w:proofErr w:type="spellEnd"/>
      <w:r w:rsidRPr="004F2657">
        <w:rPr>
          <w:rFonts w:eastAsia="Calibri"/>
          <w:szCs w:val="24"/>
        </w:rPr>
        <w:t xml:space="preserve"> Plzeň) městskou soutěží za vyvolávací cenu ve </w:t>
      </w:r>
      <w:proofErr w:type="gramStart"/>
      <w:r w:rsidRPr="004F2657">
        <w:rPr>
          <w:rFonts w:eastAsia="Calibri"/>
          <w:szCs w:val="24"/>
        </w:rPr>
        <w:t xml:space="preserve">výši </w:t>
      </w:r>
      <w:r w:rsidR="00B62457">
        <w:rPr>
          <w:rFonts w:eastAsia="Calibri"/>
          <w:szCs w:val="24"/>
        </w:rPr>
        <w:t xml:space="preserve">      </w:t>
      </w:r>
      <w:r w:rsidRPr="004F2657">
        <w:rPr>
          <w:rFonts w:eastAsia="Calibri"/>
          <w:szCs w:val="24"/>
        </w:rPr>
        <w:t>10</w:t>
      </w:r>
      <w:proofErr w:type="gramEnd"/>
      <w:r w:rsidRPr="004F2657">
        <w:rPr>
          <w:rFonts w:eastAsia="Calibri"/>
          <w:szCs w:val="24"/>
        </w:rPr>
        <w:t xml:space="preserve"> % ceny obvyklé. Vítěz soutěže bude povinen uzavřít kupní smlouvu za jím nabídnutou cenu, kdy tato smlouva bude obsahovat přesnou specifikaci podmínek prodeje. </w:t>
      </w:r>
    </w:p>
    <w:p w:rsidR="004F2657" w:rsidRPr="004F2657" w:rsidRDefault="004F2657" w:rsidP="004F2657">
      <w:pPr>
        <w:jc w:val="both"/>
        <w:rPr>
          <w:rFonts w:eastAsia="Calibri"/>
          <w:szCs w:val="24"/>
        </w:rPr>
      </w:pPr>
    </w:p>
    <w:p w:rsidR="004F2657" w:rsidRPr="004F2657" w:rsidRDefault="004F2657" w:rsidP="004F2657">
      <w:pPr>
        <w:jc w:val="both"/>
        <w:rPr>
          <w:rFonts w:eastAsia="Calibri"/>
          <w:szCs w:val="24"/>
        </w:rPr>
      </w:pPr>
      <w:r w:rsidRPr="004F2657">
        <w:rPr>
          <w:rFonts w:eastAsia="Calibri"/>
          <w:szCs w:val="24"/>
        </w:rPr>
        <w:t xml:space="preserve">Součástí kupní smlouvy </w:t>
      </w:r>
      <w:r w:rsidR="00A40062">
        <w:rPr>
          <w:rFonts w:eastAsia="Calibri"/>
          <w:szCs w:val="24"/>
        </w:rPr>
        <w:t>a následně před prodejem bude schváleno v ZMP:</w:t>
      </w:r>
    </w:p>
    <w:p w:rsidR="004F2657" w:rsidRPr="00B62457" w:rsidRDefault="004F2657" w:rsidP="00B62457">
      <w:pPr>
        <w:pStyle w:val="Odstavecseseznamem"/>
        <w:numPr>
          <w:ilvl w:val="0"/>
          <w:numId w:val="24"/>
        </w:numPr>
        <w:ind w:left="426" w:hanging="426"/>
        <w:jc w:val="both"/>
        <w:rPr>
          <w:rFonts w:eastAsia="Calibri"/>
          <w:szCs w:val="24"/>
        </w:rPr>
      </w:pPr>
      <w:r w:rsidRPr="00B62457">
        <w:rPr>
          <w:rFonts w:eastAsia="Calibri"/>
          <w:szCs w:val="24"/>
        </w:rPr>
        <w:t>povinnost zachovat velký sál za účelem využití pro kulturní a společenské akce,</w:t>
      </w:r>
    </w:p>
    <w:p w:rsidR="004F2657" w:rsidRPr="00B62457" w:rsidRDefault="004F2657" w:rsidP="00B62457">
      <w:pPr>
        <w:pStyle w:val="Odstavecseseznamem"/>
        <w:numPr>
          <w:ilvl w:val="0"/>
          <w:numId w:val="24"/>
        </w:numPr>
        <w:ind w:left="426" w:hanging="426"/>
        <w:jc w:val="both"/>
        <w:rPr>
          <w:rFonts w:eastAsia="Calibri"/>
          <w:szCs w:val="24"/>
        </w:rPr>
      </w:pPr>
      <w:r w:rsidRPr="00B62457">
        <w:rPr>
          <w:rFonts w:eastAsia="Calibri"/>
          <w:szCs w:val="24"/>
        </w:rPr>
        <w:t xml:space="preserve">výhrada zpětné koupě ve prospěch statutárního města Plzně, </w:t>
      </w:r>
    </w:p>
    <w:p w:rsidR="004F2657" w:rsidRPr="00B62457" w:rsidRDefault="004F2657" w:rsidP="00B62457">
      <w:pPr>
        <w:pStyle w:val="Odstavecseseznamem"/>
        <w:numPr>
          <w:ilvl w:val="0"/>
          <w:numId w:val="24"/>
        </w:numPr>
        <w:ind w:left="426" w:hanging="426"/>
        <w:jc w:val="both"/>
        <w:rPr>
          <w:rFonts w:eastAsia="Calibri"/>
          <w:szCs w:val="24"/>
        </w:rPr>
      </w:pPr>
      <w:r w:rsidRPr="00B62457">
        <w:rPr>
          <w:rFonts w:eastAsia="Calibri"/>
          <w:szCs w:val="24"/>
        </w:rPr>
        <w:t xml:space="preserve">předkupní právo ve prospěch statutárního města Plzně, </w:t>
      </w:r>
    </w:p>
    <w:p w:rsidR="004F2657" w:rsidRPr="00B62457" w:rsidRDefault="004F2657" w:rsidP="00B62457">
      <w:pPr>
        <w:pStyle w:val="Odstavecseseznamem"/>
        <w:numPr>
          <w:ilvl w:val="0"/>
          <w:numId w:val="24"/>
        </w:numPr>
        <w:ind w:left="426" w:hanging="426"/>
        <w:jc w:val="both"/>
        <w:rPr>
          <w:rFonts w:eastAsia="Calibri"/>
          <w:szCs w:val="24"/>
        </w:rPr>
      </w:pPr>
      <w:r w:rsidRPr="00B62457">
        <w:rPr>
          <w:rFonts w:eastAsia="Calibri"/>
          <w:szCs w:val="24"/>
        </w:rPr>
        <w:t>zákaz zcizení a zatížení převáděné nemovité věci bez předchozího písemného souhlasu statutárního města Plzně s takovým zcizením nebo zatížením.</w:t>
      </w:r>
    </w:p>
    <w:p w:rsidR="004F2657" w:rsidRPr="004F2657" w:rsidRDefault="00A40062" w:rsidP="004F2657">
      <w:pPr>
        <w:jc w:val="both"/>
        <w:rPr>
          <w:rFonts w:eastAsia="Calibri"/>
          <w:szCs w:val="24"/>
        </w:rPr>
      </w:pPr>
      <w:r>
        <w:rPr>
          <w:rFonts w:eastAsia="Calibri"/>
          <w:szCs w:val="24"/>
        </w:rPr>
        <w:t>V</w:t>
      </w:r>
      <w:r w:rsidRPr="00B62457">
        <w:rPr>
          <w:rFonts w:eastAsia="Calibri"/>
          <w:szCs w:val="24"/>
        </w:rPr>
        <w:t>ýhrada zpětné koupě</w:t>
      </w:r>
      <w:r>
        <w:rPr>
          <w:rFonts w:eastAsia="Calibri"/>
          <w:szCs w:val="24"/>
        </w:rPr>
        <w:t xml:space="preserve">, </w:t>
      </w:r>
      <w:r w:rsidRPr="00B62457">
        <w:rPr>
          <w:rFonts w:eastAsia="Calibri"/>
          <w:szCs w:val="24"/>
        </w:rPr>
        <w:t>předkupní právo</w:t>
      </w:r>
      <w:r>
        <w:rPr>
          <w:rFonts w:eastAsia="Calibri"/>
          <w:szCs w:val="24"/>
        </w:rPr>
        <w:t xml:space="preserve">, </w:t>
      </w:r>
      <w:r w:rsidRPr="00B62457">
        <w:rPr>
          <w:rFonts w:eastAsia="Calibri"/>
          <w:szCs w:val="24"/>
        </w:rPr>
        <w:t>zákaz zcizení a zatížení</w:t>
      </w:r>
      <w:r>
        <w:rPr>
          <w:rFonts w:eastAsia="Calibri"/>
          <w:szCs w:val="24"/>
        </w:rPr>
        <w:t xml:space="preserve"> by byla zřízena jako </w:t>
      </w:r>
      <w:r w:rsidR="004F2657" w:rsidRPr="004F2657">
        <w:rPr>
          <w:rFonts w:eastAsia="Calibri"/>
          <w:szCs w:val="24"/>
        </w:rPr>
        <w:t>práva věcná a budou zřízena na dobu určitou</w:t>
      </w:r>
      <w:r>
        <w:rPr>
          <w:rFonts w:eastAsia="Calibri"/>
          <w:szCs w:val="24"/>
        </w:rPr>
        <w:t>.</w:t>
      </w:r>
    </w:p>
    <w:p w:rsidR="004F2657" w:rsidRPr="004F2657" w:rsidRDefault="004F2657" w:rsidP="004F2657">
      <w:pPr>
        <w:jc w:val="both"/>
        <w:rPr>
          <w:rFonts w:eastAsia="Calibri"/>
          <w:szCs w:val="24"/>
          <w:lang w:eastAsia="en-US"/>
        </w:rPr>
      </w:pPr>
    </w:p>
    <w:p w:rsidR="004F2657" w:rsidRPr="004F2657" w:rsidRDefault="004F2657" w:rsidP="004F2657">
      <w:pPr>
        <w:jc w:val="both"/>
        <w:rPr>
          <w:rFonts w:eastAsia="Calibri"/>
          <w:szCs w:val="24"/>
          <w:lang w:eastAsia="en-US"/>
        </w:rPr>
      </w:pPr>
      <w:r w:rsidRPr="004F2657">
        <w:rPr>
          <w:rFonts w:eastAsia="Calibri"/>
          <w:szCs w:val="24"/>
          <w:lang w:eastAsia="en-US"/>
        </w:rPr>
        <w:t>Další ujednání kupní smlouvy:</w:t>
      </w:r>
    </w:p>
    <w:p w:rsidR="004F2657" w:rsidRPr="00B62457" w:rsidRDefault="004F2657" w:rsidP="00B62457">
      <w:pPr>
        <w:pStyle w:val="Odstavecseseznamem"/>
        <w:numPr>
          <w:ilvl w:val="0"/>
          <w:numId w:val="25"/>
        </w:numPr>
        <w:ind w:left="426" w:hanging="426"/>
        <w:jc w:val="both"/>
        <w:rPr>
          <w:rFonts w:eastAsia="Calibri"/>
          <w:szCs w:val="24"/>
          <w:lang w:eastAsia="en-US"/>
        </w:rPr>
      </w:pPr>
      <w:r w:rsidRPr="00B62457">
        <w:rPr>
          <w:rFonts w:eastAsia="Calibri"/>
          <w:szCs w:val="24"/>
          <w:lang w:eastAsia="en-US"/>
        </w:rPr>
        <w:t xml:space="preserve">kupující bude uvědomen o skutečnosti, že převáděný objekt je zapsanou nemovitou kulturní památkou vedenou v Ústředním seznamu kulturních památek pod rejstříkovým číslem 47588/4-205, </w:t>
      </w:r>
    </w:p>
    <w:p w:rsidR="004F2657" w:rsidRPr="00B62457" w:rsidRDefault="004F2657" w:rsidP="00B62457">
      <w:pPr>
        <w:pStyle w:val="Odstavecseseznamem"/>
        <w:numPr>
          <w:ilvl w:val="0"/>
          <w:numId w:val="25"/>
        </w:numPr>
        <w:ind w:left="426" w:hanging="426"/>
        <w:jc w:val="both"/>
        <w:rPr>
          <w:rFonts w:eastAsia="Calibri"/>
          <w:szCs w:val="24"/>
          <w:lang w:eastAsia="en-US"/>
        </w:rPr>
      </w:pPr>
      <w:r w:rsidRPr="00B62457">
        <w:rPr>
          <w:rFonts w:eastAsia="Calibri"/>
          <w:szCs w:val="24"/>
          <w:lang w:eastAsia="en-US"/>
        </w:rPr>
        <w:t xml:space="preserve">bude sjednaná povinnost kupujícího dodržet při zpracování dokumentace pro stavební povolení podmínky stanovené orgány památkové péče a odborných útvarů statutárního města Plzně (Technický úřad MMP – Útvar koncepce a rozvoje města Plzně, Odbor památkové péče MMP), </w:t>
      </w:r>
    </w:p>
    <w:p w:rsidR="004F2657" w:rsidRPr="00B62457" w:rsidRDefault="004F2657" w:rsidP="00B62457">
      <w:pPr>
        <w:pStyle w:val="Odstavecseseznamem"/>
        <w:numPr>
          <w:ilvl w:val="0"/>
          <w:numId w:val="25"/>
        </w:numPr>
        <w:ind w:left="426" w:hanging="426"/>
        <w:jc w:val="both"/>
        <w:rPr>
          <w:rFonts w:eastAsia="Calibri"/>
          <w:szCs w:val="24"/>
          <w:lang w:eastAsia="zh-CN"/>
        </w:rPr>
      </w:pPr>
      <w:r w:rsidRPr="00B62457">
        <w:rPr>
          <w:rFonts w:eastAsia="Calibri"/>
          <w:szCs w:val="24"/>
          <w:lang w:eastAsia="en-US"/>
        </w:rPr>
        <w:t>statutární město Plzeň (prodávající) je oprávněno odstoupit od kupní smlouvy v případě, že nejpozději do daného termínu nebude vydáno stavební povolení na Stavbu</w:t>
      </w:r>
      <w:r w:rsidR="00B62457">
        <w:rPr>
          <w:rFonts w:eastAsia="Calibri"/>
          <w:szCs w:val="24"/>
          <w:lang w:eastAsia="en-US"/>
        </w:rPr>
        <w:t>,</w:t>
      </w:r>
      <w:r w:rsidRPr="00B62457">
        <w:rPr>
          <w:rFonts w:eastAsia="Calibri"/>
          <w:szCs w:val="24"/>
          <w:lang w:eastAsia="en-US"/>
        </w:rPr>
        <w:t xml:space="preserve"> </w:t>
      </w:r>
    </w:p>
    <w:p w:rsidR="004F2657" w:rsidRDefault="004F2657" w:rsidP="00B62457">
      <w:pPr>
        <w:pStyle w:val="Odstavecseseznamem"/>
        <w:numPr>
          <w:ilvl w:val="0"/>
          <w:numId w:val="25"/>
        </w:numPr>
        <w:ind w:left="426" w:hanging="426"/>
        <w:jc w:val="both"/>
        <w:rPr>
          <w:rFonts w:eastAsia="Calibri"/>
          <w:szCs w:val="24"/>
          <w:lang w:eastAsia="zh-CN"/>
        </w:rPr>
      </w:pPr>
      <w:r w:rsidRPr="00B62457">
        <w:rPr>
          <w:rFonts w:eastAsia="Calibri"/>
          <w:szCs w:val="24"/>
          <w:lang w:eastAsia="zh-CN"/>
        </w:rPr>
        <w:t>pro případ nesplnění povinnosti dokončit Stavbu do stanoveného termínu, tj. do stavu způsobilého jejího užívání v souladu s platnými právními předpisy, a do stanoveného termínu podat u příslušného stavebního úřadu žádost o vydání kolaudačního souhlasu za účelem zahájení užívání této Stavby bude sjednaná smluvní peněžitá pohledávka města Plzně na úhradu smluvních pokut sjednaných kupní smlouvou, které budou zajištěny formou bankovní záruky nebo kauce</w:t>
      </w:r>
      <w:r w:rsidR="00116AE3">
        <w:rPr>
          <w:rFonts w:eastAsia="Calibri"/>
          <w:szCs w:val="24"/>
          <w:lang w:eastAsia="zh-CN"/>
        </w:rPr>
        <w:t>,</w:t>
      </w:r>
    </w:p>
    <w:p w:rsidR="00B62457" w:rsidRDefault="00B62457" w:rsidP="00B62457">
      <w:pPr>
        <w:jc w:val="both"/>
        <w:rPr>
          <w:rFonts w:eastAsia="Calibri"/>
          <w:szCs w:val="24"/>
          <w:lang w:eastAsia="zh-CN"/>
        </w:rPr>
      </w:pPr>
    </w:p>
    <w:p w:rsidR="00B62457" w:rsidRPr="00B62457" w:rsidRDefault="00B62457" w:rsidP="00B62457">
      <w:pPr>
        <w:ind w:left="4956" w:firstLine="708"/>
        <w:jc w:val="both"/>
        <w:rPr>
          <w:rFonts w:eastAsia="Calibri"/>
          <w:szCs w:val="24"/>
          <w:lang w:eastAsia="zh-CN"/>
        </w:rPr>
      </w:pPr>
      <w:r>
        <w:rPr>
          <w:rFonts w:eastAsia="Calibri"/>
          <w:szCs w:val="24"/>
          <w:lang w:eastAsia="zh-CN"/>
        </w:rPr>
        <w:lastRenderedPageBreak/>
        <w:t xml:space="preserve">Pokračování </w:t>
      </w:r>
      <w:proofErr w:type="spellStart"/>
      <w:r>
        <w:rPr>
          <w:rFonts w:eastAsia="Calibri"/>
          <w:szCs w:val="24"/>
          <w:lang w:eastAsia="zh-CN"/>
        </w:rPr>
        <w:t>usn</w:t>
      </w:r>
      <w:proofErr w:type="spellEnd"/>
      <w:r>
        <w:rPr>
          <w:rFonts w:eastAsia="Calibri"/>
          <w:szCs w:val="24"/>
          <w:lang w:eastAsia="zh-CN"/>
        </w:rPr>
        <w:t>. č.</w:t>
      </w:r>
      <w:r w:rsidR="002311FF">
        <w:rPr>
          <w:rFonts w:eastAsia="Calibri"/>
          <w:szCs w:val="24"/>
          <w:lang w:eastAsia="zh-CN"/>
        </w:rPr>
        <w:t xml:space="preserve"> 168</w:t>
      </w:r>
      <w:bookmarkStart w:id="0" w:name="_GoBack"/>
      <w:bookmarkEnd w:id="0"/>
    </w:p>
    <w:p w:rsidR="004F2657" w:rsidRPr="00B62457" w:rsidRDefault="004F2657" w:rsidP="00B62457">
      <w:pPr>
        <w:pStyle w:val="Odstavecseseznamem"/>
        <w:numPr>
          <w:ilvl w:val="0"/>
          <w:numId w:val="25"/>
        </w:numPr>
        <w:ind w:left="426" w:hanging="426"/>
        <w:jc w:val="both"/>
        <w:rPr>
          <w:rFonts w:eastAsia="Calibri"/>
          <w:szCs w:val="24"/>
          <w:lang w:eastAsia="zh-CN"/>
        </w:rPr>
      </w:pPr>
      <w:r w:rsidRPr="00B62457">
        <w:rPr>
          <w:rFonts w:eastAsia="Calibri"/>
          <w:szCs w:val="24"/>
          <w:lang w:eastAsia="en-US"/>
        </w:rPr>
        <w:t>kupující bere na vědomí, že je vázán povinnostmi z kupní smlouvy i v případě převodu pozemků na třetí osobu.</w:t>
      </w:r>
    </w:p>
    <w:p w:rsidR="004F2657" w:rsidRPr="004F2657" w:rsidRDefault="004F2657" w:rsidP="00B62457">
      <w:pPr>
        <w:ind w:left="426" w:hanging="426"/>
        <w:jc w:val="both"/>
      </w:pPr>
    </w:p>
    <w:p w:rsidR="004F2657" w:rsidRPr="004F2657" w:rsidRDefault="004F2657" w:rsidP="00B62457">
      <w:pPr>
        <w:pStyle w:val="Odstavecseseznamem"/>
        <w:numPr>
          <w:ilvl w:val="0"/>
          <w:numId w:val="23"/>
        </w:numPr>
        <w:ind w:hanging="720"/>
        <w:jc w:val="both"/>
      </w:pPr>
      <w:r w:rsidRPr="004F2657">
        <w:t>U k l á d á</w:t>
      </w:r>
    </w:p>
    <w:p w:rsidR="00B62457" w:rsidRDefault="00B62457" w:rsidP="004F2657">
      <w:pPr>
        <w:jc w:val="both"/>
      </w:pPr>
    </w:p>
    <w:p w:rsidR="004F2657" w:rsidRPr="004F2657" w:rsidRDefault="004F2657" w:rsidP="004F2657">
      <w:pPr>
        <w:jc w:val="both"/>
      </w:pPr>
      <w:r w:rsidRPr="004F2657">
        <w:t xml:space="preserve">Radě města Plzně </w:t>
      </w:r>
    </w:p>
    <w:p w:rsidR="004F2657" w:rsidRPr="004F2657" w:rsidRDefault="004F2657" w:rsidP="004F2657">
      <w:pPr>
        <w:jc w:val="both"/>
      </w:pPr>
      <w:r w:rsidRPr="004F2657">
        <w:t>zajistit realizaci ve smyslu bodu II. tohoto usnesení.</w:t>
      </w:r>
    </w:p>
    <w:p w:rsidR="004F2657" w:rsidRPr="004F2657" w:rsidRDefault="004F2657" w:rsidP="004F2657">
      <w:pPr>
        <w:jc w:val="both"/>
      </w:pPr>
      <w:r w:rsidRPr="004F2657">
        <w:t>Termín: 31. 12. 2021</w:t>
      </w:r>
      <w:r w:rsidRPr="004F2657">
        <w:tab/>
      </w:r>
      <w:r w:rsidRPr="004F2657">
        <w:tab/>
      </w:r>
      <w:r w:rsidRPr="004F2657">
        <w:tab/>
      </w:r>
      <w:r w:rsidRPr="004F2657">
        <w:tab/>
      </w:r>
      <w:r w:rsidR="00B62457">
        <w:tab/>
      </w:r>
      <w:r w:rsidRPr="004F2657">
        <w:t>Zodpovídá: Bc. Šlouf, MBA</w:t>
      </w:r>
    </w:p>
    <w:p w:rsidR="004F2657" w:rsidRPr="004F2657" w:rsidRDefault="00B62457" w:rsidP="00B62457">
      <w:pPr>
        <w:ind w:left="4956" w:firstLine="708"/>
        <w:jc w:val="both"/>
      </w:pPr>
      <w:r>
        <w:t xml:space="preserve">        </w:t>
      </w:r>
      <w:r w:rsidR="004F2657" w:rsidRPr="004F2657">
        <w:t>Ing. Kuglerová, MBA</w:t>
      </w:r>
    </w:p>
    <w:sectPr w:rsidR="004F2657" w:rsidRPr="004F2657" w:rsidSect="002477D1">
      <w:headerReference w:type="default" r:id="rId9"/>
      <w:footerReference w:type="even" r:id="rId10"/>
      <w:footerReference w:type="default" r:id="rId11"/>
      <w:pgSz w:w="11906" w:h="16838"/>
      <w:pgMar w:top="1417" w:right="849"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921" w:rsidRDefault="00295921">
      <w:r>
        <w:separator/>
      </w:r>
    </w:p>
  </w:endnote>
  <w:endnote w:type="continuationSeparator" w:id="0">
    <w:p w:rsidR="00295921" w:rsidRDefault="00295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680" w:rsidRDefault="00D85680">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D85680" w:rsidRDefault="00D85680">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680" w:rsidRDefault="00D85680">
    <w:pPr>
      <w:pStyle w:val="Zpat"/>
      <w:framePr w:wrap="around" w:vAnchor="text" w:hAnchor="margin" w:xAlign="center" w:y="1"/>
      <w:rPr>
        <w:rStyle w:val="slostrnky"/>
      </w:rPr>
    </w:pPr>
  </w:p>
  <w:p w:rsidR="0066512A" w:rsidRDefault="0066512A" w:rsidP="0066512A">
    <w:pPr>
      <w:pStyle w:val="Zpat"/>
      <w:pBdr>
        <w:bottom w:val="single" w:sz="4" w:space="1" w:color="auto"/>
      </w:pBdr>
    </w:pPr>
  </w:p>
  <w:p w:rsidR="0066512A" w:rsidRDefault="0066512A" w:rsidP="0066512A">
    <w:pPr>
      <w:pStyle w:val="Zpat"/>
    </w:pPr>
  </w:p>
  <w:p w:rsidR="0066512A" w:rsidRDefault="0066512A" w:rsidP="0066512A">
    <w:pPr>
      <w:pStyle w:val="Zpat"/>
      <w:rPr>
        <w:i/>
        <w:sz w:val="20"/>
      </w:rPr>
    </w:pPr>
    <w:r>
      <w:rPr>
        <w:i/>
        <w:sz w:val="20"/>
      </w:rPr>
      <w:t xml:space="preserve">Mgr. Martin B a x a </w:t>
    </w:r>
    <w:r>
      <w:rPr>
        <w:i/>
        <w:sz w:val="20"/>
      </w:rPr>
      <w:tab/>
    </w:r>
    <w:r>
      <w:rPr>
        <w:i/>
        <w:sz w:val="20"/>
      </w:rPr>
      <w:tab/>
      <w:t>Mgr. Roman Z a r z y c k ý</w:t>
    </w:r>
  </w:p>
  <w:p w:rsidR="0066512A" w:rsidRDefault="0066512A" w:rsidP="0066512A">
    <w:pPr>
      <w:pStyle w:val="Zpat"/>
      <w:rPr>
        <w:i/>
        <w:sz w:val="20"/>
      </w:rPr>
    </w:pPr>
    <w:r>
      <w:rPr>
        <w:i/>
        <w:sz w:val="20"/>
      </w:rPr>
      <w:t>primátor města Plzně</w:t>
    </w:r>
    <w:r>
      <w:rPr>
        <w:i/>
        <w:sz w:val="20"/>
      </w:rPr>
      <w:tab/>
    </w:r>
    <w:r>
      <w:rPr>
        <w:i/>
        <w:sz w:val="20"/>
      </w:rPr>
      <w:tab/>
      <w:t>zástupce primátora</w:t>
    </w:r>
  </w:p>
  <w:p w:rsidR="0066512A" w:rsidRDefault="0066512A" w:rsidP="0066512A">
    <w:pPr>
      <w:pStyle w:val="Zpat"/>
      <w:rPr>
        <w:rStyle w:val="slostrnky"/>
      </w:rPr>
    </w:pPr>
  </w:p>
  <w:p w:rsidR="0066512A" w:rsidRDefault="0066512A" w:rsidP="0066512A">
    <w:pPr>
      <w:pStyle w:val="Zpat"/>
      <w:rPr>
        <w:rStyle w:val="slostrnky"/>
      </w:rPr>
    </w:pPr>
  </w:p>
  <w:p w:rsidR="008A0F53" w:rsidRDefault="0066512A" w:rsidP="008A0F53">
    <w:pPr>
      <w:pStyle w:val="Zpat"/>
      <w:rPr>
        <w:i/>
        <w:sz w:val="20"/>
      </w:rPr>
    </w:pPr>
    <w:r>
      <w:rPr>
        <w:rStyle w:val="slostrnky"/>
      </w:rPr>
      <w:tab/>
    </w:r>
    <w:r>
      <w:rPr>
        <w:rStyle w:val="slostrnky"/>
      </w:rPr>
      <w:tab/>
    </w:r>
    <w:r w:rsidR="00B62457">
      <w:rPr>
        <w:rStyle w:val="slostrnky"/>
      </w:rPr>
      <w:t>Strana</w:t>
    </w:r>
    <w:r>
      <w:rPr>
        <w:rStyle w:val="slostrnky"/>
      </w:rPr>
      <w:t xml:space="preserve"> </w:t>
    </w:r>
    <w:r>
      <w:rPr>
        <w:rStyle w:val="slostrnky"/>
      </w:rPr>
      <w:fldChar w:fldCharType="begin"/>
    </w:r>
    <w:r>
      <w:rPr>
        <w:rStyle w:val="slostrnky"/>
      </w:rPr>
      <w:instrText xml:space="preserve"> PAGE </w:instrText>
    </w:r>
    <w:r>
      <w:rPr>
        <w:rStyle w:val="slostrnky"/>
      </w:rPr>
      <w:fldChar w:fldCharType="separate"/>
    </w:r>
    <w:r w:rsidR="002311FF">
      <w:rPr>
        <w:rStyle w:val="slostrnky"/>
        <w:noProof/>
      </w:rPr>
      <w:t>1</w:t>
    </w:r>
    <w:r>
      <w:rPr>
        <w:rStyle w:val="slostrnky"/>
      </w:rPr>
      <w:fldChar w:fldCharType="end"/>
    </w:r>
    <w:r w:rsidR="004008AB">
      <w:rPr>
        <w:rStyle w:val="slostrnky"/>
      </w:rPr>
      <w:t xml:space="preserve"> </w:t>
    </w:r>
    <w:proofErr w:type="gramStart"/>
    <w:r w:rsidR="00B62457">
      <w:rPr>
        <w:rStyle w:val="slostrnky"/>
      </w:rPr>
      <w:t>ze</w:t>
    </w:r>
    <w:proofErr w:type="gramEnd"/>
    <w:r w:rsidR="00B62457">
      <w:rPr>
        <w:rStyle w:val="slostrnky"/>
      </w:rPr>
      <w:t xml:space="preserve">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921" w:rsidRDefault="00295921">
      <w:r>
        <w:separator/>
      </w:r>
    </w:p>
  </w:footnote>
  <w:footnote w:type="continuationSeparator" w:id="0">
    <w:p w:rsidR="00295921" w:rsidRDefault="002959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680" w:rsidRDefault="00D85680">
    <w:pPr>
      <w:pStyle w:val="Zhlav"/>
      <w:jc w:val="center"/>
      <w:rPr>
        <w:i/>
        <w:color w:val="808080"/>
        <w:sz w:val="28"/>
      </w:rPr>
    </w:pPr>
    <w:r>
      <w:rPr>
        <w:i/>
        <w:color w:val="808080"/>
        <w:sz w:val="28"/>
      </w:rPr>
      <w:t xml:space="preserve">Usnesení Zastupitelstva města Plzně </w:t>
    </w:r>
  </w:p>
  <w:p w:rsidR="00D85680" w:rsidRDefault="00D85680">
    <w:pPr>
      <w:pStyle w:val="Zhlav"/>
      <w:jc w:val="center"/>
      <w:rPr>
        <w:i/>
        <w:sz w:val="28"/>
      </w:rPr>
    </w:pPr>
  </w:p>
  <w:p w:rsidR="00D85680" w:rsidRDefault="00D85680">
    <w:pPr>
      <w:pStyle w:val="Zhlav"/>
      <w:jc w:val="center"/>
      <w:rPr>
        <w:i/>
        <w:sz w:val="28"/>
      </w:rPr>
    </w:pPr>
  </w:p>
  <w:p w:rsidR="00D85680" w:rsidRDefault="00D85680">
    <w:pPr>
      <w:pStyle w:val="Zhlav"/>
      <w:jc w:val="center"/>
      <w:rPr>
        <w:i/>
        <w:sz w:val="28"/>
      </w:rPr>
    </w:pPr>
  </w:p>
  <w:p w:rsidR="00D85680" w:rsidRDefault="00347118">
    <w:pPr>
      <w:pStyle w:val="Zhlav"/>
      <w:rPr>
        <w:i/>
        <w:color w:val="808080"/>
      </w:rPr>
    </w:pPr>
    <w:r>
      <w:rPr>
        <w:i/>
        <w:color w:val="808080"/>
      </w:rPr>
      <w:t>Číslo ZMP: 0</w:t>
    </w:r>
    <w:r w:rsidR="00EF390C">
      <w:rPr>
        <w:i/>
        <w:color w:val="808080"/>
      </w:rPr>
      <w:t>1</w:t>
    </w:r>
    <w:r w:rsidR="00BE397B">
      <w:rPr>
        <w:i/>
        <w:color w:val="808080"/>
      </w:rPr>
      <w:t>5</w:t>
    </w:r>
  </w:p>
  <w:p w:rsidR="00D85680" w:rsidRDefault="00D85680">
    <w:pPr>
      <w:pStyle w:val="Zhlav"/>
      <w:pBdr>
        <w:bottom w:val="single" w:sz="4" w:space="1" w:color="auto"/>
      </w:pBdr>
      <w:rPr>
        <w:i/>
        <w:color w:val="808080"/>
      </w:rPr>
    </w:pPr>
    <w:r>
      <w:rPr>
        <w:i/>
        <w:color w:val="808080"/>
      </w:rPr>
      <w:t>Dat</w:t>
    </w:r>
    <w:r w:rsidR="00347118">
      <w:rPr>
        <w:i/>
        <w:color w:val="808080"/>
      </w:rPr>
      <w:t xml:space="preserve">um konání ZMP: </w:t>
    </w:r>
    <w:r w:rsidR="00BE397B">
      <w:rPr>
        <w:i/>
        <w:color w:val="808080"/>
      </w:rPr>
      <w:t>22. 6. 2020</w:t>
    </w:r>
    <w:r w:rsidR="000D1777">
      <w:rPr>
        <w:i/>
        <w:color w:val="808080"/>
      </w:rPr>
      <w:t xml:space="preserve">    </w:t>
    </w:r>
    <w:r w:rsidR="007308E0">
      <w:rPr>
        <w:i/>
        <w:color w:val="808080"/>
      </w:rPr>
      <w:tab/>
    </w:r>
    <w:r>
      <w:rPr>
        <w:i/>
        <w:color w:val="808080"/>
      </w:rPr>
      <w:t xml:space="preserve">           </w:t>
    </w:r>
    <w:r w:rsidR="00132CAB">
      <w:rPr>
        <w:i/>
        <w:color w:val="808080"/>
      </w:rPr>
      <w:t xml:space="preserve">  </w:t>
    </w:r>
    <w:r>
      <w:rPr>
        <w:i/>
        <w:color w:val="808080"/>
      </w:rPr>
      <w:t xml:space="preserve">    </w:t>
    </w:r>
    <w:r w:rsidR="007308E0">
      <w:rPr>
        <w:i/>
        <w:color w:val="808080"/>
      </w:rPr>
      <w:t xml:space="preserve">  </w:t>
    </w:r>
    <w:r w:rsidR="0053547F">
      <w:rPr>
        <w:i/>
        <w:color w:val="808080"/>
      </w:rPr>
      <w:t xml:space="preserve">      </w:t>
    </w:r>
    <w:r w:rsidR="007308E0">
      <w:rPr>
        <w:i/>
        <w:color w:val="808080"/>
      </w:rPr>
      <w:t xml:space="preserve">      </w:t>
    </w:r>
    <w:r>
      <w:rPr>
        <w:i/>
        <w:color w:val="808080"/>
      </w:rPr>
      <w:t xml:space="preserve">    Označení návrhu usnesení:</w:t>
    </w:r>
    <w:r w:rsidR="00CA6B48">
      <w:rPr>
        <w:i/>
        <w:color w:val="808080"/>
      </w:rPr>
      <w:t xml:space="preserve"> </w:t>
    </w:r>
    <w:r w:rsidR="004F2657">
      <w:rPr>
        <w:i/>
        <w:color w:val="808080"/>
      </w:rPr>
      <w:t>ŘEÚ/5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1A326546"/>
    <w:lvl w:ilvl="0">
      <w:start w:val="1"/>
      <w:numFmt w:val="decimal"/>
      <w:pStyle w:val="slovanseznam"/>
      <w:lvlText w:val="%1."/>
      <w:lvlJc w:val="left"/>
      <w:pPr>
        <w:tabs>
          <w:tab w:val="num" w:pos="360"/>
        </w:tabs>
        <w:ind w:left="360" w:hanging="360"/>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0000006"/>
    <w:multiLevelType w:val="singleLevel"/>
    <w:tmpl w:val="00000006"/>
    <w:name w:val="WW8Num6"/>
    <w:lvl w:ilvl="0">
      <w:start w:val="1"/>
      <w:numFmt w:val="upperRoman"/>
      <w:lvlText w:val="%1."/>
      <w:lvlJc w:val="left"/>
      <w:pPr>
        <w:tabs>
          <w:tab w:val="num" w:pos="720"/>
        </w:tabs>
        <w:ind w:left="720" w:hanging="720"/>
      </w:pPr>
    </w:lvl>
  </w:abstractNum>
  <w:abstractNum w:abstractNumId="3">
    <w:nsid w:val="0253557A"/>
    <w:multiLevelType w:val="hybridMultilevel"/>
    <w:tmpl w:val="F8846A9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67E4272"/>
    <w:multiLevelType w:val="hybridMultilevel"/>
    <w:tmpl w:val="6B0408BA"/>
    <w:lvl w:ilvl="0" w:tplc="0CD6D0A0">
      <w:numFmt w:val="bullet"/>
      <w:lvlText w:val="-"/>
      <w:lvlJc w:val="left"/>
      <w:pPr>
        <w:ind w:left="1077" w:hanging="360"/>
      </w:pPr>
      <w:rPr>
        <w:rFonts w:ascii="Times New Roman" w:eastAsia="Calibri" w:hAnsi="Times New Roman" w:cs="Times New Roman"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5">
    <w:nsid w:val="069706A6"/>
    <w:multiLevelType w:val="hybridMultilevel"/>
    <w:tmpl w:val="F31C37BA"/>
    <w:lvl w:ilvl="0" w:tplc="399A367A">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7DE6DC7"/>
    <w:multiLevelType w:val="hybridMultilevel"/>
    <w:tmpl w:val="7370E99E"/>
    <w:lvl w:ilvl="0" w:tplc="D082AB32">
      <w:start w:val="1"/>
      <w:numFmt w:val="ordin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nsid w:val="0AAB7EB9"/>
    <w:multiLevelType w:val="hybridMultilevel"/>
    <w:tmpl w:val="FE4C3634"/>
    <w:lvl w:ilvl="0" w:tplc="49A6CEA6">
      <w:start w:val="1"/>
      <w:numFmt w:val="decimal"/>
      <w:pStyle w:val="vlevo"/>
      <w:lvlText w:val="%1."/>
      <w:lvlJc w:val="left"/>
      <w:pPr>
        <w:ind w:left="360" w:hanging="360"/>
      </w:pPr>
      <w:rPr>
        <w:rFonts w:hint="default"/>
      </w:rPr>
    </w:lvl>
    <w:lvl w:ilvl="1" w:tplc="3BCEDC08">
      <w:start w:val="1"/>
      <w:numFmt w:val="lowerLetter"/>
      <w:lvlText w:val="%2."/>
      <w:lvlJc w:val="left"/>
      <w:pPr>
        <w:ind w:left="1440" w:hanging="360"/>
      </w:pPr>
    </w:lvl>
    <w:lvl w:ilvl="2" w:tplc="CF0808EA">
      <w:start w:val="1"/>
      <w:numFmt w:val="lowerRoman"/>
      <w:lvlText w:val="%3."/>
      <w:lvlJc w:val="right"/>
      <w:pPr>
        <w:ind w:left="2160" w:hanging="180"/>
      </w:pPr>
    </w:lvl>
    <w:lvl w:ilvl="3" w:tplc="6FBACB36">
      <w:start w:val="1"/>
      <w:numFmt w:val="decimal"/>
      <w:lvlText w:val="%4."/>
      <w:lvlJc w:val="left"/>
      <w:pPr>
        <w:ind w:left="2880" w:hanging="360"/>
      </w:pPr>
    </w:lvl>
    <w:lvl w:ilvl="4" w:tplc="4B289866">
      <w:start w:val="1"/>
      <w:numFmt w:val="lowerLetter"/>
      <w:lvlText w:val="%5."/>
      <w:lvlJc w:val="left"/>
      <w:pPr>
        <w:ind w:left="3600" w:hanging="360"/>
      </w:pPr>
    </w:lvl>
    <w:lvl w:ilvl="5" w:tplc="2AB49648">
      <w:start w:val="1"/>
      <w:numFmt w:val="lowerRoman"/>
      <w:lvlText w:val="%6."/>
      <w:lvlJc w:val="right"/>
      <w:pPr>
        <w:ind w:left="4320" w:hanging="180"/>
      </w:pPr>
    </w:lvl>
    <w:lvl w:ilvl="6" w:tplc="C654099A">
      <w:start w:val="1"/>
      <w:numFmt w:val="decimal"/>
      <w:lvlText w:val="%7."/>
      <w:lvlJc w:val="left"/>
      <w:pPr>
        <w:ind w:left="5040" w:hanging="360"/>
      </w:pPr>
    </w:lvl>
    <w:lvl w:ilvl="7" w:tplc="D468555C">
      <w:start w:val="1"/>
      <w:numFmt w:val="lowerLetter"/>
      <w:lvlText w:val="%8."/>
      <w:lvlJc w:val="left"/>
      <w:pPr>
        <w:ind w:left="5760" w:hanging="360"/>
      </w:pPr>
    </w:lvl>
    <w:lvl w:ilvl="8" w:tplc="FB465FA8">
      <w:start w:val="1"/>
      <w:numFmt w:val="lowerRoman"/>
      <w:lvlText w:val="%9."/>
      <w:lvlJc w:val="right"/>
      <w:pPr>
        <w:ind w:left="6480" w:hanging="180"/>
      </w:pPr>
    </w:lvl>
  </w:abstractNum>
  <w:abstractNum w:abstractNumId="8">
    <w:nsid w:val="302819A6"/>
    <w:multiLevelType w:val="hybridMultilevel"/>
    <w:tmpl w:val="BF26B666"/>
    <w:lvl w:ilvl="0" w:tplc="5DF4BDD0">
      <w:start w:val="2"/>
      <w:numFmt w:val="bullet"/>
      <w:lvlText w:val="-"/>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38EF7412"/>
    <w:multiLevelType w:val="singleLevel"/>
    <w:tmpl w:val="04050013"/>
    <w:lvl w:ilvl="0">
      <w:start w:val="1"/>
      <w:numFmt w:val="upperRoman"/>
      <w:lvlText w:val="%1."/>
      <w:lvlJc w:val="left"/>
      <w:pPr>
        <w:tabs>
          <w:tab w:val="num" w:pos="720"/>
        </w:tabs>
        <w:ind w:left="720" w:hanging="720"/>
      </w:pPr>
      <w:rPr>
        <w:rFonts w:hint="default"/>
      </w:rPr>
    </w:lvl>
  </w:abstractNum>
  <w:abstractNum w:abstractNumId="10">
    <w:nsid w:val="41941841"/>
    <w:multiLevelType w:val="hybridMultilevel"/>
    <w:tmpl w:val="FAB45A10"/>
    <w:lvl w:ilvl="0" w:tplc="90CA1C8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4F2348C3"/>
    <w:multiLevelType w:val="hybridMultilevel"/>
    <w:tmpl w:val="6A76A7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4F4C5961"/>
    <w:multiLevelType w:val="multilevel"/>
    <w:tmpl w:val="B492E67E"/>
    <w:lvl w:ilvl="0">
      <w:start w:val="1"/>
      <w:numFmt w:val="upperRoman"/>
      <w:pStyle w:val="Nadpis8"/>
      <w:lvlText w:val="%1."/>
      <w:lvlJc w:val="left"/>
      <w:pPr>
        <w:tabs>
          <w:tab w:val="num" w:pos="720"/>
        </w:tabs>
        <w:ind w:left="720" w:hanging="720"/>
      </w:pPr>
    </w:lvl>
    <w:lvl w:ilvl="1">
      <w:start w:val="1"/>
      <w:numFmt w:val="decimal"/>
      <w:pStyle w:val="cistext"/>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536C2646"/>
    <w:multiLevelType w:val="singleLevel"/>
    <w:tmpl w:val="637CF280"/>
    <w:lvl w:ilvl="0">
      <w:start w:val="1"/>
      <w:numFmt w:val="upperRoman"/>
      <w:pStyle w:val="vlevot"/>
      <w:lvlText w:val="%1."/>
      <w:lvlJc w:val="left"/>
      <w:pPr>
        <w:tabs>
          <w:tab w:val="num" w:pos="720"/>
        </w:tabs>
        <w:ind w:left="720" w:hanging="720"/>
      </w:pPr>
    </w:lvl>
  </w:abstractNum>
  <w:abstractNum w:abstractNumId="14">
    <w:nsid w:val="53A34C80"/>
    <w:multiLevelType w:val="hybridMultilevel"/>
    <w:tmpl w:val="69B6FF0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57BC11EA"/>
    <w:multiLevelType w:val="hybridMultilevel"/>
    <w:tmpl w:val="07CED00C"/>
    <w:lvl w:ilvl="0" w:tplc="5DF4BDD0">
      <w:start w:val="2"/>
      <w:numFmt w:val="bullet"/>
      <w:lvlText w:val="-"/>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5A7E5943"/>
    <w:multiLevelType w:val="hybridMultilevel"/>
    <w:tmpl w:val="8F8A4804"/>
    <w:lvl w:ilvl="0" w:tplc="13E4820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62D423CE"/>
    <w:multiLevelType w:val="singleLevel"/>
    <w:tmpl w:val="0405000F"/>
    <w:lvl w:ilvl="0">
      <w:start w:val="7"/>
      <w:numFmt w:val="decimal"/>
      <w:lvlText w:val="%1."/>
      <w:lvlJc w:val="left"/>
      <w:pPr>
        <w:tabs>
          <w:tab w:val="num" w:pos="360"/>
        </w:tabs>
        <w:ind w:left="360" w:hanging="360"/>
      </w:pPr>
      <w:rPr>
        <w:rFonts w:hint="default"/>
      </w:rPr>
    </w:lvl>
  </w:abstractNum>
  <w:abstractNum w:abstractNumId="18">
    <w:nsid w:val="65E540EF"/>
    <w:multiLevelType w:val="multilevel"/>
    <w:tmpl w:val="372AD812"/>
    <w:lvl w:ilvl="0">
      <w:start w:val="1"/>
      <w:numFmt w:val="upperRoman"/>
      <w:pStyle w:val="Zapusnes"/>
      <w:lvlText w:val="%1."/>
      <w:lvlJc w:val="left"/>
      <w:pPr>
        <w:tabs>
          <w:tab w:val="num" w:pos="680"/>
        </w:tabs>
        <w:ind w:left="680" w:hanging="680"/>
      </w:pPr>
      <w:rPr>
        <w:rFonts w:hint="default"/>
      </w:rPr>
    </w:lvl>
    <w:lvl w:ilvl="1">
      <w:start w:val="1"/>
      <w:numFmt w:val="decimal"/>
      <w:pStyle w:val="zapusnes2"/>
      <w:isLgl/>
      <w:lvlText w:val="%2."/>
      <w:lvlJc w:val="left"/>
      <w:pPr>
        <w:tabs>
          <w:tab w:val="num" w:pos="680"/>
        </w:tabs>
        <w:ind w:left="680" w:hanging="680"/>
      </w:pPr>
      <w:rPr>
        <w:rFonts w:hint="default"/>
        <w:color w:val="auto"/>
      </w:rPr>
    </w:lvl>
    <w:lvl w:ilvl="2">
      <w:start w:val="1"/>
      <w:numFmt w:val="lowerLetter"/>
      <w:lvlText w:val="%3)"/>
      <w:lvlJc w:val="left"/>
      <w:pPr>
        <w:tabs>
          <w:tab w:val="num" w:pos="680"/>
        </w:tabs>
        <w:ind w:left="680" w:hanging="567"/>
      </w:pPr>
      <w:rPr>
        <w:rFonts w:hint="default"/>
      </w:rPr>
    </w:lvl>
    <w:lvl w:ilvl="3">
      <w:start w:val="1"/>
      <w:numFmt w:val="lowerRoman"/>
      <w:lvlText w:val="%4)"/>
      <w:lvlJc w:val="left"/>
      <w:pPr>
        <w:tabs>
          <w:tab w:val="num" w:pos="288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480"/>
        </w:tabs>
        <w:ind w:left="5760" w:firstLine="0"/>
      </w:pPr>
      <w:rPr>
        <w:rFonts w:hint="default"/>
      </w:rPr>
    </w:lvl>
  </w:abstractNum>
  <w:abstractNum w:abstractNumId="19">
    <w:nsid w:val="669403DC"/>
    <w:multiLevelType w:val="hybridMultilevel"/>
    <w:tmpl w:val="03AE7672"/>
    <w:lvl w:ilvl="0" w:tplc="399A367A">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6B85E3A"/>
    <w:multiLevelType w:val="singleLevel"/>
    <w:tmpl w:val="4198DCAC"/>
    <w:lvl w:ilvl="0">
      <w:start w:val="1"/>
      <w:numFmt w:val="upperRoman"/>
      <w:lvlText w:val="%1."/>
      <w:lvlJc w:val="left"/>
      <w:pPr>
        <w:tabs>
          <w:tab w:val="num" w:pos="720"/>
        </w:tabs>
        <w:ind w:left="720" w:hanging="720"/>
      </w:pPr>
      <w:rPr>
        <w:rFonts w:hint="default"/>
      </w:rPr>
    </w:lvl>
  </w:abstractNum>
  <w:abstractNum w:abstractNumId="21">
    <w:nsid w:val="69E96BD3"/>
    <w:multiLevelType w:val="hybridMultilevel"/>
    <w:tmpl w:val="ED44FDA0"/>
    <w:lvl w:ilvl="0" w:tplc="C3842F5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6B932649"/>
    <w:multiLevelType w:val="hybridMultilevel"/>
    <w:tmpl w:val="7BCE2B8E"/>
    <w:lvl w:ilvl="0" w:tplc="399A367A">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729A4E40"/>
    <w:multiLevelType w:val="hybridMultilevel"/>
    <w:tmpl w:val="DC4272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73D16EE5"/>
    <w:multiLevelType w:val="hybridMultilevel"/>
    <w:tmpl w:val="43BCEE3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77ED02C9"/>
    <w:multiLevelType w:val="hybridMultilevel"/>
    <w:tmpl w:val="EA2E7F9E"/>
    <w:lvl w:ilvl="0" w:tplc="0170857A">
      <w:start w:val="1"/>
      <w:numFmt w:val="upperRoman"/>
      <w:lvlText w:val="%1."/>
      <w:lvlJc w:val="left"/>
      <w:pPr>
        <w:ind w:left="720" w:hanging="360"/>
      </w:pPr>
      <w:rPr>
        <w:rFonts w:ascii="Times New Roman" w:hAnsi="Times New Roman"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7A9E3F9E"/>
    <w:multiLevelType w:val="singleLevel"/>
    <w:tmpl w:val="A27E2DCC"/>
    <w:lvl w:ilvl="0">
      <w:start w:val="1"/>
      <w:numFmt w:val="upperRoman"/>
      <w:lvlText w:val="%1."/>
      <w:lvlJc w:val="left"/>
      <w:pPr>
        <w:tabs>
          <w:tab w:val="num" w:pos="720"/>
        </w:tabs>
        <w:ind w:left="720" w:hanging="720"/>
      </w:pPr>
      <w:rPr>
        <w:rFonts w:hint="default"/>
      </w:rPr>
    </w:lvl>
  </w:abstractNum>
  <w:num w:numId="1">
    <w:abstractNumId w:val="12"/>
  </w:num>
  <w:num w:numId="2">
    <w:abstractNumId w:val="18"/>
  </w:num>
  <w:num w:numId="3">
    <w:abstractNumId w:val="13"/>
  </w:num>
  <w:num w:numId="4">
    <w:abstractNumId w:val="7"/>
  </w:num>
  <w:num w:numId="5">
    <w:abstractNumId w:val="0"/>
  </w:num>
  <w:num w:numId="6">
    <w:abstractNumId w:val="6"/>
  </w:num>
  <w:num w:numId="7">
    <w:abstractNumId w:val="5"/>
  </w:num>
  <w:num w:numId="8">
    <w:abstractNumId w:val="26"/>
  </w:num>
  <w:num w:numId="9">
    <w:abstractNumId w:val="19"/>
  </w:num>
  <w:num w:numId="10">
    <w:abstractNumId w:val="20"/>
  </w:num>
  <w:num w:numId="11">
    <w:abstractNumId w:val="21"/>
  </w:num>
  <w:num w:numId="12">
    <w:abstractNumId w:val="11"/>
  </w:num>
  <w:num w:numId="13">
    <w:abstractNumId w:val="24"/>
  </w:num>
  <w:num w:numId="14">
    <w:abstractNumId w:val="23"/>
  </w:num>
  <w:num w:numId="15">
    <w:abstractNumId w:val="16"/>
  </w:num>
  <w:num w:numId="16">
    <w:abstractNumId w:val="3"/>
  </w:num>
  <w:num w:numId="17">
    <w:abstractNumId w:val="14"/>
  </w:num>
  <w:num w:numId="18">
    <w:abstractNumId w:val="25"/>
  </w:num>
  <w:num w:numId="19">
    <w:abstractNumId w:val="9"/>
  </w:num>
  <w:num w:numId="20">
    <w:abstractNumId w:val="17"/>
  </w:num>
  <w:num w:numId="21">
    <w:abstractNumId w:val="4"/>
  </w:num>
  <w:num w:numId="22">
    <w:abstractNumId w:val="10"/>
  </w:num>
  <w:num w:numId="23">
    <w:abstractNumId w:val="22"/>
  </w:num>
  <w:num w:numId="24">
    <w:abstractNumId w:val="15"/>
  </w:num>
  <w:num w:numId="25">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36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118"/>
    <w:rsid w:val="00002E7F"/>
    <w:rsid w:val="000258A9"/>
    <w:rsid w:val="0003760C"/>
    <w:rsid w:val="00052781"/>
    <w:rsid w:val="00056FEE"/>
    <w:rsid w:val="000572A9"/>
    <w:rsid w:val="00087FFD"/>
    <w:rsid w:val="000A403D"/>
    <w:rsid w:val="000B45DF"/>
    <w:rsid w:val="000C50B1"/>
    <w:rsid w:val="000C64E9"/>
    <w:rsid w:val="000D1777"/>
    <w:rsid w:val="000E2206"/>
    <w:rsid w:val="00116AE3"/>
    <w:rsid w:val="001269D3"/>
    <w:rsid w:val="00132CAB"/>
    <w:rsid w:val="001748A9"/>
    <w:rsid w:val="00181738"/>
    <w:rsid w:val="001971AC"/>
    <w:rsid w:val="001B109D"/>
    <w:rsid w:val="001B3277"/>
    <w:rsid w:val="001C5434"/>
    <w:rsid w:val="001C6BF8"/>
    <w:rsid w:val="002033D4"/>
    <w:rsid w:val="00204F84"/>
    <w:rsid w:val="002169F7"/>
    <w:rsid w:val="00220D6E"/>
    <w:rsid w:val="002233DD"/>
    <w:rsid w:val="00225F5F"/>
    <w:rsid w:val="002311FF"/>
    <w:rsid w:val="002477D1"/>
    <w:rsid w:val="00257071"/>
    <w:rsid w:val="002634AE"/>
    <w:rsid w:val="002634AF"/>
    <w:rsid w:val="00277FA1"/>
    <w:rsid w:val="0028389B"/>
    <w:rsid w:val="00283F99"/>
    <w:rsid w:val="00290FCC"/>
    <w:rsid w:val="00295921"/>
    <w:rsid w:val="002B30B0"/>
    <w:rsid w:val="002C178E"/>
    <w:rsid w:val="002C5240"/>
    <w:rsid w:val="002C5AEC"/>
    <w:rsid w:val="002C6F03"/>
    <w:rsid w:val="002D06FF"/>
    <w:rsid w:val="002D1907"/>
    <w:rsid w:val="002D2899"/>
    <w:rsid w:val="002D4151"/>
    <w:rsid w:val="002E451A"/>
    <w:rsid w:val="00347118"/>
    <w:rsid w:val="00362B4F"/>
    <w:rsid w:val="00362DF6"/>
    <w:rsid w:val="00376F40"/>
    <w:rsid w:val="00377DE2"/>
    <w:rsid w:val="00382A48"/>
    <w:rsid w:val="00391B1D"/>
    <w:rsid w:val="00397095"/>
    <w:rsid w:val="00397C7F"/>
    <w:rsid w:val="003B35A2"/>
    <w:rsid w:val="003C277A"/>
    <w:rsid w:val="003C33E1"/>
    <w:rsid w:val="003C45B8"/>
    <w:rsid w:val="003C518C"/>
    <w:rsid w:val="003D0F27"/>
    <w:rsid w:val="003E1BC7"/>
    <w:rsid w:val="003E54A9"/>
    <w:rsid w:val="003F4E83"/>
    <w:rsid w:val="004008AB"/>
    <w:rsid w:val="00405E65"/>
    <w:rsid w:val="00406837"/>
    <w:rsid w:val="004218EF"/>
    <w:rsid w:val="00446110"/>
    <w:rsid w:val="00476D45"/>
    <w:rsid w:val="0047739A"/>
    <w:rsid w:val="00480A41"/>
    <w:rsid w:val="00483E87"/>
    <w:rsid w:val="00493A52"/>
    <w:rsid w:val="00494583"/>
    <w:rsid w:val="004A4E52"/>
    <w:rsid w:val="004B0646"/>
    <w:rsid w:val="004B122A"/>
    <w:rsid w:val="004D5E84"/>
    <w:rsid w:val="004D72A1"/>
    <w:rsid w:val="004E1562"/>
    <w:rsid w:val="004F2657"/>
    <w:rsid w:val="00520966"/>
    <w:rsid w:val="0052462F"/>
    <w:rsid w:val="00524EA1"/>
    <w:rsid w:val="0053547F"/>
    <w:rsid w:val="005401E4"/>
    <w:rsid w:val="00555078"/>
    <w:rsid w:val="00561AF0"/>
    <w:rsid w:val="005717FC"/>
    <w:rsid w:val="00585A2B"/>
    <w:rsid w:val="00591DAE"/>
    <w:rsid w:val="005927BE"/>
    <w:rsid w:val="005A7428"/>
    <w:rsid w:val="005B0073"/>
    <w:rsid w:val="005B5B1D"/>
    <w:rsid w:val="005D1A6E"/>
    <w:rsid w:val="005D3EC4"/>
    <w:rsid w:val="005F59B0"/>
    <w:rsid w:val="005F7BF0"/>
    <w:rsid w:val="00602F56"/>
    <w:rsid w:val="00617888"/>
    <w:rsid w:val="0062265A"/>
    <w:rsid w:val="00624AB0"/>
    <w:rsid w:val="0063663D"/>
    <w:rsid w:val="00646852"/>
    <w:rsid w:val="00650C46"/>
    <w:rsid w:val="0066498E"/>
    <w:rsid w:val="0066512A"/>
    <w:rsid w:val="00666080"/>
    <w:rsid w:val="006723CF"/>
    <w:rsid w:val="006825EB"/>
    <w:rsid w:val="006979C7"/>
    <w:rsid w:val="006A1F71"/>
    <w:rsid w:val="006A39D8"/>
    <w:rsid w:val="006D1B70"/>
    <w:rsid w:val="006E7B4D"/>
    <w:rsid w:val="00704164"/>
    <w:rsid w:val="00704727"/>
    <w:rsid w:val="00727A0C"/>
    <w:rsid w:val="007308E0"/>
    <w:rsid w:val="0074195F"/>
    <w:rsid w:val="00763EBE"/>
    <w:rsid w:val="007754C3"/>
    <w:rsid w:val="00776E5F"/>
    <w:rsid w:val="00781497"/>
    <w:rsid w:val="00791EBA"/>
    <w:rsid w:val="007942D4"/>
    <w:rsid w:val="007A0572"/>
    <w:rsid w:val="007B072F"/>
    <w:rsid w:val="007E2176"/>
    <w:rsid w:val="0080247B"/>
    <w:rsid w:val="00802EB1"/>
    <w:rsid w:val="00810744"/>
    <w:rsid w:val="0083514F"/>
    <w:rsid w:val="00853BD8"/>
    <w:rsid w:val="008556C5"/>
    <w:rsid w:val="0086084B"/>
    <w:rsid w:val="00862E12"/>
    <w:rsid w:val="008667AA"/>
    <w:rsid w:val="0089171A"/>
    <w:rsid w:val="008A0F53"/>
    <w:rsid w:val="008D351D"/>
    <w:rsid w:val="008E58C3"/>
    <w:rsid w:val="008F23C5"/>
    <w:rsid w:val="0093067E"/>
    <w:rsid w:val="00931364"/>
    <w:rsid w:val="009416B6"/>
    <w:rsid w:val="00944F68"/>
    <w:rsid w:val="00947A1D"/>
    <w:rsid w:val="00984CFC"/>
    <w:rsid w:val="00990BFC"/>
    <w:rsid w:val="009925CF"/>
    <w:rsid w:val="009B19AC"/>
    <w:rsid w:val="009C3083"/>
    <w:rsid w:val="009F3E6A"/>
    <w:rsid w:val="00A12378"/>
    <w:rsid w:val="00A12815"/>
    <w:rsid w:val="00A31E11"/>
    <w:rsid w:val="00A40062"/>
    <w:rsid w:val="00A46BC3"/>
    <w:rsid w:val="00A70602"/>
    <w:rsid w:val="00AB1E31"/>
    <w:rsid w:val="00AF00F0"/>
    <w:rsid w:val="00AF2703"/>
    <w:rsid w:val="00B11C6F"/>
    <w:rsid w:val="00B1339D"/>
    <w:rsid w:val="00B229A1"/>
    <w:rsid w:val="00B25E84"/>
    <w:rsid w:val="00B304FD"/>
    <w:rsid w:val="00B30BBE"/>
    <w:rsid w:val="00B3701A"/>
    <w:rsid w:val="00B5556D"/>
    <w:rsid w:val="00B62457"/>
    <w:rsid w:val="00B8667C"/>
    <w:rsid w:val="00B91766"/>
    <w:rsid w:val="00BC0F19"/>
    <w:rsid w:val="00BC5ADC"/>
    <w:rsid w:val="00BD6D4E"/>
    <w:rsid w:val="00BE397B"/>
    <w:rsid w:val="00BE411F"/>
    <w:rsid w:val="00BF0460"/>
    <w:rsid w:val="00C07290"/>
    <w:rsid w:val="00C10F14"/>
    <w:rsid w:val="00C11466"/>
    <w:rsid w:val="00C150C7"/>
    <w:rsid w:val="00C15EBD"/>
    <w:rsid w:val="00C24202"/>
    <w:rsid w:val="00C30F61"/>
    <w:rsid w:val="00C32648"/>
    <w:rsid w:val="00C34D07"/>
    <w:rsid w:val="00C4437D"/>
    <w:rsid w:val="00C45F15"/>
    <w:rsid w:val="00C46558"/>
    <w:rsid w:val="00C46BBA"/>
    <w:rsid w:val="00C66D50"/>
    <w:rsid w:val="00C70751"/>
    <w:rsid w:val="00C955C3"/>
    <w:rsid w:val="00CA6B48"/>
    <w:rsid w:val="00CB18DA"/>
    <w:rsid w:val="00CD1955"/>
    <w:rsid w:val="00CD58A3"/>
    <w:rsid w:val="00CE18CA"/>
    <w:rsid w:val="00CE7A29"/>
    <w:rsid w:val="00D074A5"/>
    <w:rsid w:val="00D07712"/>
    <w:rsid w:val="00D40C7D"/>
    <w:rsid w:val="00D42D45"/>
    <w:rsid w:val="00D52574"/>
    <w:rsid w:val="00D6228C"/>
    <w:rsid w:val="00D72B66"/>
    <w:rsid w:val="00D7574C"/>
    <w:rsid w:val="00D85680"/>
    <w:rsid w:val="00DA0182"/>
    <w:rsid w:val="00DB31D4"/>
    <w:rsid w:val="00DC105C"/>
    <w:rsid w:val="00DC1446"/>
    <w:rsid w:val="00DD0257"/>
    <w:rsid w:val="00DD14C5"/>
    <w:rsid w:val="00DD4242"/>
    <w:rsid w:val="00DD5610"/>
    <w:rsid w:val="00DD59A7"/>
    <w:rsid w:val="00DE1B4D"/>
    <w:rsid w:val="00DF11F1"/>
    <w:rsid w:val="00E0450C"/>
    <w:rsid w:val="00E10DC6"/>
    <w:rsid w:val="00E17DB0"/>
    <w:rsid w:val="00E2352D"/>
    <w:rsid w:val="00E27CD7"/>
    <w:rsid w:val="00E311D2"/>
    <w:rsid w:val="00E45F5F"/>
    <w:rsid w:val="00E465F3"/>
    <w:rsid w:val="00E52A3D"/>
    <w:rsid w:val="00E73B5B"/>
    <w:rsid w:val="00EA260E"/>
    <w:rsid w:val="00EA7ACB"/>
    <w:rsid w:val="00EB0777"/>
    <w:rsid w:val="00EB6671"/>
    <w:rsid w:val="00EC575E"/>
    <w:rsid w:val="00EF390C"/>
    <w:rsid w:val="00EF5D2E"/>
    <w:rsid w:val="00F12747"/>
    <w:rsid w:val="00F155C1"/>
    <w:rsid w:val="00F245D3"/>
    <w:rsid w:val="00F3457F"/>
    <w:rsid w:val="00F46499"/>
    <w:rsid w:val="00F52A32"/>
    <w:rsid w:val="00F55CBE"/>
    <w:rsid w:val="00F56F0E"/>
    <w:rsid w:val="00F63F26"/>
    <w:rsid w:val="00F73065"/>
    <w:rsid w:val="00F769FF"/>
    <w:rsid w:val="00F80E48"/>
    <w:rsid w:val="00FA37BC"/>
    <w:rsid w:val="00FA6871"/>
    <w:rsid w:val="00FC3D24"/>
    <w:rsid w:val="00FD7D42"/>
    <w:rsid w:val="00FE18E1"/>
    <w:rsid w:val="00FE32C1"/>
    <w:rsid w:val="00FF6F6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6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semiHidden="0" w:uiPriority="9"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rPr>
  </w:style>
  <w:style w:type="paragraph" w:styleId="Nadpis1">
    <w:name w:val="heading 1"/>
    <w:basedOn w:val="Normln"/>
    <w:next w:val="Normln"/>
    <w:qFormat/>
    <w:pPr>
      <w:keepNext/>
      <w:spacing w:before="240" w:after="60"/>
      <w:outlineLvl w:val="0"/>
    </w:pPr>
    <w:rPr>
      <w:rFonts w:ascii="Cambria" w:hAnsi="Cambria"/>
      <w:b/>
      <w:bCs/>
      <w:kern w:val="32"/>
      <w:sz w:val="32"/>
      <w:szCs w:val="32"/>
    </w:rPr>
  </w:style>
  <w:style w:type="paragraph" w:styleId="Nadpis2">
    <w:name w:val="heading 2"/>
    <w:basedOn w:val="Normln"/>
    <w:next w:val="Normln"/>
    <w:qFormat/>
    <w:pPr>
      <w:keepNext/>
      <w:spacing w:before="240" w:after="60"/>
      <w:outlineLvl w:val="1"/>
    </w:pPr>
    <w:rPr>
      <w:rFonts w:ascii="Cambria" w:hAnsi="Cambria"/>
      <w:b/>
      <w:bCs/>
      <w:i/>
      <w:iCs/>
      <w:sz w:val="28"/>
      <w:szCs w:val="28"/>
    </w:rPr>
  </w:style>
  <w:style w:type="paragraph" w:styleId="Nadpis3">
    <w:name w:val="heading 3"/>
    <w:basedOn w:val="Normln"/>
    <w:next w:val="Normln"/>
    <w:qFormat/>
    <w:pPr>
      <w:keepNext/>
      <w:spacing w:before="240" w:after="60"/>
      <w:outlineLvl w:val="2"/>
    </w:pPr>
    <w:rPr>
      <w:rFonts w:ascii="Cambria" w:hAnsi="Cambria"/>
      <w:b/>
      <w:bCs/>
      <w:sz w:val="26"/>
      <w:szCs w:val="26"/>
    </w:rPr>
  </w:style>
  <w:style w:type="paragraph" w:styleId="Nadpis4">
    <w:name w:val="heading 4"/>
    <w:basedOn w:val="Normln"/>
    <w:next w:val="Normln"/>
    <w:link w:val="Nadpis4Char"/>
    <w:uiPriority w:val="9"/>
    <w:semiHidden/>
    <w:unhideWhenUsed/>
    <w:qFormat/>
    <w:rsid w:val="0083514F"/>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3C518C"/>
    <w:pPr>
      <w:spacing w:before="240" w:after="60"/>
      <w:outlineLvl w:val="4"/>
    </w:pPr>
    <w:rPr>
      <w:rFonts w:ascii="Calibri" w:hAnsi="Calibri"/>
      <w:b/>
      <w:bCs/>
      <w:i/>
      <w:iCs/>
      <w:sz w:val="26"/>
      <w:szCs w:val="26"/>
    </w:rPr>
  </w:style>
  <w:style w:type="paragraph" w:styleId="Nadpis7">
    <w:name w:val="heading 7"/>
    <w:basedOn w:val="Normln"/>
    <w:next w:val="Normln"/>
    <w:qFormat/>
    <w:pPr>
      <w:spacing w:before="240" w:after="60"/>
      <w:outlineLvl w:val="6"/>
    </w:pPr>
    <w:rPr>
      <w:rFonts w:ascii="Calibri" w:hAnsi="Calibri"/>
      <w:szCs w:val="24"/>
    </w:rPr>
  </w:style>
  <w:style w:type="paragraph" w:styleId="Nadpis8">
    <w:name w:val="heading 8"/>
    <w:basedOn w:val="Normln"/>
    <w:next w:val="Normln"/>
    <w:qFormat/>
    <w:pPr>
      <w:keepNext/>
      <w:numPr>
        <w:numId w:val="1"/>
      </w:numPr>
      <w:outlineLvl w:val="7"/>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adresa">
    <w:name w:val="adresa"/>
    <w:basedOn w:val="Normln"/>
    <w:pPr>
      <w:ind w:left="567"/>
    </w:pPr>
    <w:rPr>
      <w:b/>
    </w:rPr>
  </w:style>
  <w:style w:type="paragraph" w:customStyle="1" w:styleId="odrky">
    <w:name w:val="odrážky"/>
    <w:basedOn w:val="Normln"/>
    <w:pPr>
      <w:spacing w:before="120"/>
      <w:ind w:left="284" w:hanging="284"/>
      <w:jc w:val="both"/>
    </w:pPr>
  </w:style>
  <w:style w:type="paragraph" w:customStyle="1" w:styleId="odvol">
    <w:name w:val="odvol"/>
    <w:basedOn w:val="Normln"/>
    <w:pPr>
      <w:ind w:left="5103"/>
    </w:pPr>
  </w:style>
  <w:style w:type="paragraph" w:customStyle="1" w:styleId="PS">
    <w:name w:val="P.S."/>
    <w:basedOn w:val="Normln"/>
    <w:pPr>
      <w:ind w:left="454"/>
      <w:jc w:val="both"/>
    </w:pPr>
  </w:style>
  <w:style w:type="paragraph" w:customStyle="1" w:styleId="podpis">
    <w:name w:val="podpis"/>
    <w:basedOn w:val="Normln"/>
    <w:pPr>
      <w:ind w:left="5670"/>
    </w:pPr>
  </w:style>
  <w:style w:type="paragraph" w:customStyle="1" w:styleId="text">
    <w:name w:val="text"/>
    <w:basedOn w:val="Normln"/>
    <w:pPr>
      <w:spacing w:before="120"/>
      <w:ind w:firstLine="709"/>
      <w:jc w:val="both"/>
    </w:pPr>
  </w:style>
  <w:style w:type="paragraph" w:styleId="Zhlav">
    <w:name w:val="header"/>
    <w:basedOn w:val="Normln"/>
    <w:semiHidden/>
    <w:pPr>
      <w:tabs>
        <w:tab w:val="center" w:pos="4536"/>
        <w:tab w:val="right" w:pos="9072"/>
      </w:tabs>
    </w:pPr>
  </w:style>
  <w:style w:type="paragraph" w:styleId="Zpat">
    <w:name w:val="footer"/>
    <w:basedOn w:val="Normln"/>
    <w:semiHidden/>
    <w:pPr>
      <w:tabs>
        <w:tab w:val="center" w:pos="4536"/>
        <w:tab w:val="right" w:pos="9072"/>
      </w:tabs>
    </w:pPr>
  </w:style>
  <w:style w:type="character" w:styleId="slostrnky">
    <w:name w:val="page number"/>
    <w:basedOn w:val="Standardnpsmoodstavce"/>
    <w:semiHidden/>
  </w:style>
  <w:style w:type="paragraph" w:styleId="Zkladntext">
    <w:name w:val="Body Text"/>
    <w:basedOn w:val="Normln"/>
    <w:semiHidden/>
    <w:pPr>
      <w:jc w:val="both"/>
    </w:pPr>
    <w:rPr>
      <w:w w:val="110"/>
    </w:rPr>
  </w:style>
  <w:style w:type="paragraph" w:customStyle="1" w:styleId="Paragrafneslovan">
    <w:name w:val="Paragraf nečíslovaný"/>
    <w:basedOn w:val="Normln"/>
    <w:autoRedefine/>
    <w:pPr>
      <w:framePr w:hSpace="141" w:wrap="around" w:vAnchor="text" w:hAnchor="margin" w:x="-400" w:y="993"/>
      <w:jc w:val="both"/>
    </w:pPr>
  </w:style>
  <w:style w:type="paragraph" w:customStyle="1" w:styleId="parzahl">
    <w:name w:val="parzahl"/>
    <w:basedOn w:val="Normln"/>
    <w:next w:val="Paragrafneslovan"/>
    <w:pPr>
      <w:spacing w:before="120" w:after="120"/>
    </w:pPr>
    <w:rPr>
      <w:b/>
    </w:rPr>
  </w:style>
  <w:style w:type="paragraph" w:customStyle="1" w:styleId="vlevot">
    <w:name w:val="vlevot"/>
    <w:basedOn w:val="Normln"/>
    <w:autoRedefine/>
    <w:pPr>
      <w:numPr>
        <w:numId w:val="3"/>
      </w:numPr>
      <w:jc w:val="both"/>
    </w:pPr>
  </w:style>
  <w:style w:type="paragraph" w:customStyle="1" w:styleId="vlevo">
    <w:name w:val="vlevo"/>
    <w:basedOn w:val="Normln"/>
    <w:autoRedefine/>
    <w:pPr>
      <w:numPr>
        <w:numId w:val="4"/>
      </w:numPr>
      <w:tabs>
        <w:tab w:val="left" w:pos="284"/>
        <w:tab w:val="left" w:pos="426"/>
      </w:tabs>
      <w:ind w:left="284" w:hanging="284"/>
    </w:pPr>
  </w:style>
  <w:style w:type="paragraph" w:customStyle="1" w:styleId="cistext">
    <w:name w:val="cistext"/>
    <w:basedOn w:val="Paragrafneslovan"/>
    <w:autoRedefine/>
    <w:pPr>
      <w:framePr w:hSpace="0" w:wrap="auto" w:vAnchor="margin" w:hAnchor="text" w:xAlign="left" w:yAlign="inline"/>
      <w:numPr>
        <w:ilvl w:val="1"/>
        <w:numId w:val="1"/>
      </w:numPr>
      <w:tabs>
        <w:tab w:val="clear" w:pos="1440"/>
        <w:tab w:val="num" w:pos="284"/>
      </w:tabs>
      <w:ind w:left="284" w:hanging="284"/>
    </w:pPr>
  </w:style>
  <w:style w:type="paragraph" w:customStyle="1" w:styleId="Paragrafneeslovan">
    <w:name w:val="Paragraf neeíslovaný"/>
    <w:basedOn w:val="Normln"/>
    <w:pPr>
      <w:jc w:val="both"/>
    </w:pPr>
  </w:style>
  <w:style w:type="paragraph" w:customStyle="1" w:styleId="Zapusnes">
    <w:name w:val="Zap_usnes"/>
    <w:basedOn w:val="Normln"/>
    <w:next w:val="zapusnes2"/>
    <w:pPr>
      <w:keepNext/>
      <w:numPr>
        <w:numId w:val="2"/>
      </w:numPr>
      <w:spacing w:before="240" w:after="240"/>
    </w:pPr>
    <w:rPr>
      <w:b/>
    </w:rPr>
  </w:style>
  <w:style w:type="paragraph" w:customStyle="1" w:styleId="zapusnes2">
    <w:name w:val="zap_usnes2"/>
    <w:basedOn w:val="Normln"/>
    <w:pPr>
      <w:numPr>
        <w:ilvl w:val="1"/>
        <w:numId w:val="2"/>
      </w:numPr>
      <w:spacing w:before="60" w:after="60"/>
    </w:pPr>
    <w:rPr>
      <w:bCs/>
    </w:rPr>
  </w:style>
  <w:style w:type="paragraph" w:styleId="Bezmezer">
    <w:name w:val="No Spacing"/>
    <w:uiPriority w:val="1"/>
    <w:qFormat/>
    <w:rPr>
      <w:sz w:val="24"/>
    </w:rPr>
  </w:style>
  <w:style w:type="character" w:customStyle="1" w:styleId="Nadpis2Char">
    <w:name w:val="Nadpis 2 Char"/>
    <w:semiHidden/>
    <w:rPr>
      <w:rFonts w:ascii="Cambria" w:eastAsia="Times New Roman" w:hAnsi="Cambria" w:cs="Times New Roman"/>
      <w:b/>
      <w:bCs/>
      <w:i/>
      <w:iCs/>
      <w:sz w:val="28"/>
      <w:szCs w:val="28"/>
    </w:rPr>
  </w:style>
  <w:style w:type="character" w:customStyle="1" w:styleId="Nadpis7Char">
    <w:name w:val="Nadpis 7 Char"/>
    <w:semiHidden/>
    <w:rPr>
      <w:rFonts w:ascii="Calibri" w:eastAsia="Times New Roman" w:hAnsi="Calibri" w:cs="Times New Roman"/>
      <w:sz w:val="24"/>
      <w:szCs w:val="24"/>
    </w:rPr>
  </w:style>
  <w:style w:type="paragraph" w:styleId="Zkladntext3">
    <w:name w:val="Body Text 3"/>
    <w:basedOn w:val="Normln"/>
    <w:semiHidden/>
    <w:pPr>
      <w:spacing w:after="120"/>
    </w:pPr>
    <w:rPr>
      <w:sz w:val="16"/>
      <w:szCs w:val="16"/>
    </w:rPr>
  </w:style>
  <w:style w:type="character" w:customStyle="1" w:styleId="Zkladntext3Char">
    <w:name w:val="Základní text 3 Char"/>
    <w:rPr>
      <w:sz w:val="16"/>
      <w:szCs w:val="16"/>
    </w:rPr>
  </w:style>
  <w:style w:type="character" w:customStyle="1" w:styleId="Nadpis3Char">
    <w:name w:val="Nadpis 3 Char"/>
    <w:semiHidden/>
    <w:rPr>
      <w:rFonts w:ascii="Cambria" w:eastAsia="Times New Roman" w:hAnsi="Cambria" w:cs="Times New Roman"/>
      <w:b/>
      <w:bCs/>
      <w:sz w:val="26"/>
      <w:szCs w:val="26"/>
    </w:rPr>
  </w:style>
  <w:style w:type="paragraph" w:styleId="Zkladntextodsazen">
    <w:name w:val="Body Text Indent"/>
    <w:basedOn w:val="Normln"/>
    <w:semiHidden/>
    <w:unhideWhenUsed/>
    <w:pPr>
      <w:spacing w:after="120"/>
      <w:ind w:left="283"/>
    </w:pPr>
  </w:style>
  <w:style w:type="character" w:customStyle="1" w:styleId="ZkladntextodsazenChar">
    <w:name w:val="Základní text odsazený Char"/>
    <w:semiHidden/>
    <w:rPr>
      <w:sz w:val="24"/>
    </w:rPr>
  </w:style>
  <w:style w:type="character" w:customStyle="1" w:styleId="platne1">
    <w:name w:val="platne1"/>
  </w:style>
  <w:style w:type="character" w:customStyle="1" w:styleId="ZhlavChar">
    <w:name w:val="Záhlaví Char"/>
    <w:locked/>
    <w:rPr>
      <w:sz w:val="24"/>
    </w:rPr>
  </w:style>
  <w:style w:type="paragraph" w:styleId="Textbubliny">
    <w:name w:val="Balloon Text"/>
    <w:basedOn w:val="Normln"/>
    <w:semiHidden/>
    <w:unhideWhenUsed/>
    <w:rPr>
      <w:rFonts w:ascii="Tahoma" w:hAnsi="Tahoma" w:cs="Tahoma"/>
      <w:sz w:val="16"/>
      <w:szCs w:val="16"/>
    </w:rPr>
  </w:style>
  <w:style w:type="character" w:customStyle="1" w:styleId="TextbublinyChar">
    <w:name w:val="Text bubliny Char"/>
    <w:semiHidden/>
    <w:rPr>
      <w:rFonts w:ascii="Tahoma" w:hAnsi="Tahoma" w:cs="Tahoma"/>
      <w:sz w:val="16"/>
      <w:szCs w:val="16"/>
    </w:rPr>
  </w:style>
  <w:style w:type="character" w:customStyle="1" w:styleId="Nadpis1Char">
    <w:name w:val="Nadpis 1 Char"/>
    <w:rPr>
      <w:rFonts w:ascii="Cambria" w:eastAsia="Times New Roman" w:hAnsi="Cambria" w:cs="Times New Roman"/>
      <w:b/>
      <w:bCs/>
      <w:kern w:val="32"/>
      <w:sz w:val="32"/>
      <w:szCs w:val="32"/>
    </w:rPr>
  </w:style>
  <w:style w:type="paragraph" w:styleId="Zkladntext2">
    <w:name w:val="Body Text 2"/>
    <w:basedOn w:val="Normln"/>
    <w:semiHidden/>
    <w:unhideWhenUsed/>
    <w:pPr>
      <w:spacing w:after="120" w:line="480" w:lineRule="auto"/>
    </w:pPr>
  </w:style>
  <w:style w:type="character" w:customStyle="1" w:styleId="Zkladntext2Char">
    <w:name w:val="Základní text 2 Char"/>
    <w:semiHidden/>
    <w:rPr>
      <w:sz w:val="24"/>
    </w:rPr>
  </w:style>
  <w:style w:type="character" w:customStyle="1" w:styleId="vlevoChar">
    <w:name w:val="vlevo Char"/>
    <w:locked/>
    <w:rPr>
      <w:sz w:val="24"/>
    </w:rPr>
  </w:style>
  <w:style w:type="paragraph" w:customStyle="1" w:styleId="Zkladntext21">
    <w:name w:val="Základní text 21"/>
    <w:basedOn w:val="Normln"/>
    <w:pPr>
      <w:overflowPunct w:val="0"/>
      <w:autoSpaceDE w:val="0"/>
      <w:autoSpaceDN w:val="0"/>
      <w:adjustRightInd w:val="0"/>
      <w:spacing w:line="240" w:lineRule="atLeast"/>
      <w:ind w:right="334" w:firstLine="567"/>
      <w:jc w:val="both"/>
    </w:pPr>
  </w:style>
  <w:style w:type="paragraph" w:customStyle="1" w:styleId="Zkladntext24">
    <w:name w:val="Základní text 24"/>
    <w:basedOn w:val="Normln"/>
    <w:pPr>
      <w:overflowPunct w:val="0"/>
      <w:autoSpaceDE w:val="0"/>
      <w:autoSpaceDN w:val="0"/>
      <w:adjustRightInd w:val="0"/>
      <w:spacing w:line="240" w:lineRule="atLeast"/>
      <w:ind w:right="334" w:firstLine="567"/>
      <w:jc w:val="both"/>
    </w:pPr>
  </w:style>
  <w:style w:type="paragraph" w:customStyle="1" w:styleId="Zkladntext25">
    <w:name w:val="Základní text 25"/>
    <w:basedOn w:val="Normln"/>
    <w:pPr>
      <w:overflowPunct w:val="0"/>
      <w:autoSpaceDE w:val="0"/>
      <w:autoSpaceDN w:val="0"/>
      <w:adjustRightInd w:val="0"/>
      <w:spacing w:line="240" w:lineRule="atLeast"/>
      <w:ind w:right="334" w:firstLine="567"/>
      <w:jc w:val="both"/>
    </w:pPr>
  </w:style>
  <w:style w:type="paragraph" w:styleId="Odstavecseseznamem">
    <w:name w:val="List Paragraph"/>
    <w:basedOn w:val="Normln"/>
    <w:uiPriority w:val="34"/>
    <w:qFormat/>
    <w:pPr>
      <w:ind w:left="708"/>
    </w:pPr>
  </w:style>
  <w:style w:type="character" w:customStyle="1" w:styleId="ParagrafneslovanChar">
    <w:name w:val="Paragraf nečíslovaný Char"/>
    <w:rPr>
      <w:sz w:val="24"/>
    </w:rPr>
  </w:style>
  <w:style w:type="paragraph" w:customStyle="1" w:styleId="ostzahl">
    <w:name w:val="ostzahl"/>
    <w:basedOn w:val="Normln"/>
    <w:next w:val="vlevo"/>
    <w:autoRedefine/>
    <w:pPr>
      <w:spacing w:before="120" w:after="120"/>
    </w:pPr>
    <w:rPr>
      <w:b/>
      <w:spacing w:val="22"/>
    </w:rPr>
  </w:style>
  <w:style w:type="character" w:customStyle="1" w:styleId="ZpatChar">
    <w:name w:val="Zápatí Char"/>
    <w:semiHidden/>
    <w:rPr>
      <w:sz w:val="24"/>
    </w:rPr>
  </w:style>
  <w:style w:type="character" w:styleId="Siln">
    <w:name w:val="Strong"/>
    <w:qFormat/>
    <w:rPr>
      <w:b/>
      <w:bCs/>
    </w:rPr>
  </w:style>
  <w:style w:type="paragraph" w:customStyle="1" w:styleId="Paragrafslovan">
    <w:name w:val="Paragraf číslovaný"/>
    <w:basedOn w:val="Paragrafneslovan"/>
    <w:autoRedefine/>
    <w:pPr>
      <w:framePr w:hSpace="0" w:wrap="auto" w:vAnchor="margin" w:hAnchor="text" w:xAlign="left" w:yAlign="inline"/>
      <w:jc w:val="left"/>
    </w:pPr>
  </w:style>
  <w:style w:type="paragraph" w:customStyle="1" w:styleId="Zkladntext210">
    <w:name w:val="Základní text 21"/>
    <w:basedOn w:val="Normln"/>
    <w:pPr>
      <w:overflowPunct w:val="0"/>
      <w:autoSpaceDE w:val="0"/>
      <w:autoSpaceDN w:val="0"/>
      <w:adjustRightInd w:val="0"/>
      <w:spacing w:line="240" w:lineRule="atLeast"/>
      <w:ind w:right="334" w:firstLine="567"/>
      <w:jc w:val="both"/>
    </w:pPr>
  </w:style>
  <w:style w:type="paragraph" w:styleId="Normlnodsazen">
    <w:name w:val="Normal Indent"/>
    <w:basedOn w:val="Normln"/>
    <w:semiHidden/>
    <w:unhideWhenUsed/>
    <w:pPr>
      <w:ind w:left="708"/>
      <w:jc w:val="both"/>
    </w:pPr>
  </w:style>
  <w:style w:type="paragraph" w:styleId="slovanseznam">
    <w:name w:val="List Number"/>
    <w:basedOn w:val="Normln"/>
    <w:semiHidden/>
    <w:pPr>
      <w:numPr>
        <w:numId w:val="5"/>
      </w:numPr>
    </w:pPr>
  </w:style>
  <w:style w:type="paragraph" w:styleId="Textvbloku">
    <w:name w:val="Block Text"/>
    <w:basedOn w:val="Normln"/>
    <w:unhideWhenUsed/>
    <w:rsid w:val="00DD5610"/>
    <w:pPr>
      <w:ind w:left="426" w:right="141"/>
      <w:jc w:val="both"/>
    </w:pPr>
  </w:style>
  <w:style w:type="character" w:customStyle="1" w:styleId="Nadpis5Char">
    <w:name w:val="Nadpis 5 Char"/>
    <w:link w:val="Nadpis5"/>
    <w:uiPriority w:val="9"/>
    <w:semiHidden/>
    <w:rsid w:val="003C518C"/>
    <w:rPr>
      <w:rFonts w:ascii="Calibri" w:eastAsia="Times New Roman" w:hAnsi="Calibri" w:cs="Times New Roman"/>
      <w:b/>
      <w:bCs/>
      <w:i/>
      <w:iCs/>
      <w:sz w:val="26"/>
      <w:szCs w:val="26"/>
    </w:rPr>
  </w:style>
  <w:style w:type="character" w:customStyle="1" w:styleId="Nadpis4Char">
    <w:name w:val="Nadpis 4 Char"/>
    <w:basedOn w:val="Standardnpsmoodstavce"/>
    <w:link w:val="Nadpis4"/>
    <w:uiPriority w:val="9"/>
    <w:semiHidden/>
    <w:rsid w:val="0083514F"/>
    <w:rPr>
      <w:rFonts w:asciiTheme="majorHAnsi" w:eastAsiaTheme="majorEastAsia" w:hAnsiTheme="majorHAnsi" w:cstheme="majorBidi"/>
      <w:b/>
      <w:bCs/>
      <w:i/>
      <w:iCs/>
      <w:color w:val="4F81BD" w:themeColor="accent1"/>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semiHidden="0" w:uiPriority="9"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rPr>
  </w:style>
  <w:style w:type="paragraph" w:styleId="Nadpis1">
    <w:name w:val="heading 1"/>
    <w:basedOn w:val="Normln"/>
    <w:next w:val="Normln"/>
    <w:qFormat/>
    <w:pPr>
      <w:keepNext/>
      <w:spacing w:before="240" w:after="60"/>
      <w:outlineLvl w:val="0"/>
    </w:pPr>
    <w:rPr>
      <w:rFonts w:ascii="Cambria" w:hAnsi="Cambria"/>
      <w:b/>
      <w:bCs/>
      <w:kern w:val="32"/>
      <w:sz w:val="32"/>
      <w:szCs w:val="32"/>
    </w:rPr>
  </w:style>
  <w:style w:type="paragraph" w:styleId="Nadpis2">
    <w:name w:val="heading 2"/>
    <w:basedOn w:val="Normln"/>
    <w:next w:val="Normln"/>
    <w:qFormat/>
    <w:pPr>
      <w:keepNext/>
      <w:spacing w:before="240" w:after="60"/>
      <w:outlineLvl w:val="1"/>
    </w:pPr>
    <w:rPr>
      <w:rFonts w:ascii="Cambria" w:hAnsi="Cambria"/>
      <w:b/>
      <w:bCs/>
      <w:i/>
      <w:iCs/>
      <w:sz w:val="28"/>
      <w:szCs w:val="28"/>
    </w:rPr>
  </w:style>
  <w:style w:type="paragraph" w:styleId="Nadpis3">
    <w:name w:val="heading 3"/>
    <w:basedOn w:val="Normln"/>
    <w:next w:val="Normln"/>
    <w:qFormat/>
    <w:pPr>
      <w:keepNext/>
      <w:spacing w:before="240" w:after="60"/>
      <w:outlineLvl w:val="2"/>
    </w:pPr>
    <w:rPr>
      <w:rFonts w:ascii="Cambria" w:hAnsi="Cambria"/>
      <w:b/>
      <w:bCs/>
      <w:sz w:val="26"/>
      <w:szCs w:val="26"/>
    </w:rPr>
  </w:style>
  <w:style w:type="paragraph" w:styleId="Nadpis4">
    <w:name w:val="heading 4"/>
    <w:basedOn w:val="Normln"/>
    <w:next w:val="Normln"/>
    <w:link w:val="Nadpis4Char"/>
    <w:uiPriority w:val="9"/>
    <w:semiHidden/>
    <w:unhideWhenUsed/>
    <w:qFormat/>
    <w:rsid w:val="0083514F"/>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3C518C"/>
    <w:pPr>
      <w:spacing w:before="240" w:after="60"/>
      <w:outlineLvl w:val="4"/>
    </w:pPr>
    <w:rPr>
      <w:rFonts w:ascii="Calibri" w:hAnsi="Calibri"/>
      <w:b/>
      <w:bCs/>
      <w:i/>
      <w:iCs/>
      <w:sz w:val="26"/>
      <w:szCs w:val="26"/>
    </w:rPr>
  </w:style>
  <w:style w:type="paragraph" w:styleId="Nadpis7">
    <w:name w:val="heading 7"/>
    <w:basedOn w:val="Normln"/>
    <w:next w:val="Normln"/>
    <w:qFormat/>
    <w:pPr>
      <w:spacing w:before="240" w:after="60"/>
      <w:outlineLvl w:val="6"/>
    </w:pPr>
    <w:rPr>
      <w:rFonts w:ascii="Calibri" w:hAnsi="Calibri"/>
      <w:szCs w:val="24"/>
    </w:rPr>
  </w:style>
  <w:style w:type="paragraph" w:styleId="Nadpis8">
    <w:name w:val="heading 8"/>
    <w:basedOn w:val="Normln"/>
    <w:next w:val="Normln"/>
    <w:qFormat/>
    <w:pPr>
      <w:keepNext/>
      <w:numPr>
        <w:numId w:val="1"/>
      </w:numPr>
      <w:outlineLvl w:val="7"/>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adresa">
    <w:name w:val="adresa"/>
    <w:basedOn w:val="Normln"/>
    <w:pPr>
      <w:ind w:left="567"/>
    </w:pPr>
    <w:rPr>
      <w:b/>
    </w:rPr>
  </w:style>
  <w:style w:type="paragraph" w:customStyle="1" w:styleId="odrky">
    <w:name w:val="odrážky"/>
    <w:basedOn w:val="Normln"/>
    <w:pPr>
      <w:spacing w:before="120"/>
      <w:ind w:left="284" w:hanging="284"/>
      <w:jc w:val="both"/>
    </w:pPr>
  </w:style>
  <w:style w:type="paragraph" w:customStyle="1" w:styleId="odvol">
    <w:name w:val="odvol"/>
    <w:basedOn w:val="Normln"/>
    <w:pPr>
      <w:ind w:left="5103"/>
    </w:pPr>
  </w:style>
  <w:style w:type="paragraph" w:customStyle="1" w:styleId="PS">
    <w:name w:val="P.S."/>
    <w:basedOn w:val="Normln"/>
    <w:pPr>
      <w:ind w:left="454"/>
      <w:jc w:val="both"/>
    </w:pPr>
  </w:style>
  <w:style w:type="paragraph" w:customStyle="1" w:styleId="podpis">
    <w:name w:val="podpis"/>
    <w:basedOn w:val="Normln"/>
    <w:pPr>
      <w:ind w:left="5670"/>
    </w:pPr>
  </w:style>
  <w:style w:type="paragraph" w:customStyle="1" w:styleId="text">
    <w:name w:val="text"/>
    <w:basedOn w:val="Normln"/>
    <w:pPr>
      <w:spacing w:before="120"/>
      <w:ind w:firstLine="709"/>
      <w:jc w:val="both"/>
    </w:pPr>
  </w:style>
  <w:style w:type="paragraph" w:styleId="Zhlav">
    <w:name w:val="header"/>
    <w:basedOn w:val="Normln"/>
    <w:semiHidden/>
    <w:pPr>
      <w:tabs>
        <w:tab w:val="center" w:pos="4536"/>
        <w:tab w:val="right" w:pos="9072"/>
      </w:tabs>
    </w:pPr>
  </w:style>
  <w:style w:type="paragraph" w:styleId="Zpat">
    <w:name w:val="footer"/>
    <w:basedOn w:val="Normln"/>
    <w:semiHidden/>
    <w:pPr>
      <w:tabs>
        <w:tab w:val="center" w:pos="4536"/>
        <w:tab w:val="right" w:pos="9072"/>
      </w:tabs>
    </w:pPr>
  </w:style>
  <w:style w:type="character" w:styleId="slostrnky">
    <w:name w:val="page number"/>
    <w:basedOn w:val="Standardnpsmoodstavce"/>
    <w:semiHidden/>
  </w:style>
  <w:style w:type="paragraph" w:styleId="Zkladntext">
    <w:name w:val="Body Text"/>
    <w:basedOn w:val="Normln"/>
    <w:semiHidden/>
    <w:pPr>
      <w:jc w:val="both"/>
    </w:pPr>
    <w:rPr>
      <w:w w:val="110"/>
    </w:rPr>
  </w:style>
  <w:style w:type="paragraph" w:customStyle="1" w:styleId="Paragrafneslovan">
    <w:name w:val="Paragraf nečíslovaný"/>
    <w:basedOn w:val="Normln"/>
    <w:autoRedefine/>
    <w:pPr>
      <w:framePr w:hSpace="141" w:wrap="around" w:vAnchor="text" w:hAnchor="margin" w:x="-400" w:y="993"/>
      <w:jc w:val="both"/>
    </w:pPr>
  </w:style>
  <w:style w:type="paragraph" w:customStyle="1" w:styleId="parzahl">
    <w:name w:val="parzahl"/>
    <w:basedOn w:val="Normln"/>
    <w:next w:val="Paragrafneslovan"/>
    <w:pPr>
      <w:spacing w:before="120" w:after="120"/>
    </w:pPr>
    <w:rPr>
      <w:b/>
    </w:rPr>
  </w:style>
  <w:style w:type="paragraph" w:customStyle="1" w:styleId="vlevot">
    <w:name w:val="vlevot"/>
    <w:basedOn w:val="Normln"/>
    <w:autoRedefine/>
    <w:pPr>
      <w:numPr>
        <w:numId w:val="3"/>
      </w:numPr>
      <w:jc w:val="both"/>
    </w:pPr>
  </w:style>
  <w:style w:type="paragraph" w:customStyle="1" w:styleId="vlevo">
    <w:name w:val="vlevo"/>
    <w:basedOn w:val="Normln"/>
    <w:autoRedefine/>
    <w:pPr>
      <w:numPr>
        <w:numId w:val="4"/>
      </w:numPr>
      <w:tabs>
        <w:tab w:val="left" w:pos="284"/>
        <w:tab w:val="left" w:pos="426"/>
      </w:tabs>
      <w:ind w:left="284" w:hanging="284"/>
    </w:pPr>
  </w:style>
  <w:style w:type="paragraph" w:customStyle="1" w:styleId="cistext">
    <w:name w:val="cistext"/>
    <w:basedOn w:val="Paragrafneslovan"/>
    <w:autoRedefine/>
    <w:pPr>
      <w:framePr w:hSpace="0" w:wrap="auto" w:vAnchor="margin" w:hAnchor="text" w:xAlign="left" w:yAlign="inline"/>
      <w:numPr>
        <w:ilvl w:val="1"/>
        <w:numId w:val="1"/>
      </w:numPr>
      <w:tabs>
        <w:tab w:val="clear" w:pos="1440"/>
        <w:tab w:val="num" w:pos="284"/>
      </w:tabs>
      <w:ind w:left="284" w:hanging="284"/>
    </w:pPr>
  </w:style>
  <w:style w:type="paragraph" w:customStyle="1" w:styleId="Paragrafneeslovan">
    <w:name w:val="Paragraf neeíslovaný"/>
    <w:basedOn w:val="Normln"/>
    <w:pPr>
      <w:jc w:val="both"/>
    </w:pPr>
  </w:style>
  <w:style w:type="paragraph" w:customStyle="1" w:styleId="Zapusnes">
    <w:name w:val="Zap_usnes"/>
    <w:basedOn w:val="Normln"/>
    <w:next w:val="zapusnes2"/>
    <w:pPr>
      <w:keepNext/>
      <w:numPr>
        <w:numId w:val="2"/>
      </w:numPr>
      <w:spacing w:before="240" w:after="240"/>
    </w:pPr>
    <w:rPr>
      <w:b/>
    </w:rPr>
  </w:style>
  <w:style w:type="paragraph" w:customStyle="1" w:styleId="zapusnes2">
    <w:name w:val="zap_usnes2"/>
    <w:basedOn w:val="Normln"/>
    <w:pPr>
      <w:numPr>
        <w:ilvl w:val="1"/>
        <w:numId w:val="2"/>
      </w:numPr>
      <w:spacing w:before="60" w:after="60"/>
    </w:pPr>
    <w:rPr>
      <w:bCs/>
    </w:rPr>
  </w:style>
  <w:style w:type="paragraph" w:styleId="Bezmezer">
    <w:name w:val="No Spacing"/>
    <w:uiPriority w:val="1"/>
    <w:qFormat/>
    <w:rPr>
      <w:sz w:val="24"/>
    </w:rPr>
  </w:style>
  <w:style w:type="character" w:customStyle="1" w:styleId="Nadpis2Char">
    <w:name w:val="Nadpis 2 Char"/>
    <w:semiHidden/>
    <w:rPr>
      <w:rFonts w:ascii="Cambria" w:eastAsia="Times New Roman" w:hAnsi="Cambria" w:cs="Times New Roman"/>
      <w:b/>
      <w:bCs/>
      <w:i/>
      <w:iCs/>
      <w:sz w:val="28"/>
      <w:szCs w:val="28"/>
    </w:rPr>
  </w:style>
  <w:style w:type="character" w:customStyle="1" w:styleId="Nadpis7Char">
    <w:name w:val="Nadpis 7 Char"/>
    <w:semiHidden/>
    <w:rPr>
      <w:rFonts w:ascii="Calibri" w:eastAsia="Times New Roman" w:hAnsi="Calibri" w:cs="Times New Roman"/>
      <w:sz w:val="24"/>
      <w:szCs w:val="24"/>
    </w:rPr>
  </w:style>
  <w:style w:type="paragraph" w:styleId="Zkladntext3">
    <w:name w:val="Body Text 3"/>
    <w:basedOn w:val="Normln"/>
    <w:semiHidden/>
    <w:pPr>
      <w:spacing w:after="120"/>
    </w:pPr>
    <w:rPr>
      <w:sz w:val="16"/>
      <w:szCs w:val="16"/>
    </w:rPr>
  </w:style>
  <w:style w:type="character" w:customStyle="1" w:styleId="Zkladntext3Char">
    <w:name w:val="Základní text 3 Char"/>
    <w:rPr>
      <w:sz w:val="16"/>
      <w:szCs w:val="16"/>
    </w:rPr>
  </w:style>
  <w:style w:type="character" w:customStyle="1" w:styleId="Nadpis3Char">
    <w:name w:val="Nadpis 3 Char"/>
    <w:semiHidden/>
    <w:rPr>
      <w:rFonts w:ascii="Cambria" w:eastAsia="Times New Roman" w:hAnsi="Cambria" w:cs="Times New Roman"/>
      <w:b/>
      <w:bCs/>
      <w:sz w:val="26"/>
      <w:szCs w:val="26"/>
    </w:rPr>
  </w:style>
  <w:style w:type="paragraph" w:styleId="Zkladntextodsazen">
    <w:name w:val="Body Text Indent"/>
    <w:basedOn w:val="Normln"/>
    <w:semiHidden/>
    <w:unhideWhenUsed/>
    <w:pPr>
      <w:spacing w:after="120"/>
      <w:ind w:left="283"/>
    </w:pPr>
  </w:style>
  <w:style w:type="character" w:customStyle="1" w:styleId="ZkladntextodsazenChar">
    <w:name w:val="Základní text odsazený Char"/>
    <w:semiHidden/>
    <w:rPr>
      <w:sz w:val="24"/>
    </w:rPr>
  </w:style>
  <w:style w:type="character" w:customStyle="1" w:styleId="platne1">
    <w:name w:val="platne1"/>
  </w:style>
  <w:style w:type="character" w:customStyle="1" w:styleId="ZhlavChar">
    <w:name w:val="Záhlaví Char"/>
    <w:locked/>
    <w:rPr>
      <w:sz w:val="24"/>
    </w:rPr>
  </w:style>
  <w:style w:type="paragraph" w:styleId="Textbubliny">
    <w:name w:val="Balloon Text"/>
    <w:basedOn w:val="Normln"/>
    <w:semiHidden/>
    <w:unhideWhenUsed/>
    <w:rPr>
      <w:rFonts w:ascii="Tahoma" w:hAnsi="Tahoma" w:cs="Tahoma"/>
      <w:sz w:val="16"/>
      <w:szCs w:val="16"/>
    </w:rPr>
  </w:style>
  <w:style w:type="character" w:customStyle="1" w:styleId="TextbublinyChar">
    <w:name w:val="Text bubliny Char"/>
    <w:semiHidden/>
    <w:rPr>
      <w:rFonts w:ascii="Tahoma" w:hAnsi="Tahoma" w:cs="Tahoma"/>
      <w:sz w:val="16"/>
      <w:szCs w:val="16"/>
    </w:rPr>
  </w:style>
  <w:style w:type="character" w:customStyle="1" w:styleId="Nadpis1Char">
    <w:name w:val="Nadpis 1 Char"/>
    <w:rPr>
      <w:rFonts w:ascii="Cambria" w:eastAsia="Times New Roman" w:hAnsi="Cambria" w:cs="Times New Roman"/>
      <w:b/>
      <w:bCs/>
      <w:kern w:val="32"/>
      <w:sz w:val="32"/>
      <w:szCs w:val="32"/>
    </w:rPr>
  </w:style>
  <w:style w:type="paragraph" w:styleId="Zkladntext2">
    <w:name w:val="Body Text 2"/>
    <w:basedOn w:val="Normln"/>
    <w:semiHidden/>
    <w:unhideWhenUsed/>
    <w:pPr>
      <w:spacing w:after="120" w:line="480" w:lineRule="auto"/>
    </w:pPr>
  </w:style>
  <w:style w:type="character" w:customStyle="1" w:styleId="Zkladntext2Char">
    <w:name w:val="Základní text 2 Char"/>
    <w:semiHidden/>
    <w:rPr>
      <w:sz w:val="24"/>
    </w:rPr>
  </w:style>
  <w:style w:type="character" w:customStyle="1" w:styleId="vlevoChar">
    <w:name w:val="vlevo Char"/>
    <w:locked/>
    <w:rPr>
      <w:sz w:val="24"/>
    </w:rPr>
  </w:style>
  <w:style w:type="paragraph" w:customStyle="1" w:styleId="Zkladntext21">
    <w:name w:val="Základní text 21"/>
    <w:basedOn w:val="Normln"/>
    <w:pPr>
      <w:overflowPunct w:val="0"/>
      <w:autoSpaceDE w:val="0"/>
      <w:autoSpaceDN w:val="0"/>
      <w:adjustRightInd w:val="0"/>
      <w:spacing w:line="240" w:lineRule="atLeast"/>
      <w:ind w:right="334" w:firstLine="567"/>
      <w:jc w:val="both"/>
    </w:pPr>
  </w:style>
  <w:style w:type="paragraph" w:customStyle="1" w:styleId="Zkladntext24">
    <w:name w:val="Základní text 24"/>
    <w:basedOn w:val="Normln"/>
    <w:pPr>
      <w:overflowPunct w:val="0"/>
      <w:autoSpaceDE w:val="0"/>
      <w:autoSpaceDN w:val="0"/>
      <w:adjustRightInd w:val="0"/>
      <w:spacing w:line="240" w:lineRule="atLeast"/>
      <w:ind w:right="334" w:firstLine="567"/>
      <w:jc w:val="both"/>
    </w:pPr>
  </w:style>
  <w:style w:type="paragraph" w:customStyle="1" w:styleId="Zkladntext25">
    <w:name w:val="Základní text 25"/>
    <w:basedOn w:val="Normln"/>
    <w:pPr>
      <w:overflowPunct w:val="0"/>
      <w:autoSpaceDE w:val="0"/>
      <w:autoSpaceDN w:val="0"/>
      <w:adjustRightInd w:val="0"/>
      <w:spacing w:line="240" w:lineRule="atLeast"/>
      <w:ind w:right="334" w:firstLine="567"/>
      <w:jc w:val="both"/>
    </w:pPr>
  </w:style>
  <w:style w:type="paragraph" w:styleId="Odstavecseseznamem">
    <w:name w:val="List Paragraph"/>
    <w:basedOn w:val="Normln"/>
    <w:uiPriority w:val="34"/>
    <w:qFormat/>
    <w:pPr>
      <w:ind w:left="708"/>
    </w:pPr>
  </w:style>
  <w:style w:type="character" w:customStyle="1" w:styleId="ParagrafneslovanChar">
    <w:name w:val="Paragraf nečíslovaný Char"/>
    <w:rPr>
      <w:sz w:val="24"/>
    </w:rPr>
  </w:style>
  <w:style w:type="paragraph" w:customStyle="1" w:styleId="ostzahl">
    <w:name w:val="ostzahl"/>
    <w:basedOn w:val="Normln"/>
    <w:next w:val="vlevo"/>
    <w:autoRedefine/>
    <w:pPr>
      <w:spacing w:before="120" w:after="120"/>
    </w:pPr>
    <w:rPr>
      <w:b/>
      <w:spacing w:val="22"/>
    </w:rPr>
  </w:style>
  <w:style w:type="character" w:customStyle="1" w:styleId="ZpatChar">
    <w:name w:val="Zápatí Char"/>
    <w:semiHidden/>
    <w:rPr>
      <w:sz w:val="24"/>
    </w:rPr>
  </w:style>
  <w:style w:type="character" w:styleId="Siln">
    <w:name w:val="Strong"/>
    <w:qFormat/>
    <w:rPr>
      <w:b/>
      <w:bCs/>
    </w:rPr>
  </w:style>
  <w:style w:type="paragraph" w:customStyle="1" w:styleId="Paragrafslovan">
    <w:name w:val="Paragraf číslovaný"/>
    <w:basedOn w:val="Paragrafneslovan"/>
    <w:autoRedefine/>
    <w:pPr>
      <w:framePr w:hSpace="0" w:wrap="auto" w:vAnchor="margin" w:hAnchor="text" w:xAlign="left" w:yAlign="inline"/>
      <w:jc w:val="left"/>
    </w:pPr>
  </w:style>
  <w:style w:type="paragraph" w:customStyle="1" w:styleId="Zkladntext210">
    <w:name w:val="Základní text 21"/>
    <w:basedOn w:val="Normln"/>
    <w:pPr>
      <w:overflowPunct w:val="0"/>
      <w:autoSpaceDE w:val="0"/>
      <w:autoSpaceDN w:val="0"/>
      <w:adjustRightInd w:val="0"/>
      <w:spacing w:line="240" w:lineRule="atLeast"/>
      <w:ind w:right="334" w:firstLine="567"/>
      <w:jc w:val="both"/>
    </w:pPr>
  </w:style>
  <w:style w:type="paragraph" w:styleId="Normlnodsazen">
    <w:name w:val="Normal Indent"/>
    <w:basedOn w:val="Normln"/>
    <w:semiHidden/>
    <w:unhideWhenUsed/>
    <w:pPr>
      <w:ind w:left="708"/>
      <w:jc w:val="both"/>
    </w:pPr>
  </w:style>
  <w:style w:type="paragraph" w:styleId="slovanseznam">
    <w:name w:val="List Number"/>
    <w:basedOn w:val="Normln"/>
    <w:semiHidden/>
    <w:pPr>
      <w:numPr>
        <w:numId w:val="5"/>
      </w:numPr>
    </w:pPr>
  </w:style>
  <w:style w:type="paragraph" w:styleId="Textvbloku">
    <w:name w:val="Block Text"/>
    <w:basedOn w:val="Normln"/>
    <w:unhideWhenUsed/>
    <w:rsid w:val="00DD5610"/>
    <w:pPr>
      <w:ind w:left="426" w:right="141"/>
      <w:jc w:val="both"/>
    </w:pPr>
  </w:style>
  <w:style w:type="character" w:customStyle="1" w:styleId="Nadpis5Char">
    <w:name w:val="Nadpis 5 Char"/>
    <w:link w:val="Nadpis5"/>
    <w:uiPriority w:val="9"/>
    <w:semiHidden/>
    <w:rsid w:val="003C518C"/>
    <w:rPr>
      <w:rFonts w:ascii="Calibri" w:eastAsia="Times New Roman" w:hAnsi="Calibri" w:cs="Times New Roman"/>
      <w:b/>
      <w:bCs/>
      <w:i/>
      <w:iCs/>
      <w:sz w:val="26"/>
      <w:szCs w:val="26"/>
    </w:rPr>
  </w:style>
  <w:style w:type="character" w:customStyle="1" w:styleId="Nadpis4Char">
    <w:name w:val="Nadpis 4 Char"/>
    <w:basedOn w:val="Standardnpsmoodstavce"/>
    <w:link w:val="Nadpis4"/>
    <w:uiPriority w:val="9"/>
    <w:semiHidden/>
    <w:rsid w:val="0083514F"/>
    <w:rPr>
      <w:rFonts w:asciiTheme="majorHAnsi" w:eastAsiaTheme="majorEastAsia" w:hAnsiTheme="majorHAnsi" w:cstheme="majorBidi"/>
      <w:b/>
      <w:bCs/>
      <w:i/>
      <w:iCs/>
      <w:color w:val="4F81BD" w:themeColor="accen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106161">
      <w:bodyDiv w:val="1"/>
      <w:marLeft w:val="0"/>
      <w:marRight w:val="0"/>
      <w:marTop w:val="0"/>
      <w:marBottom w:val="0"/>
      <w:divBdr>
        <w:top w:val="none" w:sz="0" w:space="0" w:color="auto"/>
        <w:left w:val="none" w:sz="0" w:space="0" w:color="auto"/>
        <w:bottom w:val="none" w:sz="0" w:space="0" w:color="auto"/>
        <w:right w:val="none" w:sz="0" w:space="0" w:color="auto"/>
      </w:divBdr>
    </w:div>
    <w:div w:id="1316956685">
      <w:bodyDiv w:val="1"/>
      <w:marLeft w:val="0"/>
      <w:marRight w:val="0"/>
      <w:marTop w:val="0"/>
      <w:marBottom w:val="0"/>
      <w:divBdr>
        <w:top w:val="none" w:sz="0" w:space="0" w:color="auto"/>
        <w:left w:val="none" w:sz="0" w:space="0" w:color="auto"/>
        <w:bottom w:val="none" w:sz="0" w:space="0" w:color="auto"/>
        <w:right w:val="none" w:sz="0" w:space="0" w:color="auto"/>
      </w:divBdr>
    </w:div>
    <w:div w:id="1897164311">
      <w:bodyDiv w:val="1"/>
      <w:marLeft w:val="0"/>
      <w:marRight w:val="0"/>
      <w:marTop w:val="0"/>
      <w:marBottom w:val="0"/>
      <w:divBdr>
        <w:top w:val="none" w:sz="0" w:space="0" w:color="auto"/>
        <w:left w:val="none" w:sz="0" w:space="0" w:color="auto"/>
        <w:bottom w:val="none" w:sz="0" w:space="0" w:color="auto"/>
        <w:right w:val="none" w:sz="0" w:space="0" w:color="auto"/>
      </w:divBdr>
    </w:div>
    <w:div w:id="1984654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Sablony\USNRMP.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EE9A72-F765-4E20-B7DF-A0FEF9ECF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USNRMP.dot</Template>
  <TotalTime>0</TotalTime>
  <Pages>2</Pages>
  <Words>402</Words>
  <Characters>2162</Characters>
  <Application>Microsoft Office Word</Application>
  <DocSecurity>0</DocSecurity>
  <Lines>18</Lines>
  <Paragraphs>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č</vt:lpstr>
      <vt:lpstr>č</vt:lpstr>
    </vt:vector>
  </TitlesOfParts>
  <Company>PilsCom</Company>
  <LinksUpToDate>false</LinksUpToDate>
  <CharactersWithSpaces>2559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creator>rybarova</dc:creator>
  <cp:lastModifiedBy>Kašparová Jana</cp:lastModifiedBy>
  <cp:revision>2</cp:revision>
  <cp:lastPrinted>2020-02-03T13:30:00Z</cp:lastPrinted>
  <dcterms:created xsi:type="dcterms:W3CDTF">2020-06-22T16:28:00Z</dcterms:created>
  <dcterms:modified xsi:type="dcterms:W3CDTF">2020-06-22T16:28:00Z</dcterms:modified>
</cp:coreProperties>
</file>