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1023A6" w:rsidRDefault="00EF5D2E" w:rsidP="001023A6">
      <w:pPr>
        <w:jc w:val="both"/>
      </w:pPr>
    </w:p>
    <w:p w:rsidR="001023A6" w:rsidRPr="001023A6" w:rsidRDefault="001023A6" w:rsidP="001023A6">
      <w:pPr>
        <w:jc w:val="both"/>
      </w:pPr>
    </w:p>
    <w:p w:rsidR="001023A6" w:rsidRPr="001023A6" w:rsidRDefault="001023A6" w:rsidP="001023A6">
      <w:pPr>
        <w:jc w:val="both"/>
      </w:pPr>
    </w:p>
    <w:p w:rsidR="001023A6" w:rsidRPr="001023A6" w:rsidRDefault="005C005E" w:rsidP="005C005E">
      <w:pPr>
        <w:jc w:val="center"/>
      </w:pPr>
      <w:r>
        <w:t>č</w:t>
      </w:r>
      <w:r w:rsidR="001023A6" w:rsidRPr="001023A6">
        <w:t>.</w:t>
      </w:r>
      <w:r>
        <w:t xml:space="preserve"> 240</w:t>
      </w:r>
    </w:p>
    <w:p w:rsidR="001023A6" w:rsidRPr="001023A6" w:rsidRDefault="001023A6" w:rsidP="001023A6">
      <w:pPr>
        <w:jc w:val="both"/>
      </w:pPr>
    </w:p>
    <w:p w:rsidR="001023A6" w:rsidRPr="001023A6" w:rsidRDefault="001023A6" w:rsidP="001023A6">
      <w:pPr>
        <w:jc w:val="both"/>
        <w:rPr>
          <w:sz w:val="20"/>
        </w:rPr>
      </w:pPr>
    </w:p>
    <w:p w:rsidR="001023A6" w:rsidRPr="001023A6" w:rsidRDefault="001023A6" w:rsidP="00EB0C82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1023A6">
        <w:t>B e r e   n a   v ě d o m í</w:t>
      </w:r>
      <w:proofErr w:type="gramEnd"/>
    </w:p>
    <w:p w:rsidR="00EB0C82" w:rsidRDefault="00EB0C82" w:rsidP="001023A6">
      <w:pPr>
        <w:jc w:val="both"/>
      </w:pPr>
    </w:p>
    <w:p w:rsidR="001023A6" w:rsidRPr="001023A6" w:rsidRDefault="001023A6" w:rsidP="00EB0C82">
      <w:pPr>
        <w:pStyle w:val="Odstavecseseznamem"/>
        <w:numPr>
          <w:ilvl w:val="0"/>
          <w:numId w:val="22"/>
        </w:numPr>
        <w:ind w:left="426" w:hanging="426"/>
        <w:jc w:val="both"/>
      </w:pPr>
      <w:r w:rsidRPr="001023A6">
        <w:t xml:space="preserve">Smlouvy o budoucích smlouvách kupních na převod TDI (č. 2017/005128) a </w:t>
      </w:r>
      <w:proofErr w:type="gramStart"/>
      <w:r w:rsidRPr="001023A6">
        <w:t xml:space="preserve">pozemků </w:t>
      </w:r>
      <w:r w:rsidR="00EB0C82">
        <w:t xml:space="preserve">            </w:t>
      </w:r>
      <w:r w:rsidRPr="001023A6">
        <w:t>(č.</w:t>
      </w:r>
      <w:proofErr w:type="gramEnd"/>
      <w:r w:rsidRPr="001023A6">
        <w:t xml:space="preserve"> 2017/005126) ze dne 10. 8. 2017 uzavřené mezi městem Plzní a Třetí Valchou </w:t>
      </w:r>
      <w:proofErr w:type="spellStart"/>
      <w:r w:rsidRPr="001023A6">
        <w:t>Development</w:t>
      </w:r>
      <w:proofErr w:type="spellEnd"/>
      <w:r w:rsidRPr="001023A6">
        <w:t xml:space="preserve"> a.s. v souvislosti s výstavbou „Nová Valcha </w:t>
      </w:r>
      <w:r w:rsidR="00EB0C82">
        <w:t>-</w:t>
      </w:r>
      <w:r w:rsidRPr="001023A6">
        <w:t xml:space="preserve"> 5.</w:t>
      </w:r>
      <w:r w:rsidR="00E43528">
        <w:t xml:space="preserve"> </w:t>
      </w:r>
      <w:r w:rsidRPr="001023A6">
        <w:t xml:space="preserve">fáze/RD“. </w:t>
      </w:r>
    </w:p>
    <w:p w:rsidR="001023A6" w:rsidRPr="001023A6" w:rsidRDefault="001023A6" w:rsidP="00EB0C82">
      <w:pPr>
        <w:pStyle w:val="Odstavecseseznamem"/>
        <w:numPr>
          <w:ilvl w:val="0"/>
          <w:numId w:val="22"/>
        </w:numPr>
        <w:ind w:left="426" w:hanging="426"/>
        <w:jc w:val="both"/>
      </w:pPr>
      <w:r w:rsidRPr="001023A6">
        <w:t xml:space="preserve">Přeměnu společností Valcha </w:t>
      </w:r>
      <w:proofErr w:type="spellStart"/>
      <w:r w:rsidRPr="001023A6">
        <w:t>Property</w:t>
      </w:r>
      <w:proofErr w:type="spellEnd"/>
      <w:r w:rsidRPr="001023A6">
        <w:t xml:space="preserve"> </w:t>
      </w:r>
      <w:proofErr w:type="spellStart"/>
      <w:r w:rsidRPr="001023A6">
        <w:t>Development</w:t>
      </w:r>
      <w:proofErr w:type="spellEnd"/>
      <w:r w:rsidRPr="001023A6">
        <w:t xml:space="preserve"> a.s., IČ 27926931, Druhá Valcha </w:t>
      </w:r>
      <w:proofErr w:type="spellStart"/>
      <w:r w:rsidRPr="001023A6">
        <w:t>Development</w:t>
      </w:r>
      <w:proofErr w:type="spellEnd"/>
      <w:r w:rsidRPr="001023A6">
        <w:t xml:space="preserve"> a.s., IČ 02455871</w:t>
      </w:r>
      <w:r w:rsidR="00E43528">
        <w:t>,</w:t>
      </w:r>
      <w:r w:rsidRPr="001023A6">
        <w:t xml:space="preserve"> a Třetí Valcha </w:t>
      </w:r>
      <w:proofErr w:type="spellStart"/>
      <w:r w:rsidRPr="001023A6">
        <w:t>Development</w:t>
      </w:r>
      <w:proofErr w:type="spellEnd"/>
      <w:r w:rsidRPr="001023A6">
        <w:t xml:space="preserve"> a.s., IČ 04676572, formou fúze sloučením, a to tak, že Druhá Valcha </w:t>
      </w:r>
      <w:proofErr w:type="spellStart"/>
      <w:r w:rsidRPr="001023A6">
        <w:t>Development</w:t>
      </w:r>
      <w:proofErr w:type="spellEnd"/>
      <w:r w:rsidRPr="001023A6">
        <w:t xml:space="preserve"> a.s. a Třetí Valcha </w:t>
      </w:r>
      <w:proofErr w:type="spellStart"/>
      <w:r w:rsidRPr="001023A6">
        <w:t>Development</w:t>
      </w:r>
      <w:proofErr w:type="spellEnd"/>
      <w:r w:rsidRPr="001023A6">
        <w:t xml:space="preserve"> a.s. byly zrušeny bez likvidace a veškeré jejich jmění </w:t>
      </w:r>
      <w:proofErr w:type="gramStart"/>
      <w:r w:rsidRPr="001023A6">
        <w:t>přešlo</w:t>
      </w:r>
      <w:proofErr w:type="gramEnd"/>
      <w:r w:rsidRPr="001023A6">
        <w:t xml:space="preserve"> na nástupnickou společnost Valcha </w:t>
      </w:r>
      <w:proofErr w:type="spellStart"/>
      <w:r w:rsidRPr="001023A6">
        <w:t>Property</w:t>
      </w:r>
      <w:proofErr w:type="spellEnd"/>
      <w:r w:rsidRPr="001023A6">
        <w:t xml:space="preserve"> </w:t>
      </w:r>
      <w:proofErr w:type="spellStart"/>
      <w:r w:rsidRPr="001023A6">
        <w:t>Development</w:t>
      </w:r>
      <w:proofErr w:type="spellEnd"/>
      <w:r w:rsidRPr="001023A6">
        <w:t xml:space="preserve"> a.s., která v plném rozsahu vstoupila do právního postavení zanikajících společností ke dni právních účinků fúze 18. 12. 2017. </w:t>
      </w:r>
    </w:p>
    <w:p w:rsidR="001023A6" w:rsidRPr="001023A6" w:rsidRDefault="001023A6" w:rsidP="00EB0C82">
      <w:pPr>
        <w:pStyle w:val="Odstavecseseznamem"/>
        <w:numPr>
          <w:ilvl w:val="0"/>
          <w:numId w:val="22"/>
        </w:numPr>
        <w:ind w:left="426" w:hanging="426"/>
        <w:jc w:val="both"/>
      </w:pPr>
      <w:r w:rsidRPr="001023A6">
        <w:t xml:space="preserve">Skutečnost, že z důvodu nedořešených technických záležitostí a nutnosti uzavřít ze strany budoucího podávacího související smlouvy nelze dodržet lhůty stanovené výše uvedenými budoucími smlouvami. </w:t>
      </w:r>
    </w:p>
    <w:p w:rsidR="001023A6" w:rsidRPr="001023A6" w:rsidRDefault="001023A6" w:rsidP="00EB0C82">
      <w:pPr>
        <w:pStyle w:val="Odstavecseseznamem"/>
        <w:numPr>
          <w:ilvl w:val="0"/>
          <w:numId w:val="22"/>
        </w:numPr>
        <w:ind w:left="426" w:hanging="426"/>
        <w:jc w:val="both"/>
      </w:pPr>
      <w:r w:rsidRPr="001023A6">
        <w:t xml:space="preserve">Uzavření dodatku ke smlouvě o smlouvě budoucí kupní na převod TDI vybudované v rámci výstavby „Nová Valcha - 5. fáze/RD“ bylo schváleno RMP dne 9. 6. 2020.  </w:t>
      </w:r>
    </w:p>
    <w:p w:rsidR="001023A6" w:rsidRPr="001023A6" w:rsidRDefault="001023A6" w:rsidP="00EB0C82">
      <w:pPr>
        <w:ind w:left="426" w:hanging="426"/>
        <w:jc w:val="both"/>
      </w:pPr>
    </w:p>
    <w:p w:rsidR="001023A6" w:rsidRPr="001023A6" w:rsidRDefault="001023A6" w:rsidP="00EB0C82">
      <w:pPr>
        <w:pStyle w:val="Odstavecseseznamem"/>
        <w:numPr>
          <w:ilvl w:val="0"/>
          <w:numId w:val="21"/>
        </w:numPr>
        <w:ind w:hanging="720"/>
        <w:jc w:val="both"/>
      </w:pPr>
      <w:r w:rsidRPr="001023A6">
        <w:t>S c h v a l u j e</w:t>
      </w:r>
    </w:p>
    <w:p w:rsidR="00EB0C82" w:rsidRDefault="00EB0C82" w:rsidP="001023A6">
      <w:pPr>
        <w:jc w:val="both"/>
      </w:pPr>
    </w:p>
    <w:p w:rsidR="001023A6" w:rsidRPr="001023A6" w:rsidRDefault="001023A6" w:rsidP="001023A6">
      <w:pPr>
        <w:jc w:val="both"/>
      </w:pPr>
      <w:r w:rsidRPr="001023A6">
        <w:t xml:space="preserve">uzavření dodatku č. 1 mezi městem Plzní jako budoucím kupujícím a spol. Valcha </w:t>
      </w:r>
      <w:proofErr w:type="spellStart"/>
      <w:r w:rsidRPr="001023A6">
        <w:t>Property</w:t>
      </w:r>
      <w:proofErr w:type="spellEnd"/>
      <w:r w:rsidRPr="001023A6">
        <w:t xml:space="preserve"> </w:t>
      </w:r>
      <w:proofErr w:type="spellStart"/>
      <w:r w:rsidRPr="001023A6">
        <w:t>Development</w:t>
      </w:r>
      <w:proofErr w:type="spellEnd"/>
      <w:r w:rsidRPr="001023A6">
        <w:t xml:space="preserve"> a.s., se sídlem Praha 5, Walterovo nám. 329/3, IČ 27926931</w:t>
      </w:r>
      <w:r w:rsidR="00E43528">
        <w:t>,</w:t>
      </w:r>
      <w:bookmarkStart w:id="0" w:name="_GoBack"/>
      <w:bookmarkEnd w:id="0"/>
      <w:r w:rsidRPr="001023A6">
        <w:t xml:space="preserve"> jako budoucím prodávajícím ke smlouvě o budoucí smlouvě kupní č. 2017/005126 uzavřené dne 10. 8. 2017, kterým se termín pro uzavření kupní smlouvy uvedený v prvním odstavci čl. V. PROCES UZAVŘENÍ KUPNÍ SMLOUVY a dále v druhém odstavci čl. VI. SMLUVNÍ POKUTA „15 měsíců“ nahrazuje termínem „24 měsíců“. Tímto dojde k prodloužení lhůty pro uzavření konečné kupní smlouvy.</w:t>
      </w:r>
    </w:p>
    <w:p w:rsidR="001023A6" w:rsidRPr="001023A6" w:rsidRDefault="001023A6" w:rsidP="001023A6">
      <w:pPr>
        <w:jc w:val="both"/>
      </w:pPr>
      <w:r w:rsidRPr="001023A6">
        <w:t>Ostatní smluvní ujednání smlouvy o budoucí smlouvě kupní č. 2017/005126 ze dne 10. 8. 2017 zůstávají beze změny.</w:t>
      </w:r>
    </w:p>
    <w:p w:rsidR="001023A6" w:rsidRPr="001023A6" w:rsidRDefault="001023A6" w:rsidP="001023A6">
      <w:pPr>
        <w:jc w:val="both"/>
        <w:rPr>
          <w:szCs w:val="24"/>
        </w:rPr>
      </w:pPr>
    </w:p>
    <w:p w:rsidR="001023A6" w:rsidRPr="001023A6" w:rsidRDefault="001023A6" w:rsidP="00EB0C82">
      <w:pPr>
        <w:pStyle w:val="Odstavecseseznamem"/>
        <w:numPr>
          <w:ilvl w:val="0"/>
          <w:numId w:val="21"/>
        </w:numPr>
        <w:ind w:hanging="720"/>
        <w:jc w:val="both"/>
      </w:pPr>
      <w:r w:rsidRPr="001023A6">
        <w:t>U k l á d á</w:t>
      </w:r>
    </w:p>
    <w:p w:rsidR="00EB0C82" w:rsidRDefault="00EB0C82" w:rsidP="001023A6">
      <w:pPr>
        <w:jc w:val="both"/>
        <w:rPr>
          <w:szCs w:val="24"/>
        </w:rPr>
      </w:pPr>
    </w:p>
    <w:p w:rsidR="001023A6" w:rsidRPr="001023A6" w:rsidRDefault="001023A6" w:rsidP="001023A6">
      <w:pPr>
        <w:jc w:val="both"/>
        <w:rPr>
          <w:szCs w:val="24"/>
        </w:rPr>
      </w:pPr>
      <w:r w:rsidRPr="001023A6">
        <w:rPr>
          <w:szCs w:val="24"/>
        </w:rPr>
        <w:t>Radě města Plzně</w:t>
      </w:r>
    </w:p>
    <w:p w:rsidR="001023A6" w:rsidRPr="001023A6" w:rsidRDefault="001023A6" w:rsidP="001023A6">
      <w:pPr>
        <w:jc w:val="both"/>
        <w:rPr>
          <w:szCs w:val="24"/>
        </w:rPr>
      </w:pPr>
      <w:r w:rsidRPr="001023A6">
        <w:rPr>
          <w:szCs w:val="24"/>
        </w:rPr>
        <w:t>zajistit realizaci smluvního vztahu dle bodu II. tohoto usnesení.</w:t>
      </w:r>
    </w:p>
    <w:p w:rsidR="001023A6" w:rsidRPr="001023A6" w:rsidRDefault="001023A6" w:rsidP="001023A6">
      <w:pPr>
        <w:jc w:val="both"/>
        <w:rPr>
          <w:szCs w:val="24"/>
        </w:rPr>
      </w:pPr>
      <w:r w:rsidRPr="001023A6">
        <w:rPr>
          <w:szCs w:val="24"/>
        </w:rPr>
        <w:t>Termín: 30. 12. 2020</w:t>
      </w:r>
      <w:r w:rsidR="00EB0C82">
        <w:rPr>
          <w:szCs w:val="24"/>
        </w:rPr>
        <w:tab/>
      </w:r>
      <w:r w:rsidR="00EB0C82">
        <w:rPr>
          <w:szCs w:val="24"/>
        </w:rPr>
        <w:tab/>
      </w:r>
      <w:r w:rsidR="00EB0C82">
        <w:rPr>
          <w:szCs w:val="24"/>
        </w:rPr>
        <w:tab/>
      </w:r>
      <w:r w:rsidR="00EB0C82">
        <w:rPr>
          <w:szCs w:val="24"/>
        </w:rPr>
        <w:tab/>
      </w:r>
      <w:r w:rsidR="00EB0C82">
        <w:rPr>
          <w:szCs w:val="24"/>
        </w:rPr>
        <w:tab/>
      </w:r>
      <w:r w:rsidR="00EB0C82">
        <w:rPr>
          <w:szCs w:val="24"/>
        </w:rPr>
        <w:tab/>
      </w:r>
      <w:r w:rsidRPr="001023A6">
        <w:rPr>
          <w:szCs w:val="24"/>
        </w:rPr>
        <w:t>Zodpovídá: Bc. Šlouf, MBA</w:t>
      </w:r>
      <w:r w:rsidRPr="001023A6">
        <w:rPr>
          <w:szCs w:val="24"/>
        </w:rPr>
        <w:tab/>
      </w:r>
    </w:p>
    <w:p w:rsidR="001023A6" w:rsidRPr="001023A6" w:rsidRDefault="00EB0C82" w:rsidP="00EB0C82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1023A6" w:rsidRPr="001023A6">
        <w:rPr>
          <w:szCs w:val="24"/>
        </w:rPr>
        <w:t>Mgr. Šneberková</w:t>
      </w:r>
    </w:p>
    <w:p w:rsidR="001023A6" w:rsidRPr="001023A6" w:rsidRDefault="001023A6" w:rsidP="001023A6">
      <w:pPr>
        <w:jc w:val="both"/>
      </w:pPr>
    </w:p>
    <w:sectPr w:rsidR="001023A6" w:rsidRPr="001023A6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3528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023A6">
      <w:rPr>
        <w:i/>
        <w:color w:val="808080"/>
      </w:rPr>
      <w:t>MAJ/8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369"/>
    <w:multiLevelType w:val="hybridMultilevel"/>
    <w:tmpl w:val="0B5AF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4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5833"/>
    <w:multiLevelType w:val="hybridMultilevel"/>
    <w:tmpl w:val="0A3AA81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1518"/>
    <w:multiLevelType w:val="hybridMultilevel"/>
    <w:tmpl w:val="7F9E3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2"/>
  </w:num>
  <w:num w:numId="9">
    <w:abstractNumId w:val="14"/>
  </w:num>
  <w:num w:numId="10">
    <w:abstractNumId w:val="15"/>
  </w:num>
  <w:num w:numId="11">
    <w:abstractNumId w:val="16"/>
  </w:num>
  <w:num w:numId="12">
    <w:abstractNumId w:val="8"/>
  </w:num>
  <w:num w:numId="13">
    <w:abstractNumId w:val="19"/>
  </w:num>
  <w:num w:numId="14">
    <w:abstractNumId w:val="18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17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23A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C005E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3528"/>
    <w:rsid w:val="00E45F5F"/>
    <w:rsid w:val="00E465F3"/>
    <w:rsid w:val="00E52A3D"/>
    <w:rsid w:val="00E73B5B"/>
    <w:rsid w:val="00EA260E"/>
    <w:rsid w:val="00EA7ACB"/>
    <w:rsid w:val="00EB0777"/>
    <w:rsid w:val="00EB0C82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D1DB-8E96-4AA2-9779-BBDBD82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318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2020-02-03T13:30:00Z</cp:lastPrinted>
  <dcterms:created xsi:type="dcterms:W3CDTF">2020-06-22T17:34:00Z</dcterms:created>
  <dcterms:modified xsi:type="dcterms:W3CDTF">2020-06-22T18:09:00Z</dcterms:modified>
</cp:coreProperties>
</file>