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Default="00535E0D" w:rsidP="00393029"/>
    <w:p w:rsidR="00393029" w:rsidRDefault="00393029" w:rsidP="00393029"/>
    <w:p w:rsidR="00393029" w:rsidRDefault="00393029" w:rsidP="00393029"/>
    <w:p w:rsidR="00393029" w:rsidRDefault="00AC5822" w:rsidP="00AC5822">
      <w:pPr>
        <w:jc w:val="center"/>
      </w:pPr>
      <w:r>
        <w:t>č</w:t>
      </w:r>
      <w:r w:rsidR="00393029">
        <w:t>.</w:t>
      </w:r>
      <w:r>
        <w:t xml:space="preserve"> 266</w:t>
      </w:r>
    </w:p>
    <w:p w:rsidR="00393029" w:rsidRDefault="00393029" w:rsidP="00393029"/>
    <w:p w:rsidR="00393029" w:rsidRDefault="00393029" w:rsidP="00393029"/>
    <w:p w:rsidR="00393029" w:rsidRDefault="00393029" w:rsidP="00AC5822">
      <w:pPr>
        <w:pStyle w:val="Odstavecseseznamem"/>
        <w:numPr>
          <w:ilvl w:val="0"/>
          <w:numId w:val="24"/>
        </w:numPr>
        <w:ind w:hanging="862"/>
      </w:pPr>
      <w:r>
        <w:t xml:space="preserve">B e r e   n a   v ě d o m í </w:t>
      </w:r>
    </w:p>
    <w:p w:rsidR="00254901" w:rsidRDefault="00254901" w:rsidP="00393029"/>
    <w:p w:rsidR="00393029" w:rsidRDefault="00393029" w:rsidP="00AC5822">
      <w:pPr>
        <w:jc w:val="both"/>
      </w:pPr>
      <w:r>
        <w:t xml:space="preserve">důvodovou zprávu ve věci poskytnutí individuální finanční dotace z rozpočtu Kanceláře primátora </w:t>
      </w:r>
      <w:r w:rsidR="00107F92">
        <w:t xml:space="preserve">města Plzně </w:t>
      </w:r>
      <w:r>
        <w:t>Středisku západočeských spisovatelů, zapsanému spolku.</w:t>
      </w:r>
    </w:p>
    <w:p w:rsidR="00393029" w:rsidRDefault="00393029" w:rsidP="00393029"/>
    <w:p w:rsidR="00393029" w:rsidRDefault="00393029" w:rsidP="00AC5822">
      <w:pPr>
        <w:pStyle w:val="Odstavecseseznamem"/>
        <w:numPr>
          <w:ilvl w:val="0"/>
          <w:numId w:val="24"/>
        </w:numPr>
        <w:ind w:hanging="862"/>
      </w:pPr>
      <w:r>
        <w:t>S c h v a l u j e</w:t>
      </w:r>
    </w:p>
    <w:p w:rsidR="00254901" w:rsidRDefault="00254901" w:rsidP="00393029"/>
    <w:p w:rsidR="00393029" w:rsidRDefault="00393029" w:rsidP="00AC5822">
      <w:pPr>
        <w:jc w:val="both"/>
        <w:rPr>
          <w:szCs w:val="24"/>
        </w:rPr>
      </w:pPr>
      <w:r>
        <w:t xml:space="preserve">poskytnutí individuální finanční dotace ve výši 10 000 Kč pro Středisko západočeských spisovatelů, zapsaný spolek, IČ 45331839, Americká 7/29, 301 00 Plzeň, na odměny pro vítěze 20. ročníku Ceny Bohumila Polana v oblasti poezie a prózy a </w:t>
      </w:r>
      <w:r w:rsidRPr="00827BF0">
        <w:t>uzavření veřejnoprávní sml</w:t>
      </w:r>
      <w:r>
        <w:t>o</w:t>
      </w:r>
      <w:r w:rsidRPr="00827BF0">
        <w:t>uv</w:t>
      </w:r>
      <w:r>
        <w:t>y o </w:t>
      </w:r>
      <w:r w:rsidRPr="00827BF0">
        <w:t>je</w:t>
      </w:r>
      <w:r>
        <w:t>jím</w:t>
      </w:r>
      <w:r w:rsidRPr="00827BF0">
        <w:t xml:space="preserve"> poskytnutí.</w:t>
      </w:r>
    </w:p>
    <w:p w:rsidR="00393029" w:rsidRDefault="00393029" w:rsidP="00AC5822">
      <w:pPr>
        <w:jc w:val="both"/>
      </w:pPr>
    </w:p>
    <w:p w:rsidR="00393029" w:rsidRDefault="00393029" w:rsidP="00AC5822">
      <w:pPr>
        <w:jc w:val="both"/>
      </w:pPr>
      <w:r>
        <w:t>V případě, že smlouva nebude ze strany příjemce dotace podepsána nejdéle do 2 měsíců ode dne doručení výzvy k podpisu smlouvy na kontaktní adresu, usnesení vůči příjemci dotace pozbývá účinnosti.</w:t>
      </w:r>
    </w:p>
    <w:p w:rsidR="00393029" w:rsidRDefault="00393029" w:rsidP="00393029">
      <w:pPr>
        <w:rPr>
          <w:w w:val="110"/>
          <w:szCs w:val="24"/>
        </w:rPr>
      </w:pPr>
    </w:p>
    <w:p w:rsidR="00393029" w:rsidRDefault="00393029" w:rsidP="00AC5822">
      <w:pPr>
        <w:pStyle w:val="Odstavecseseznamem"/>
        <w:numPr>
          <w:ilvl w:val="0"/>
          <w:numId w:val="24"/>
        </w:numPr>
        <w:ind w:hanging="862"/>
      </w:pPr>
      <w:r>
        <w:t>U k l á d á</w:t>
      </w:r>
    </w:p>
    <w:p w:rsidR="00254901" w:rsidRDefault="00254901" w:rsidP="00393029"/>
    <w:p w:rsidR="00393029" w:rsidRDefault="00393029" w:rsidP="00393029">
      <w:r>
        <w:t>Radě města Plzně</w:t>
      </w:r>
    </w:p>
    <w:p w:rsidR="00393029" w:rsidRDefault="00393029" w:rsidP="00393029">
      <w:r>
        <w:t>zajistit realizaci v souladu s bodem II</w:t>
      </w:r>
      <w:r w:rsidR="00107F92">
        <w:t>. tohoto usnesení.</w:t>
      </w:r>
      <w:bookmarkStart w:id="0" w:name="_GoBack"/>
      <w:bookmarkEnd w:id="0"/>
    </w:p>
    <w:p w:rsidR="00393029" w:rsidRDefault="00393029" w:rsidP="00393029">
      <w:r>
        <w:t>Termín: 30. 11. 2020</w:t>
      </w:r>
      <w:r>
        <w:tab/>
      </w:r>
      <w:r>
        <w:tab/>
      </w:r>
      <w:r>
        <w:tab/>
      </w:r>
      <w:r>
        <w:tab/>
      </w:r>
      <w:r>
        <w:tab/>
        <w:t>Zodpovídá:</w:t>
      </w:r>
      <w:r w:rsidR="009006F2">
        <w:t xml:space="preserve"> </w:t>
      </w:r>
      <w:r>
        <w:t>p. primátor</w:t>
      </w:r>
    </w:p>
    <w:p w:rsidR="00393029" w:rsidRDefault="009006F2" w:rsidP="009006F2">
      <w:pPr>
        <w:ind w:left="4956" w:firstLine="708"/>
      </w:pPr>
      <w:r>
        <w:t xml:space="preserve">        </w:t>
      </w:r>
      <w:r w:rsidR="00393029">
        <w:t>Mgr. Komišová, MBA</w:t>
      </w:r>
    </w:p>
    <w:p w:rsidR="00393029" w:rsidRPr="00BA7E04" w:rsidRDefault="00393029" w:rsidP="00393029"/>
    <w:sectPr w:rsidR="00393029" w:rsidRPr="00BA7E04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EE5A05" w:rsidRDefault="00EE5A05" w:rsidP="00EE5A05">
    <w:pPr>
      <w:pStyle w:val="Zpat"/>
    </w:pPr>
  </w:p>
  <w:p w:rsidR="00EE5A05" w:rsidRDefault="00EE5A05" w:rsidP="00EE5A05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EE5A05" w:rsidRDefault="00EE5A05" w:rsidP="00EE5A05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05" w:rsidRDefault="00EE5A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05" w:rsidRDefault="00EE5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93029">
      <w:rPr>
        <w:i/>
        <w:color w:val="808080"/>
      </w:rPr>
      <w:t>KP/2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05" w:rsidRDefault="00EE5A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8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8"/>
  </w:num>
  <w:num w:numId="10">
    <w:abstractNumId w:val="19"/>
  </w:num>
  <w:num w:numId="11">
    <w:abstractNumId w:val="20"/>
  </w:num>
  <w:num w:numId="12">
    <w:abstractNumId w:val="10"/>
  </w:num>
  <w:num w:numId="13">
    <w:abstractNumId w:val="23"/>
  </w:num>
  <w:num w:numId="14">
    <w:abstractNumId w:val="21"/>
  </w:num>
  <w:num w:numId="15">
    <w:abstractNumId w:val="15"/>
  </w:num>
  <w:num w:numId="16">
    <w:abstractNumId w:val="3"/>
  </w:num>
  <w:num w:numId="17">
    <w:abstractNumId w:val="14"/>
  </w:num>
  <w:num w:numId="18">
    <w:abstractNumId w:val="24"/>
  </w:num>
  <w:num w:numId="19">
    <w:abstractNumId w:val="16"/>
  </w:num>
  <w:num w:numId="20">
    <w:abstractNumId w:val="7"/>
  </w:num>
  <w:num w:numId="21">
    <w:abstractNumId w:val="8"/>
  </w:num>
  <w:num w:numId="22">
    <w:abstractNumId w:val="9"/>
  </w:num>
  <w:num w:numId="23">
    <w:abstractNumId w:val="22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C5822"/>
    <w:rsid w:val="00AF00F0"/>
    <w:rsid w:val="00AF2703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5FBCEBE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D5C-137A-40B4-9A3B-5C751107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5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2020-09-14T12:30:00Z</dcterms:created>
  <dcterms:modified xsi:type="dcterms:W3CDTF">2020-09-15T07:47:00Z</dcterms:modified>
</cp:coreProperties>
</file>