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131" w:rsidRPr="006F1ED2" w:rsidRDefault="00120131" w:rsidP="006F1ED2">
      <w:pPr>
        <w:jc w:val="both"/>
        <w:rPr>
          <w:szCs w:val="24"/>
        </w:rPr>
      </w:pPr>
    </w:p>
    <w:p w:rsidR="00120131" w:rsidRPr="006F1ED2" w:rsidRDefault="00BF356E" w:rsidP="00BF356E">
      <w:pPr>
        <w:jc w:val="center"/>
        <w:rPr>
          <w:szCs w:val="24"/>
        </w:rPr>
      </w:pPr>
      <w:r>
        <w:rPr>
          <w:szCs w:val="24"/>
        </w:rPr>
        <w:t>č</w:t>
      </w:r>
      <w:r w:rsidR="00120131" w:rsidRPr="006F1ED2">
        <w:rPr>
          <w:szCs w:val="24"/>
        </w:rPr>
        <w:t>.</w:t>
      </w:r>
      <w:r>
        <w:rPr>
          <w:szCs w:val="24"/>
        </w:rPr>
        <w:t xml:space="preserve"> 364</w:t>
      </w:r>
    </w:p>
    <w:p w:rsidR="006F1ED2" w:rsidRPr="006F1ED2" w:rsidRDefault="006F1ED2" w:rsidP="006F1ED2">
      <w:pPr>
        <w:jc w:val="both"/>
        <w:rPr>
          <w:szCs w:val="24"/>
        </w:rPr>
      </w:pPr>
    </w:p>
    <w:p w:rsidR="006F1ED2" w:rsidRPr="00547851" w:rsidRDefault="006F1ED2" w:rsidP="00547851">
      <w:pPr>
        <w:pStyle w:val="Odstavecseseznamem"/>
        <w:numPr>
          <w:ilvl w:val="0"/>
          <w:numId w:val="29"/>
        </w:numPr>
        <w:ind w:hanging="720"/>
        <w:jc w:val="both"/>
        <w:rPr>
          <w:szCs w:val="24"/>
        </w:rPr>
      </w:pPr>
      <w:r w:rsidRPr="00547851">
        <w:rPr>
          <w:szCs w:val="24"/>
        </w:rPr>
        <w:t>B e r e   n a   v ě d o m í</w:t>
      </w:r>
    </w:p>
    <w:p w:rsidR="00547851" w:rsidRDefault="00547851" w:rsidP="006F1ED2">
      <w:pPr>
        <w:jc w:val="both"/>
        <w:rPr>
          <w:szCs w:val="24"/>
        </w:rPr>
      </w:pPr>
    </w:p>
    <w:p w:rsidR="006F1ED2" w:rsidRPr="00ED501D" w:rsidRDefault="006F1ED2" w:rsidP="00ED501D">
      <w:pPr>
        <w:pStyle w:val="Odstavecseseznamem"/>
        <w:numPr>
          <w:ilvl w:val="0"/>
          <w:numId w:val="30"/>
        </w:numPr>
        <w:ind w:left="426" w:hanging="426"/>
        <w:jc w:val="both"/>
        <w:rPr>
          <w:szCs w:val="24"/>
        </w:rPr>
      </w:pPr>
      <w:r w:rsidRPr="00ED501D">
        <w:rPr>
          <w:szCs w:val="24"/>
        </w:rPr>
        <w:t xml:space="preserve">Východiska pro stanovení finančního vztahu rozpočtu města k rozpočtům městských obvodů na rok 2022 a střednědobý výhled rozpočtu v letech </w:t>
      </w:r>
      <w:proofErr w:type="gramStart"/>
      <w:r w:rsidRPr="00ED501D">
        <w:rPr>
          <w:szCs w:val="24"/>
        </w:rPr>
        <w:t xml:space="preserve">2023 </w:t>
      </w:r>
      <w:r w:rsidR="00B33E4B">
        <w:rPr>
          <w:szCs w:val="24"/>
        </w:rPr>
        <w:t>-</w:t>
      </w:r>
      <w:r w:rsidRPr="00ED501D">
        <w:rPr>
          <w:szCs w:val="24"/>
        </w:rPr>
        <w:t xml:space="preserve"> 2025</w:t>
      </w:r>
      <w:proofErr w:type="gramEnd"/>
      <w:r w:rsidRPr="00ED501D">
        <w:rPr>
          <w:szCs w:val="24"/>
        </w:rPr>
        <w:t xml:space="preserve"> uvedená v důvodové zprávě.</w:t>
      </w:r>
    </w:p>
    <w:p w:rsidR="006F1ED2" w:rsidRPr="00ED501D" w:rsidRDefault="006F1ED2" w:rsidP="00ED501D">
      <w:pPr>
        <w:pStyle w:val="Odstavecseseznamem"/>
        <w:numPr>
          <w:ilvl w:val="0"/>
          <w:numId w:val="30"/>
        </w:numPr>
        <w:ind w:left="426" w:hanging="426"/>
        <w:jc w:val="both"/>
        <w:rPr>
          <w:szCs w:val="24"/>
        </w:rPr>
      </w:pPr>
      <w:r w:rsidRPr="00ED501D">
        <w:rPr>
          <w:szCs w:val="24"/>
        </w:rPr>
        <w:t>Skutečnost, že souhrnný dotační vztah, resp. příspěvek na výkon státní správy je zapracován v návrhu rozpočtu města na rok 2022 dle návrhu zákona o státním rozpočtu a může být v návaznosti na schvalovací proces zákona dále upřesňován.</w:t>
      </w:r>
    </w:p>
    <w:p w:rsidR="006F1ED2" w:rsidRPr="006F1ED2" w:rsidRDefault="006F1ED2" w:rsidP="00ED501D">
      <w:pPr>
        <w:ind w:left="426" w:hanging="426"/>
        <w:jc w:val="both"/>
        <w:rPr>
          <w:szCs w:val="24"/>
        </w:rPr>
      </w:pPr>
    </w:p>
    <w:p w:rsidR="006F1ED2" w:rsidRPr="00ED501D" w:rsidRDefault="006F1ED2" w:rsidP="00ED501D">
      <w:pPr>
        <w:pStyle w:val="Odstavecseseznamem"/>
        <w:numPr>
          <w:ilvl w:val="0"/>
          <w:numId w:val="29"/>
        </w:numPr>
        <w:ind w:hanging="720"/>
        <w:jc w:val="both"/>
        <w:rPr>
          <w:szCs w:val="24"/>
        </w:rPr>
      </w:pPr>
      <w:r w:rsidRPr="00ED501D">
        <w:rPr>
          <w:szCs w:val="24"/>
        </w:rPr>
        <w:t>S c h v a l u j e</w:t>
      </w:r>
    </w:p>
    <w:p w:rsidR="00ED501D" w:rsidRDefault="00ED501D" w:rsidP="006F1ED2">
      <w:pPr>
        <w:jc w:val="both"/>
        <w:rPr>
          <w:szCs w:val="24"/>
        </w:rPr>
      </w:pPr>
    </w:p>
    <w:p w:rsidR="006F1ED2" w:rsidRPr="00ED501D" w:rsidRDefault="006F1ED2" w:rsidP="00ED501D">
      <w:pPr>
        <w:pStyle w:val="Odstavecseseznamem"/>
        <w:numPr>
          <w:ilvl w:val="0"/>
          <w:numId w:val="31"/>
        </w:numPr>
        <w:ind w:left="426" w:hanging="426"/>
        <w:jc w:val="both"/>
        <w:rPr>
          <w:szCs w:val="24"/>
        </w:rPr>
      </w:pPr>
      <w:r w:rsidRPr="00ED501D">
        <w:rPr>
          <w:szCs w:val="24"/>
        </w:rPr>
        <w:t xml:space="preserve">Procentní podíl jednotlivých městských obvodů na celkových příjmech města z cizích daní pro rok 2022, který je použit i pro sestavení střednědobého výhledu rozpočtu v letech </w:t>
      </w:r>
      <w:proofErr w:type="gramStart"/>
      <w:r w:rsidRPr="00ED501D">
        <w:rPr>
          <w:szCs w:val="24"/>
        </w:rPr>
        <w:t xml:space="preserve">2023 </w:t>
      </w:r>
      <w:r w:rsidR="00B33E4B">
        <w:rPr>
          <w:szCs w:val="24"/>
        </w:rPr>
        <w:t>-</w:t>
      </w:r>
      <w:r w:rsidRPr="00ED501D">
        <w:rPr>
          <w:szCs w:val="24"/>
        </w:rPr>
        <w:t xml:space="preserve"> 2025</w:t>
      </w:r>
      <w:proofErr w:type="gramEnd"/>
      <w:r w:rsidRPr="00ED501D">
        <w:rPr>
          <w:szCs w:val="24"/>
        </w:rPr>
        <w:t>:</w:t>
      </w:r>
    </w:p>
    <w:p w:rsidR="006F1ED2" w:rsidRPr="006F1ED2" w:rsidRDefault="006F1ED2" w:rsidP="006F1ED2">
      <w:pPr>
        <w:jc w:val="both"/>
        <w:rPr>
          <w:szCs w:val="24"/>
        </w:rPr>
      </w:pPr>
    </w:p>
    <w:p w:rsidR="006F1ED2" w:rsidRPr="006F1ED2" w:rsidRDefault="006F1ED2" w:rsidP="006F1ED2">
      <w:pPr>
        <w:jc w:val="both"/>
        <w:rPr>
          <w:szCs w:val="24"/>
        </w:rPr>
      </w:pPr>
      <w:r w:rsidRPr="006F1ED2">
        <w:rPr>
          <w:szCs w:val="24"/>
        </w:rPr>
        <w:t xml:space="preserve">                                                       </w:t>
      </w:r>
      <w:r w:rsidRPr="006F1ED2">
        <w:rPr>
          <w:szCs w:val="24"/>
        </w:rPr>
        <w:tab/>
      </w:r>
      <w:r w:rsidRPr="006F1ED2">
        <w:rPr>
          <w:szCs w:val="24"/>
        </w:rPr>
        <w:tab/>
        <w:t xml:space="preserve"> % podíl                      </w:t>
      </w:r>
    </w:p>
    <w:tbl>
      <w:tblPr>
        <w:tblW w:w="0" w:type="auto"/>
        <w:tblInd w:w="63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2"/>
      </w:tblGrid>
      <w:tr w:rsidR="006F1ED2" w:rsidRPr="006F1ED2" w:rsidTr="005B4A5F">
        <w:trPr>
          <w:trHeight w:val="451"/>
        </w:trPr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1ED2" w:rsidRPr="006F1ED2" w:rsidRDefault="006F1ED2" w:rsidP="006F1ED2">
            <w:pPr>
              <w:jc w:val="both"/>
              <w:rPr>
                <w:szCs w:val="24"/>
              </w:rPr>
            </w:pPr>
            <w:r w:rsidRPr="006F1ED2">
              <w:rPr>
                <w:szCs w:val="24"/>
              </w:rPr>
              <w:t>CELKEM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F1ED2" w:rsidRPr="006F1ED2" w:rsidRDefault="006F1ED2" w:rsidP="00ED501D">
            <w:pPr>
              <w:jc w:val="right"/>
              <w:rPr>
                <w:szCs w:val="24"/>
              </w:rPr>
            </w:pPr>
            <w:r w:rsidRPr="006F1ED2">
              <w:rPr>
                <w:szCs w:val="24"/>
              </w:rPr>
              <w:t>11,0197</w:t>
            </w:r>
          </w:p>
        </w:tc>
      </w:tr>
      <w:tr w:rsidR="006F1ED2" w:rsidRPr="006F1ED2" w:rsidTr="005B4A5F">
        <w:tc>
          <w:tcPr>
            <w:tcW w:w="3686" w:type="dxa"/>
            <w:tcBorders>
              <w:top w:val="doub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F1ED2" w:rsidRPr="006F1ED2" w:rsidRDefault="00BD7C79" w:rsidP="006F1E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6F1ED2" w:rsidRPr="006F1ED2">
              <w:rPr>
                <w:szCs w:val="24"/>
              </w:rPr>
              <w:t>ěstský obvod Plzeň 1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F1ED2" w:rsidRPr="006F1ED2" w:rsidRDefault="006F1ED2" w:rsidP="00ED501D">
            <w:pPr>
              <w:jc w:val="right"/>
              <w:rPr>
                <w:szCs w:val="24"/>
              </w:rPr>
            </w:pPr>
            <w:r w:rsidRPr="006F1ED2">
              <w:rPr>
                <w:szCs w:val="24"/>
              </w:rPr>
              <w:t>2,5452</w:t>
            </w:r>
          </w:p>
        </w:tc>
      </w:tr>
      <w:tr w:rsidR="006F1ED2" w:rsidRPr="006F1ED2" w:rsidTr="005B4A5F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6F1ED2" w:rsidRPr="006F1ED2" w:rsidRDefault="00BD7C79" w:rsidP="006F1E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6F1ED2" w:rsidRPr="006F1ED2">
              <w:rPr>
                <w:szCs w:val="24"/>
              </w:rPr>
              <w:t>ěstský obvod Plzeň 2 - Slovany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F1ED2" w:rsidRPr="006F1ED2" w:rsidRDefault="006F1ED2" w:rsidP="00ED501D">
            <w:pPr>
              <w:jc w:val="right"/>
              <w:rPr>
                <w:szCs w:val="24"/>
              </w:rPr>
            </w:pPr>
            <w:r w:rsidRPr="006F1ED2">
              <w:rPr>
                <w:szCs w:val="24"/>
              </w:rPr>
              <w:t>2,1473</w:t>
            </w:r>
          </w:p>
        </w:tc>
      </w:tr>
      <w:tr w:rsidR="006F1ED2" w:rsidRPr="006F1ED2" w:rsidTr="005B4A5F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6F1ED2" w:rsidRPr="006F1ED2" w:rsidRDefault="00BD7C79" w:rsidP="006F1E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6F1ED2" w:rsidRPr="006F1ED2">
              <w:rPr>
                <w:szCs w:val="24"/>
              </w:rPr>
              <w:t>ěstský obvod Plzeň 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F1ED2" w:rsidRPr="006F1ED2" w:rsidRDefault="006F1ED2" w:rsidP="00ED501D">
            <w:pPr>
              <w:jc w:val="right"/>
              <w:rPr>
                <w:szCs w:val="24"/>
              </w:rPr>
            </w:pPr>
            <w:r w:rsidRPr="006F1ED2">
              <w:rPr>
                <w:szCs w:val="24"/>
              </w:rPr>
              <w:t>3,5803</w:t>
            </w:r>
          </w:p>
        </w:tc>
      </w:tr>
      <w:tr w:rsidR="006F1ED2" w:rsidRPr="006F1ED2" w:rsidTr="005B4A5F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6F1ED2" w:rsidRPr="006F1ED2" w:rsidRDefault="00BD7C79" w:rsidP="006F1E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6F1ED2" w:rsidRPr="006F1ED2">
              <w:rPr>
                <w:szCs w:val="24"/>
              </w:rPr>
              <w:t>ěstský obvod Plzeň 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F1ED2" w:rsidRPr="006F1ED2" w:rsidRDefault="006F1ED2" w:rsidP="00ED501D">
            <w:pPr>
              <w:jc w:val="right"/>
              <w:rPr>
                <w:szCs w:val="24"/>
              </w:rPr>
            </w:pPr>
            <w:r w:rsidRPr="006F1ED2">
              <w:rPr>
                <w:szCs w:val="24"/>
              </w:rPr>
              <w:t>1,7659</w:t>
            </w:r>
          </w:p>
        </w:tc>
      </w:tr>
      <w:tr w:rsidR="006F1ED2" w:rsidRPr="006F1ED2" w:rsidTr="005B4A5F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6F1ED2" w:rsidRPr="006F1ED2" w:rsidRDefault="00BD7C79" w:rsidP="006F1E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6F1ED2" w:rsidRPr="006F1ED2">
              <w:rPr>
                <w:szCs w:val="24"/>
              </w:rPr>
              <w:t>ěstský obvod Plzeň 5 - Křimice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F1ED2" w:rsidRPr="006F1ED2" w:rsidRDefault="006F1ED2" w:rsidP="00ED501D">
            <w:pPr>
              <w:jc w:val="right"/>
              <w:rPr>
                <w:szCs w:val="24"/>
              </w:rPr>
            </w:pPr>
            <w:r w:rsidRPr="006F1ED2">
              <w:rPr>
                <w:szCs w:val="24"/>
              </w:rPr>
              <w:t>0,1996</w:t>
            </w:r>
          </w:p>
        </w:tc>
      </w:tr>
      <w:tr w:rsidR="006F1ED2" w:rsidRPr="006F1ED2" w:rsidTr="005B4A5F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6F1ED2" w:rsidRPr="006F1ED2" w:rsidRDefault="00BD7C79" w:rsidP="006F1E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6F1ED2" w:rsidRPr="006F1ED2">
              <w:rPr>
                <w:szCs w:val="24"/>
              </w:rPr>
              <w:t>ěstský obvod Plzeň 6 - Litice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F1ED2" w:rsidRPr="006F1ED2" w:rsidRDefault="006F1ED2" w:rsidP="00ED501D">
            <w:pPr>
              <w:jc w:val="right"/>
              <w:rPr>
                <w:szCs w:val="24"/>
              </w:rPr>
            </w:pPr>
            <w:r w:rsidRPr="006F1ED2">
              <w:rPr>
                <w:szCs w:val="24"/>
              </w:rPr>
              <w:t>0,1794</w:t>
            </w:r>
          </w:p>
        </w:tc>
      </w:tr>
      <w:tr w:rsidR="006F1ED2" w:rsidRPr="006F1ED2" w:rsidTr="005B4A5F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6F1ED2" w:rsidRPr="006F1ED2" w:rsidRDefault="00BD7C79" w:rsidP="006F1E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6F1ED2" w:rsidRPr="006F1ED2">
              <w:rPr>
                <w:szCs w:val="24"/>
              </w:rPr>
              <w:t>ěstský obvod Plzeň 7 - Radčice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F1ED2" w:rsidRPr="006F1ED2" w:rsidRDefault="006F1ED2" w:rsidP="00ED501D">
            <w:pPr>
              <w:jc w:val="right"/>
              <w:rPr>
                <w:szCs w:val="24"/>
              </w:rPr>
            </w:pPr>
            <w:r w:rsidRPr="006F1ED2">
              <w:rPr>
                <w:szCs w:val="24"/>
              </w:rPr>
              <w:t>0,1450</w:t>
            </w:r>
          </w:p>
        </w:tc>
      </w:tr>
      <w:tr w:rsidR="006F1ED2" w:rsidRPr="006F1ED2" w:rsidTr="005B4A5F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6F1ED2" w:rsidRPr="006F1ED2" w:rsidRDefault="00BD7C79" w:rsidP="006F1E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6F1ED2" w:rsidRPr="006F1ED2">
              <w:rPr>
                <w:szCs w:val="24"/>
              </w:rPr>
              <w:t>ěstský obvod Plzeň 8 - Černice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F1ED2" w:rsidRPr="006F1ED2" w:rsidRDefault="006F1ED2" w:rsidP="00ED501D">
            <w:pPr>
              <w:jc w:val="right"/>
              <w:rPr>
                <w:szCs w:val="24"/>
              </w:rPr>
            </w:pPr>
            <w:r w:rsidRPr="006F1ED2">
              <w:rPr>
                <w:szCs w:val="24"/>
              </w:rPr>
              <w:t>0,1805</w:t>
            </w:r>
          </w:p>
        </w:tc>
      </w:tr>
      <w:tr w:rsidR="006F1ED2" w:rsidRPr="006F1ED2" w:rsidTr="005B4A5F"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6F1ED2" w:rsidRPr="006F1ED2" w:rsidRDefault="00BD7C79" w:rsidP="006F1E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6F1ED2" w:rsidRPr="006F1ED2">
              <w:rPr>
                <w:szCs w:val="24"/>
              </w:rPr>
              <w:t xml:space="preserve">ěstský obvod Plzeň 9 - </w:t>
            </w:r>
            <w:proofErr w:type="spellStart"/>
            <w:r w:rsidR="006F1ED2" w:rsidRPr="006F1ED2">
              <w:rPr>
                <w:szCs w:val="24"/>
              </w:rPr>
              <w:t>Malesice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F1ED2" w:rsidRPr="006F1ED2" w:rsidRDefault="006F1ED2" w:rsidP="00ED501D">
            <w:pPr>
              <w:jc w:val="right"/>
              <w:rPr>
                <w:szCs w:val="24"/>
              </w:rPr>
            </w:pPr>
            <w:r w:rsidRPr="006F1ED2">
              <w:rPr>
                <w:szCs w:val="24"/>
              </w:rPr>
              <w:t>0,1328</w:t>
            </w:r>
          </w:p>
        </w:tc>
      </w:tr>
      <w:tr w:rsidR="006F1ED2" w:rsidRPr="006F1ED2" w:rsidTr="005B4A5F"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1ED2" w:rsidRPr="006F1ED2" w:rsidRDefault="00BD7C79" w:rsidP="006F1E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bookmarkStart w:id="0" w:name="_GoBack"/>
            <w:bookmarkEnd w:id="0"/>
            <w:r w:rsidR="006F1ED2" w:rsidRPr="006F1ED2">
              <w:rPr>
                <w:szCs w:val="24"/>
              </w:rPr>
              <w:t>ěstský obvod Plzeň 10 - Lhota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1ED2" w:rsidRPr="006F1ED2" w:rsidRDefault="006F1ED2" w:rsidP="00ED501D">
            <w:pPr>
              <w:jc w:val="right"/>
              <w:rPr>
                <w:szCs w:val="24"/>
              </w:rPr>
            </w:pPr>
            <w:r w:rsidRPr="006F1ED2">
              <w:rPr>
                <w:szCs w:val="24"/>
              </w:rPr>
              <w:t>0,1437</w:t>
            </w:r>
          </w:p>
        </w:tc>
      </w:tr>
    </w:tbl>
    <w:p w:rsidR="006F1ED2" w:rsidRPr="006F1ED2" w:rsidRDefault="006F1ED2" w:rsidP="006F1ED2">
      <w:pPr>
        <w:jc w:val="both"/>
        <w:rPr>
          <w:szCs w:val="24"/>
        </w:rPr>
      </w:pPr>
    </w:p>
    <w:p w:rsidR="006F1ED2" w:rsidRPr="00ED501D" w:rsidRDefault="006F1ED2" w:rsidP="00C15263">
      <w:pPr>
        <w:pStyle w:val="Odstavecseseznamem"/>
        <w:numPr>
          <w:ilvl w:val="0"/>
          <w:numId w:val="31"/>
        </w:numPr>
        <w:ind w:left="426" w:hanging="426"/>
        <w:jc w:val="both"/>
        <w:rPr>
          <w:szCs w:val="24"/>
        </w:rPr>
      </w:pPr>
      <w:r w:rsidRPr="00ED501D">
        <w:rPr>
          <w:szCs w:val="24"/>
        </w:rPr>
        <w:t>Finanční vztah rozpočtu města k městským obvodům jako závazným ukazatelem rozpočtu na rok 2022 dle přílohy č. 1 tohoto usnesení.</w:t>
      </w:r>
    </w:p>
    <w:p w:rsidR="006F1ED2" w:rsidRPr="00ED501D" w:rsidRDefault="006F1ED2" w:rsidP="00C15263">
      <w:pPr>
        <w:pStyle w:val="Odstavecseseznamem"/>
        <w:numPr>
          <w:ilvl w:val="0"/>
          <w:numId w:val="31"/>
        </w:numPr>
        <w:ind w:left="426" w:hanging="426"/>
        <w:jc w:val="both"/>
        <w:rPr>
          <w:szCs w:val="24"/>
        </w:rPr>
      </w:pPr>
      <w:r w:rsidRPr="00ED501D">
        <w:rPr>
          <w:szCs w:val="24"/>
        </w:rPr>
        <w:t xml:space="preserve">Finanční vztah rozpočtu města k městským obvodům pro sestavení střednědobého výhledu rozpočtu v letech </w:t>
      </w:r>
      <w:proofErr w:type="gramStart"/>
      <w:r w:rsidRPr="00ED501D">
        <w:rPr>
          <w:szCs w:val="24"/>
        </w:rPr>
        <w:t>2023 - 2025</w:t>
      </w:r>
      <w:proofErr w:type="gramEnd"/>
      <w:r w:rsidRPr="00ED501D">
        <w:rPr>
          <w:szCs w:val="24"/>
        </w:rPr>
        <w:t xml:space="preserve"> dle přílohy č. 2 tohoto usnesení. </w:t>
      </w:r>
    </w:p>
    <w:p w:rsidR="006F1ED2" w:rsidRPr="006F1ED2" w:rsidRDefault="006F1ED2" w:rsidP="00C15263">
      <w:pPr>
        <w:ind w:left="426" w:hanging="426"/>
        <w:jc w:val="both"/>
        <w:rPr>
          <w:szCs w:val="24"/>
        </w:rPr>
      </w:pPr>
    </w:p>
    <w:p w:rsidR="006F1ED2" w:rsidRPr="00B33E4B" w:rsidRDefault="006F1ED2" w:rsidP="00B33E4B">
      <w:pPr>
        <w:pStyle w:val="Odstavecseseznamem"/>
        <w:numPr>
          <w:ilvl w:val="0"/>
          <w:numId w:val="29"/>
        </w:numPr>
        <w:ind w:hanging="720"/>
        <w:jc w:val="both"/>
        <w:rPr>
          <w:szCs w:val="24"/>
        </w:rPr>
      </w:pPr>
      <w:r w:rsidRPr="00B33E4B">
        <w:rPr>
          <w:szCs w:val="24"/>
        </w:rPr>
        <w:t>U k l á d á</w:t>
      </w:r>
    </w:p>
    <w:p w:rsidR="00B33E4B" w:rsidRDefault="00B33E4B" w:rsidP="006F1ED2">
      <w:pPr>
        <w:jc w:val="both"/>
        <w:rPr>
          <w:szCs w:val="24"/>
        </w:rPr>
      </w:pPr>
    </w:p>
    <w:p w:rsidR="006F1ED2" w:rsidRPr="006F1ED2" w:rsidRDefault="006F1ED2" w:rsidP="006F1ED2">
      <w:pPr>
        <w:jc w:val="both"/>
        <w:rPr>
          <w:szCs w:val="24"/>
        </w:rPr>
      </w:pPr>
      <w:r w:rsidRPr="006F1ED2">
        <w:rPr>
          <w:szCs w:val="24"/>
        </w:rPr>
        <w:t>Radě města Plzně</w:t>
      </w:r>
    </w:p>
    <w:p w:rsidR="006F1ED2" w:rsidRPr="00B33E4B" w:rsidRDefault="006F1ED2" w:rsidP="00B33E4B">
      <w:pPr>
        <w:pStyle w:val="Odstavecseseznamem"/>
        <w:numPr>
          <w:ilvl w:val="0"/>
          <w:numId w:val="32"/>
        </w:numPr>
        <w:ind w:left="426" w:hanging="426"/>
        <w:jc w:val="both"/>
        <w:rPr>
          <w:bCs/>
          <w:szCs w:val="24"/>
        </w:rPr>
      </w:pPr>
      <w:r w:rsidRPr="00B33E4B">
        <w:rPr>
          <w:bCs/>
          <w:szCs w:val="24"/>
        </w:rPr>
        <w:t>Informovat městské obvody o přijatém usnesení.</w:t>
      </w:r>
    </w:p>
    <w:p w:rsidR="006F1ED2" w:rsidRPr="006F1ED2" w:rsidRDefault="006F1ED2" w:rsidP="00B33E4B">
      <w:pPr>
        <w:ind w:firstLine="426"/>
        <w:jc w:val="both"/>
        <w:rPr>
          <w:bCs/>
          <w:szCs w:val="24"/>
        </w:rPr>
      </w:pPr>
      <w:r w:rsidRPr="006F1ED2">
        <w:rPr>
          <w:bCs/>
          <w:szCs w:val="24"/>
        </w:rPr>
        <w:t>Termín: 20. 11. 2021</w:t>
      </w:r>
      <w:r w:rsidR="00B33E4B">
        <w:rPr>
          <w:bCs/>
          <w:szCs w:val="24"/>
        </w:rPr>
        <w:tab/>
      </w:r>
      <w:r w:rsidR="00B33E4B">
        <w:rPr>
          <w:bCs/>
          <w:szCs w:val="24"/>
        </w:rPr>
        <w:tab/>
      </w:r>
      <w:r w:rsidR="00B33E4B">
        <w:rPr>
          <w:bCs/>
          <w:szCs w:val="24"/>
        </w:rPr>
        <w:tab/>
      </w:r>
      <w:r w:rsidR="00B33E4B">
        <w:rPr>
          <w:bCs/>
          <w:szCs w:val="24"/>
        </w:rPr>
        <w:tab/>
      </w:r>
      <w:r w:rsidRPr="006F1ED2">
        <w:rPr>
          <w:bCs/>
          <w:szCs w:val="24"/>
        </w:rPr>
        <w:t>Zodpovídá: Bc. Šlouf, MBA</w:t>
      </w:r>
    </w:p>
    <w:p w:rsidR="006F1ED2" w:rsidRDefault="00B33E4B" w:rsidP="00B33E4B">
      <w:pPr>
        <w:ind w:left="4956" w:firstLine="708"/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="006F1ED2" w:rsidRPr="006F1ED2">
        <w:rPr>
          <w:bCs/>
          <w:szCs w:val="24"/>
        </w:rPr>
        <w:t>Ing. Kuglerová, MBA</w:t>
      </w:r>
    </w:p>
    <w:p w:rsidR="00B33E4B" w:rsidRDefault="00B33E4B" w:rsidP="00B33E4B">
      <w:pPr>
        <w:ind w:left="4956" w:firstLine="708"/>
        <w:jc w:val="both"/>
        <w:rPr>
          <w:bCs/>
          <w:szCs w:val="24"/>
        </w:rPr>
      </w:pPr>
    </w:p>
    <w:p w:rsidR="00B33E4B" w:rsidRPr="006F1ED2" w:rsidRDefault="00B33E4B" w:rsidP="00B33E4B">
      <w:pPr>
        <w:ind w:left="6372" w:firstLine="708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Pokračování </w:t>
      </w:r>
      <w:proofErr w:type="spellStart"/>
      <w:r>
        <w:rPr>
          <w:bCs/>
          <w:szCs w:val="24"/>
        </w:rPr>
        <w:t>usn</w:t>
      </w:r>
      <w:proofErr w:type="spellEnd"/>
      <w:r>
        <w:rPr>
          <w:bCs/>
          <w:szCs w:val="24"/>
        </w:rPr>
        <w:t>. č.</w:t>
      </w:r>
      <w:r w:rsidR="00BF356E">
        <w:rPr>
          <w:bCs/>
          <w:szCs w:val="24"/>
        </w:rPr>
        <w:t xml:space="preserve"> 364</w:t>
      </w:r>
    </w:p>
    <w:p w:rsidR="006F1ED2" w:rsidRPr="00B33E4B" w:rsidRDefault="006F1ED2" w:rsidP="00B33E4B">
      <w:pPr>
        <w:pStyle w:val="Odstavecseseznamem"/>
        <w:numPr>
          <w:ilvl w:val="0"/>
          <w:numId w:val="32"/>
        </w:numPr>
        <w:ind w:left="426" w:hanging="426"/>
        <w:jc w:val="both"/>
        <w:rPr>
          <w:bCs/>
          <w:szCs w:val="24"/>
        </w:rPr>
      </w:pPr>
      <w:r w:rsidRPr="00B33E4B">
        <w:rPr>
          <w:bCs/>
          <w:szCs w:val="24"/>
        </w:rPr>
        <w:t xml:space="preserve">Zajistit dopracování vyrovnaného rozpočtu města Plzně na rok 2022 a střednědobého výhledu rozpočtu v letech </w:t>
      </w:r>
      <w:proofErr w:type="gramStart"/>
      <w:r w:rsidRPr="00B33E4B">
        <w:rPr>
          <w:bCs/>
          <w:szCs w:val="24"/>
        </w:rPr>
        <w:t xml:space="preserve">2023 </w:t>
      </w:r>
      <w:r w:rsidR="00B33E4B">
        <w:rPr>
          <w:bCs/>
          <w:szCs w:val="24"/>
        </w:rPr>
        <w:t>-</w:t>
      </w:r>
      <w:r w:rsidRPr="00B33E4B">
        <w:rPr>
          <w:bCs/>
          <w:szCs w:val="24"/>
        </w:rPr>
        <w:t xml:space="preserve"> 2025</w:t>
      </w:r>
      <w:proofErr w:type="gramEnd"/>
      <w:r w:rsidRPr="00B33E4B">
        <w:rPr>
          <w:bCs/>
          <w:szCs w:val="24"/>
        </w:rPr>
        <w:t>.</w:t>
      </w:r>
    </w:p>
    <w:p w:rsidR="006F1ED2" w:rsidRPr="006F1ED2" w:rsidRDefault="006F1ED2" w:rsidP="00B33E4B">
      <w:pPr>
        <w:ind w:firstLine="426"/>
        <w:jc w:val="both"/>
        <w:rPr>
          <w:bCs/>
          <w:szCs w:val="24"/>
        </w:rPr>
      </w:pPr>
      <w:r w:rsidRPr="006F1ED2">
        <w:rPr>
          <w:bCs/>
          <w:szCs w:val="24"/>
        </w:rPr>
        <w:t>Termín: 31. 12. 2021</w:t>
      </w:r>
      <w:r w:rsidR="00C15263">
        <w:rPr>
          <w:bCs/>
          <w:szCs w:val="24"/>
        </w:rPr>
        <w:tab/>
      </w:r>
      <w:r w:rsidR="00C15263">
        <w:rPr>
          <w:bCs/>
          <w:szCs w:val="24"/>
        </w:rPr>
        <w:tab/>
      </w:r>
      <w:r w:rsidR="00C15263">
        <w:rPr>
          <w:bCs/>
          <w:szCs w:val="24"/>
        </w:rPr>
        <w:tab/>
      </w:r>
      <w:r w:rsidR="00C15263">
        <w:rPr>
          <w:bCs/>
          <w:szCs w:val="24"/>
        </w:rPr>
        <w:tab/>
      </w:r>
      <w:r w:rsidR="00C15263">
        <w:rPr>
          <w:bCs/>
          <w:szCs w:val="24"/>
        </w:rPr>
        <w:tab/>
      </w:r>
      <w:r w:rsidR="00B33E4B">
        <w:rPr>
          <w:bCs/>
          <w:szCs w:val="24"/>
        </w:rPr>
        <w:t>Zo</w:t>
      </w:r>
      <w:r w:rsidRPr="006F1ED2">
        <w:rPr>
          <w:bCs/>
          <w:szCs w:val="24"/>
        </w:rPr>
        <w:t>dpovídá: Bc. Šlouf, MBA</w:t>
      </w:r>
    </w:p>
    <w:p w:rsidR="006F1ED2" w:rsidRPr="006F1ED2" w:rsidRDefault="00C15263" w:rsidP="00C15263">
      <w:pPr>
        <w:ind w:left="5664" w:firstLine="708"/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="006F1ED2" w:rsidRPr="006F1ED2">
        <w:rPr>
          <w:bCs/>
          <w:szCs w:val="24"/>
        </w:rPr>
        <w:t>Ing. Kuglerová, MBA</w:t>
      </w:r>
    </w:p>
    <w:sectPr w:rsidR="006F1ED2" w:rsidRPr="006F1ED2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C15263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C15263">
      <w:rPr>
        <w:rStyle w:val="slostrnky"/>
      </w:rPr>
      <w:t>ze 2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20131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15. 11. 2021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6F1ED2">
      <w:rPr>
        <w:i/>
        <w:color w:val="808080"/>
      </w:rPr>
      <w:t>ŘEÚ/1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E9E59C9"/>
    <w:multiLevelType w:val="hybridMultilevel"/>
    <w:tmpl w:val="8812A9D8"/>
    <w:lvl w:ilvl="0" w:tplc="E2881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6643"/>
    <w:multiLevelType w:val="hybridMultilevel"/>
    <w:tmpl w:val="080E4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3E498F"/>
    <w:multiLevelType w:val="hybridMultilevel"/>
    <w:tmpl w:val="5F328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05EDC"/>
    <w:multiLevelType w:val="hybridMultilevel"/>
    <w:tmpl w:val="B3BA7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B29C6"/>
    <w:multiLevelType w:val="hybridMultilevel"/>
    <w:tmpl w:val="BB820048"/>
    <w:lvl w:ilvl="0" w:tplc="402E82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00575"/>
    <w:multiLevelType w:val="hybridMultilevel"/>
    <w:tmpl w:val="71068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6" w15:restartNumberingAfterBreak="0">
    <w:nsid w:val="68BC3AF7"/>
    <w:multiLevelType w:val="hybridMultilevel"/>
    <w:tmpl w:val="70480C1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46826"/>
    <w:multiLevelType w:val="hybridMultilevel"/>
    <w:tmpl w:val="47248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0"/>
  </w:num>
  <w:num w:numId="4">
    <w:abstractNumId w:val="5"/>
  </w:num>
  <w:num w:numId="5">
    <w:abstractNumId w:val="0"/>
  </w:num>
  <w:num w:numId="6">
    <w:abstractNumId w:val="17"/>
  </w:num>
  <w:num w:numId="7">
    <w:abstractNumId w:val="18"/>
  </w:num>
  <w:num w:numId="8">
    <w:abstractNumId w:val="28"/>
  </w:num>
  <w:num w:numId="9">
    <w:abstractNumId w:val="4"/>
  </w:num>
  <w:num w:numId="10">
    <w:abstractNumId w:val="31"/>
    <w:lvlOverride w:ilvl="0">
      <w:startOverride w:val="1"/>
    </w:lvlOverride>
  </w:num>
  <w:num w:numId="11">
    <w:abstractNumId w:val="6"/>
  </w:num>
  <w:num w:numId="12">
    <w:abstractNumId w:val="27"/>
  </w:num>
  <w:num w:numId="13">
    <w:abstractNumId w:val="13"/>
  </w:num>
  <w:num w:numId="14">
    <w:abstractNumId w:val="14"/>
  </w:num>
  <w:num w:numId="15">
    <w:abstractNumId w:val="15"/>
  </w:num>
  <w:num w:numId="16">
    <w:abstractNumId w:val="21"/>
  </w:num>
  <w:num w:numId="17">
    <w:abstractNumId w:val="11"/>
  </w:num>
  <w:num w:numId="18">
    <w:abstractNumId w:val="9"/>
  </w:num>
  <w:num w:numId="19">
    <w:abstractNumId w:val="31"/>
  </w:num>
  <w:num w:numId="20">
    <w:abstractNumId w:val="2"/>
  </w:num>
  <w:num w:numId="21">
    <w:abstractNumId w:val="12"/>
  </w:num>
  <w:num w:numId="22">
    <w:abstractNumId w:val="32"/>
  </w:num>
  <w:num w:numId="23">
    <w:abstractNumId w:val="30"/>
  </w:num>
  <w:num w:numId="24">
    <w:abstractNumId w:val="10"/>
  </w:num>
  <w:num w:numId="25">
    <w:abstractNumId w:val="16"/>
  </w:num>
  <w:num w:numId="26">
    <w:abstractNumId w:val="23"/>
  </w:num>
  <w:num w:numId="27">
    <w:abstractNumId w:val="7"/>
  </w:num>
  <w:num w:numId="28">
    <w:abstractNumId w:val="29"/>
  </w:num>
  <w:num w:numId="29">
    <w:abstractNumId w:val="26"/>
  </w:num>
  <w:num w:numId="30">
    <w:abstractNumId w:val="22"/>
  </w:num>
  <w:num w:numId="31">
    <w:abstractNumId w:val="8"/>
  </w:num>
  <w:num w:numId="32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47851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6F1ED2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3E4B"/>
    <w:rsid w:val="00B3701A"/>
    <w:rsid w:val="00B5556D"/>
    <w:rsid w:val="00B8667C"/>
    <w:rsid w:val="00B91766"/>
    <w:rsid w:val="00BA7E04"/>
    <w:rsid w:val="00BB6914"/>
    <w:rsid w:val="00BB79A7"/>
    <w:rsid w:val="00BC0F19"/>
    <w:rsid w:val="00BC5ADC"/>
    <w:rsid w:val="00BD546D"/>
    <w:rsid w:val="00BD6D4E"/>
    <w:rsid w:val="00BD7C79"/>
    <w:rsid w:val="00BE397B"/>
    <w:rsid w:val="00BE411F"/>
    <w:rsid w:val="00BF0460"/>
    <w:rsid w:val="00BF356E"/>
    <w:rsid w:val="00C07290"/>
    <w:rsid w:val="00C10F14"/>
    <w:rsid w:val="00C11466"/>
    <w:rsid w:val="00C150C7"/>
    <w:rsid w:val="00C15263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D501D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  <w14:docId w14:val="72460F55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B3B7-149C-4776-AFAA-ECA118C5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2</Pages>
  <Words>296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2021-11-15T15:56:00Z</dcterms:created>
  <dcterms:modified xsi:type="dcterms:W3CDTF">2021-11-16T09:44:00Z</dcterms:modified>
</cp:coreProperties>
</file>