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D11" w:rsidRPr="001762AB" w:rsidRDefault="00460D11" w:rsidP="001762AB">
      <w:pPr>
        <w:jc w:val="both"/>
        <w:rPr>
          <w:szCs w:val="24"/>
        </w:rPr>
      </w:pPr>
    </w:p>
    <w:p w:rsidR="00120131" w:rsidRPr="001762AB" w:rsidRDefault="00120131" w:rsidP="001762AB">
      <w:pPr>
        <w:jc w:val="both"/>
        <w:rPr>
          <w:szCs w:val="24"/>
        </w:rPr>
      </w:pPr>
    </w:p>
    <w:p w:rsidR="00120131" w:rsidRPr="001762AB" w:rsidRDefault="00120131" w:rsidP="001762AB">
      <w:pPr>
        <w:jc w:val="both"/>
        <w:rPr>
          <w:szCs w:val="24"/>
        </w:rPr>
      </w:pPr>
    </w:p>
    <w:p w:rsidR="00120131" w:rsidRPr="001762AB" w:rsidRDefault="00A63262" w:rsidP="00A63262">
      <w:pPr>
        <w:jc w:val="center"/>
        <w:rPr>
          <w:szCs w:val="24"/>
        </w:rPr>
      </w:pPr>
      <w:r>
        <w:rPr>
          <w:szCs w:val="24"/>
        </w:rPr>
        <w:t>č</w:t>
      </w:r>
      <w:r w:rsidR="00120131" w:rsidRPr="001762AB">
        <w:rPr>
          <w:szCs w:val="24"/>
        </w:rPr>
        <w:t>.</w:t>
      </w:r>
      <w:r>
        <w:rPr>
          <w:szCs w:val="24"/>
        </w:rPr>
        <w:t xml:space="preserve"> 386</w:t>
      </w:r>
    </w:p>
    <w:p w:rsidR="00120131" w:rsidRPr="001762AB" w:rsidRDefault="00120131" w:rsidP="001762AB">
      <w:pPr>
        <w:jc w:val="both"/>
        <w:rPr>
          <w:szCs w:val="24"/>
        </w:rPr>
      </w:pPr>
    </w:p>
    <w:p w:rsidR="00120131" w:rsidRPr="001762AB" w:rsidRDefault="00120131" w:rsidP="001762AB">
      <w:pPr>
        <w:jc w:val="both"/>
        <w:rPr>
          <w:szCs w:val="24"/>
        </w:rPr>
      </w:pPr>
    </w:p>
    <w:p w:rsidR="001762AB" w:rsidRPr="002C4D6D" w:rsidRDefault="001762AB" w:rsidP="002C4D6D">
      <w:pPr>
        <w:pStyle w:val="Odstavecseseznamem"/>
        <w:numPr>
          <w:ilvl w:val="0"/>
          <w:numId w:val="29"/>
        </w:numPr>
        <w:ind w:hanging="720"/>
        <w:jc w:val="both"/>
        <w:rPr>
          <w:szCs w:val="24"/>
        </w:rPr>
      </w:pPr>
      <w:r w:rsidRPr="002C4D6D">
        <w:rPr>
          <w:szCs w:val="24"/>
        </w:rPr>
        <w:t>B e r e   n a   v ě d o m í</w:t>
      </w:r>
    </w:p>
    <w:p w:rsidR="002C4D6D" w:rsidRDefault="002C4D6D" w:rsidP="001762AB">
      <w:pPr>
        <w:jc w:val="both"/>
        <w:rPr>
          <w:szCs w:val="24"/>
        </w:rPr>
      </w:pPr>
    </w:p>
    <w:p w:rsidR="001762AB" w:rsidRPr="002C4D6D" w:rsidRDefault="001762AB" w:rsidP="002C4D6D">
      <w:pPr>
        <w:pStyle w:val="Odstavecseseznamem"/>
        <w:numPr>
          <w:ilvl w:val="0"/>
          <w:numId w:val="30"/>
        </w:numPr>
        <w:ind w:left="426" w:hanging="426"/>
        <w:jc w:val="both"/>
        <w:rPr>
          <w:szCs w:val="24"/>
        </w:rPr>
      </w:pPr>
      <w:r w:rsidRPr="002C4D6D">
        <w:rPr>
          <w:szCs w:val="24"/>
        </w:rPr>
        <w:t xml:space="preserve">Usnesení RMP č. 955 ze dne 20. září 2021. </w:t>
      </w:r>
    </w:p>
    <w:p w:rsidR="001762AB" w:rsidRPr="002C4D6D" w:rsidRDefault="001762AB" w:rsidP="002C4D6D">
      <w:pPr>
        <w:pStyle w:val="Odstavecseseznamem"/>
        <w:numPr>
          <w:ilvl w:val="0"/>
          <w:numId w:val="30"/>
        </w:numPr>
        <w:ind w:left="426" w:hanging="426"/>
        <w:jc w:val="both"/>
        <w:rPr>
          <w:szCs w:val="24"/>
        </w:rPr>
      </w:pPr>
      <w:r w:rsidRPr="002C4D6D">
        <w:rPr>
          <w:szCs w:val="24"/>
        </w:rPr>
        <w:t xml:space="preserve">Usnesení RMP č. 1074 ze dne 1. listopadu 2021. </w:t>
      </w:r>
    </w:p>
    <w:p w:rsidR="001762AB" w:rsidRPr="002C4D6D" w:rsidRDefault="001762AB" w:rsidP="002C4D6D">
      <w:pPr>
        <w:pStyle w:val="Odstavecseseznamem"/>
        <w:numPr>
          <w:ilvl w:val="0"/>
          <w:numId w:val="30"/>
        </w:numPr>
        <w:ind w:left="426" w:hanging="426"/>
        <w:jc w:val="both"/>
        <w:rPr>
          <w:szCs w:val="24"/>
        </w:rPr>
      </w:pPr>
      <w:r w:rsidRPr="002C4D6D">
        <w:rPr>
          <w:szCs w:val="24"/>
        </w:rPr>
        <w:t>Skutečnost, že žadatelé předložili žádosti o poskytnutí dotace v souladu se zákonem č. 250/2000 Sb., o rozpočtových pravidlech územních rozpočtů, v platném znění – všechny žádosti byly zkontrolovány, obsahují požadované informace a jsou uloženy u předkladatele.</w:t>
      </w:r>
    </w:p>
    <w:p w:rsidR="001762AB" w:rsidRPr="002C4D6D" w:rsidRDefault="001762AB" w:rsidP="002C4D6D">
      <w:pPr>
        <w:pStyle w:val="Odstavecseseznamem"/>
        <w:numPr>
          <w:ilvl w:val="0"/>
          <w:numId w:val="30"/>
        </w:numPr>
        <w:ind w:left="426" w:hanging="426"/>
        <w:jc w:val="both"/>
        <w:rPr>
          <w:szCs w:val="24"/>
        </w:rPr>
      </w:pPr>
      <w:r w:rsidRPr="002C4D6D">
        <w:rPr>
          <w:szCs w:val="24"/>
        </w:rPr>
        <w:t xml:space="preserve">Skutečnost, že dotace pro organizaci Linka bezpečí, </w:t>
      </w:r>
      <w:proofErr w:type="spellStart"/>
      <w:r w:rsidRPr="002C4D6D">
        <w:rPr>
          <w:szCs w:val="24"/>
        </w:rPr>
        <w:t>z.s</w:t>
      </w:r>
      <w:proofErr w:type="spellEnd"/>
      <w:r w:rsidRPr="002C4D6D">
        <w:rPr>
          <w:szCs w:val="24"/>
        </w:rPr>
        <w:t>., Ústavní 95, 181 00 Praha, IČ 61383198, je poskytnuta na zajištění základních činností sociální služby, v souladu s rozhodnutím komise ze dne 20. prosince 2011, o použití čl. 106 odst. 2 Smlouvy o fungování Evropské unie na státní podporu ve formě vyrovnávací platby, za závazek veřejné služby udělené určitým podnikům pověřeným poskytováním služeb obecného hospodářského zájmu.</w:t>
      </w:r>
    </w:p>
    <w:p w:rsidR="001762AB" w:rsidRPr="002C4D6D" w:rsidRDefault="001762AB" w:rsidP="002C4D6D">
      <w:pPr>
        <w:pStyle w:val="Odstavecseseznamem"/>
        <w:numPr>
          <w:ilvl w:val="0"/>
          <w:numId w:val="30"/>
        </w:numPr>
        <w:ind w:left="426" w:hanging="426"/>
        <w:jc w:val="both"/>
        <w:rPr>
          <w:szCs w:val="24"/>
        </w:rPr>
      </w:pPr>
      <w:r w:rsidRPr="002C4D6D">
        <w:rPr>
          <w:szCs w:val="24"/>
        </w:rPr>
        <w:t>Související rozpočtové opatření.</w:t>
      </w:r>
    </w:p>
    <w:p w:rsidR="001762AB" w:rsidRPr="001762AB" w:rsidRDefault="001762AB" w:rsidP="001762AB">
      <w:pPr>
        <w:jc w:val="both"/>
        <w:rPr>
          <w:szCs w:val="24"/>
        </w:rPr>
      </w:pPr>
    </w:p>
    <w:p w:rsidR="001762AB" w:rsidRPr="002C4D6D" w:rsidRDefault="001762AB" w:rsidP="002C4D6D">
      <w:pPr>
        <w:pStyle w:val="Odstavecseseznamem"/>
        <w:numPr>
          <w:ilvl w:val="0"/>
          <w:numId w:val="29"/>
        </w:numPr>
        <w:ind w:hanging="720"/>
        <w:jc w:val="both"/>
        <w:rPr>
          <w:szCs w:val="24"/>
        </w:rPr>
      </w:pPr>
      <w:r w:rsidRPr="002C4D6D">
        <w:rPr>
          <w:szCs w:val="24"/>
        </w:rPr>
        <w:t>S c h v a l u j e</w:t>
      </w:r>
    </w:p>
    <w:p w:rsidR="002C4D6D" w:rsidRDefault="002C4D6D" w:rsidP="001762AB">
      <w:pPr>
        <w:jc w:val="both"/>
        <w:rPr>
          <w:szCs w:val="24"/>
        </w:rPr>
      </w:pPr>
    </w:p>
    <w:p w:rsidR="001762AB" w:rsidRPr="002C4D6D" w:rsidRDefault="001762AB" w:rsidP="002C4D6D">
      <w:pPr>
        <w:pStyle w:val="Odstavecseseznamem"/>
        <w:numPr>
          <w:ilvl w:val="0"/>
          <w:numId w:val="31"/>
        </w:numPr>
        <w:ind w:left="426" w:hanging="426"/>
        <w:jc w:val="both"/>
        <w:rPr>
          <w:szCs w:val="24"/>
        </w:rPr>
      </w:pPr>
      <w:r w:rsidRPr="002C4D6D">
        <w:rPr>
          <w:szCs w:val="24"/>
        </w:rPr>
        <w:t xml:space="preserve">Poskytnutí neinvestičních dotací v celkovém objemu 226 000 Kč konkrétním žadatelům </w:t>
      </w:r>
      <w:r w:rsidR="002C4D6D">
        <w:rPr>
          <w:szCs w:val="24"/>
        </w:rPr>
        <w:t xml:space="preserve">                   </w:t>
      </w:r>
      <w:r w:rsidRPr="002C4D6D">
        <w:rPr>
          <w:szCs w:val="24"/>
        </w:rPr>
        <w:t xml:space="preserve">z rozpočtu Odboru sociálních služeb MMP pro rok 2021 – provozní transfery jiným organizacím a veřejným rozpočtům a uzavření veřejnoprávní smlouvy s těmito žadateli:  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3118"/>
        <w:gridCol w:w="2977"/>
        <w:gridCol w:w="1559"/>
        <w:gridCol w:w="1418"/>
      </w:tblGrid>
      <w:tr w:rsidR="001762AB" w:rsidRPr="001762AB" w:rsidTr="009D6069">
        <w:trPr>
          <w:trHeight w:val="734"/>
          <w:jc w:val="center"/>
        </w:trPr>
        <w:tc>
          <w:tcPr>
            <w:tcW w:w="622" w:type="dxa"/>
            <w:vAlign w:val="center"/>
          </w:tcPr>
          <w:p w:rsidR="001762AB" w:rsidRPr="001762AB" w:rsidRDefault="001762AB" w:rsidP="002C4D6D">
            <w:pPr>
              <w:jc w:val="center"/>
              <w:rPr>
                <w:szCs w:val="24"/>
              </w:rPr>
            </w:pPr>
            <w:r w:rsidRPr="001762AB">
              <w:rPr>
                <w:szCs w:val="24"/>
              </w:rPr>
              <w:t>DZ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762AB" w:rsidRPr="001762AB" w:rsidRDefault="001762AB" w:rsidP="002C4D6D">
            <w:pPr>
              <w:jc w:val="center"/>
              <w:rPr>
                <w:szCs w:val="24"/>
              </w:rPr>
            </w:pPr>
            <w:bookmarkStart w:id="0" w:name="_Hlk528765783"/>
            <w:r w:rsidRPr="001762AB">
              <w:rPr>
                <w:szCs w:val="24"/>
              </w:rPr>
              <w:t>Žadatel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62AB" w:rsidRPr="001762AB" w:rsidRDefault="001762AB" w:rsidP="002C4D6D">
            <w:pPr>
              <w:jc w:val="center"/>
              <w:rPr>
                <w:szCs w:val="24"/>
              </w:rPr>
            </w:pPr>
            <w:r w:rsidRPr="001762AB">
              <w:rPr>
                <w:szCs w:val="24"/>
              </w:rPr>
              <w:t>Účel poskytnutí dotace</w:t>
            </w:r>
          </w:p>
        </w:tc>
        <w:tc>
          <w:tcPr>
            <w:tcW w:w="1559" w:type="dxa"/>
            <w:vAlign w:val="center"/>
          </w:tcPr>
          <w:p w:rsidR="001762AB" w:rsidRPr="001762AB" w:rsidRDefault="001762AB" w:rsidP="002C4D6D">
            <w:pPr>
              <w:jc w:val="center"/>
              <w:rPr>
                <w:szCs w:val="24"/>
              </w:rPr>
            </w:pPr>
            <w:r w:rsidRPr="001762AB">
              <w:rPr>
                <w:szCs w:val="24"/>
              </w:rPr>
              <w:t>Výše požadované dotace v Kč</w:t>
            </w:r>
          </w:p>
        </w:tc>
        <w:tc>
          <w:tcPr>
            <w:tcW w:w="1418" w:type="dxa"/>
          </w:tcPr>
          <w:p w:rsidR="001762AB" w:rsidRPr="001762AB" w:rsidRDefault="001762AB" w:rsidP="002C4D6D">
            <w:pPr>
              <w:jc w:val="center"/>
              <w:rPr>
                <w:szCs w:val="24"/>
              </w:rPr>
            </w:pPr>
            <w:r w:rsidRPr="001762AB">
              <w:rPr>
                <w:szCs w:val="24"/>
              </w:rPr>
              <w:t>Výše poskytnuté dotace v Kč</w:t>
            </w:r>
          </w:p>
        </w:tc>
      </w:tr>
      <w:tr w:rsidR="001762AB" w:rsidRPr="001762AB" w:rsidTr="009D6069">
        <w:trPr>
          <w:jc w:val="center"/>
        </w:trPr>
        <w:tc>
          <w:tcPr>
            <w:tcW w:w="622" w:type="dxa"/>
            <w:vAlign w:val="center"/>
          </w:tcPr>
          <w:p w:rsidR="001762AB" w:rsidRPr="001762AB" w:rsidRDefault="001762AB" w:rsidP="001762AB">
            <w:pPr>
              <w:jc w:val="both"/>
              <w:rPr>
                <w:szCs w:val="24"/>
              </w:rPr>
            </w:pPr>
            <w:bookmarkStart w:id="1" w:name="_Hlk65074744"/>
            <w:r w:rsidRPr="001762AB">
              <w:rPr>
                <w:szCs w:val="24"/>
              </w:rPr>
              <w:t>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762AB" w:rsidRPr="001762AB" w:rsidRDefault="001762AB" w:rsidP="001762AB">
            <w:pPr>
              <w:jc w:val="both"/>
              <w:rPr>
                <w:szCs w:val="24"/>
              </w:rPr>
            </w:pPr>
            <w:r w:rsidRPr="001762AB">
              <w:rPr>
                <w:szCs w:val="24"/>
              </w:rPr>
              <w:t xml:space="preserve">Linka bezpečí, </w:t>
            </w:r>
            <w:proofErr w:type="spellStart"/>
            <w:r w:rsidRPr="001762AB">
              <w:rPr>
                <w:szCs w:val="24"/>
              </w:rPr>
              <w:t>z.s</w:t>
            </w:r>
            <w:proofErr w:type="spellEnd"/>
            <w:r w:rsidRPr="001762AB">
              <w:rPr>
                <w:szCs w:val="24"/>
              </w:rPr>
              <w:t>.,</w:t>
            </w:r>
            <w:r w:rsidR="002C4D6D">
              <w:rPr>
                <w:szCs w:val="24"/>
              </w:rPr>
              <w:t xml:space="preserve"> </w:t>
            </w:r>
            <w:r w:rsidRPr="001762AB">
              <w:rPr>
                <w:szCs w:val="24"/>
              </w:rPr>
              <w:t xml:space="preserve">Ústavní 95, 181 00 Praha, </w:t>
            </w:r>
            <w:r w:rsidRPr="001762AB">
              <w:rPr>
                <w:szCs w:val="24"/>
              </w:rPr>
              <w:br/>
              <w:t>IČ 61383198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62AB" w:rsidRPr="001762AB" w:rsidRDefault="001762AB" w:rsidP="001762AB">
            <w:pPr>
              <w:jc w:val="both"/>
              <w:rPr>
                <w:szCs w:val="24"/>
              </w:rPr>
            </w:pPr>
            <w:r w:rsidRPr="001762AB">
              <w:rPr>
                <w:szCs w:val="24"/>
              </w:rPr>
              <w:t>Linka bezpečí pro děti a mládež z města Plzně</w:t>
            </w:r>
          </w:p>
        </w:tc>
        <w:tc>
          <w:tcPr>
            <w:tcW w:w="1559" w:type="dxa"/>
            <w:vAlign w:val="center"/>
          </w:tcPr>
          <w:p w:rsidR="001762AB" w:rsidRPr="001762AB" w:rsidRDefault="001762AB" w:rsidP="002C4D6D">
            <w:pPr>
              <w:jc w:val="right"/>
              <w:rPr>
                <w:szCs w:val="24"/>
              </w:rPr>
            </w:pPr>
            <w:r w:rsidRPr="001762AB">
              <w:rPr>
                <w:szCs w:val="24"/>
              </w:rPr>
              <w:t>50 000</w:t>
            </w:r>
          </w:p>
        </w:tc>
        <w:tc>
          <w:tcPr>
            <w:tcW w:w="1418" w:type="dxa"/>
            <w:vAlign w:val="center"/>
          </w:tcPr>
          <w:p w:rsidR="001762AB" w:rsidRPr="001762AB" w:rsidRDefault="001762AB" w:rsidP="002C4D6D">
            <w:pPr>
              <w:jc w:val="right"/>
              <w:rPr>
                <w:szCs w:val="24"/>
              </w:rPr>
            </w:pPr>
            <w:r w:rsidRPr="001762AB">
              <w:rPr>
                <w:szCs w:val="24"/>
              </w:rPr>
              <w:t>50 000</w:t>
            </w:r>
          </w:p>
        </w:tc>
      </w:tr>
      <w:tr w:rsidR="001762AB" w:rsidRPr="001762AB" w:rsidTr="009D6069">
        <w:trPr>
          <w:jc w:val="center"/>
        </w:trPr>
        <w:tc>
          <w:tcPr>
            <w:tcW w:w="622" w:type="dxa"/>
            <w:vAlign w:val="center"/>
          </w:tcPr>
          <w:p w:rsidR="001762AB" w:rsidRPr="001762AB" w:rsidRDefault="001762AB" w:rsidP="001762AB">
            <w:pPr>
              <w:jc w:val="both"/>
              <w:rPr>
                <w:szCs w:val="24"/>
              </w:rPr>
            </w:pPr>
            <w:r w:rsidRPr="001762AB">
              <w:rPr>
                <w:szCs w:val="24"/>
              </w:rPr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762AB" w:rsidRPr="001762AB" w:rsidRDefault="001762AB" w:rsidP="001762AB">
            <w:pPr>
              <w:jc w:val="both"/>
              <w:rPr>
                <w:szCs w:val="24"/>
              </w:rPr>
            </w:pPr>
            <w:r w:rsidRPr="001762AB">
              <w:rPr>
                <w:szCs w:val="24"/>
              </w:rPr>
              <w:t xml:space="preserve">Domov – plzeňská hospicová péče, </w:t>
            </w:r>
            <w:proofErr w:type="spellStart"/>
            <w:r w:rsidRPr="001762AB">
              <w:rPr>
                <w:szCs w:val="24"/>
              </w:rPr>
              <w:t>z.ú</w:t>
            </w:r>
            <w:proofErr w:type="spellEnd"/>
            <w:r w:rsidRPr="001762AB">
              <w:rPr>
                <w:szCs w:val="24"/>
              </w:rPr>
              <w:t xml:space="preserve">., </w:t>
            </w:r>
            <w:r w:rsidRPr="001762AB">
              <w:rPr>
                <w:szCs w:val="24"/>
              </w:rPr>
              <w:br/>
              <w:t>Domažlická 261/74, 318 00 Plzeň, IČ 05328586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62AB" w:rsidRPr="001762AB" w:rsidRDefault="001762AB" w:rsidP="001762AB">
            <w:pPr>
              <w:jc w:val="both"/>
              <w:rPr>
                <w:szCs w:val="24"/>
              </w:rPr>
            </w:pPr>
            <w:r w:rsidRPr="001762AB">
              <w:rPr>
                <w:szCs w:val="24"/>
              </w:rPr>
              <w:t>Podpora domácí hospicové péče v Plzni a okolí</w:t>
            </w:r>
          </w:p>
        </w:tc>
        <w:tc>
          <w:tcPr>
            <w:tcW w:w="1559" w:type="dxa"/>
            <w:vAlign w:val="center"/>
          </w:tcPr>
          <w:p w:rsidR="001762AB" w:rsidRPr="001762AB" w:rsidRDefault="001762AB" w:rsidP="002C4D6D">
            <w:pPr>
              <w:jc w:val="right"/>
              <w:rPr>
                <w:szCs w:val="24"/>
              </w:rPr>
            </w:pPr>
            <w:r w:rsidRPr="001762AB">
              <w:rPr>
                <w:szCs w:val="24"/>
              </w:rPr>
              <w:t>400 000</w:t>
            </w:r>
          </w:p>
        </w:tc>
        <w:tc>
          <w:tcPr>
            <w:tcW w:w="1418" w:type="dxa"/>
            <w:vAlign w:val="center"/>
          </w:tcPr>
          <w:p w:rsidR="001762AB" w:rsidRPr="001762AB" w:rsidRDefault="001762AB" w:rsidP="002C4D6D">
            <w:pPr>
              <w:jc w:val="right"/>
              <w:rPr>
                <w:szCs w:val="24"/>
              </w:rPr>
            </w:pPr>
            <w:r w:rsidRPr="001762AB">
              <w:rPr>
                <w:szCs w:val="24"/>
              </w:rPr>
              <w:t>100 000</w:t>
            </w:r>
          </w:p>
        </w:tc>
      </w:tr>
      <w:tr w:rsidR="001762AB" w:rsidRPr="001762AB" w:rsidTr="009D6069">
        <w:trPr>
          <w:jc w:val="center"/>
        </w:trPr>
        <w:tc>
          <w:tcPr>
            <w:tcW w:w="622" w:type="dxa"/>
            <w:vMerge w:val="restart"/>
            <w:vAlign w:val="center"/>
          </w:tcPr>
          <w:p w:rsidR="001762AB" w:rsidRPr="001762AB" w:rsidRDefault="001762AB" w:rsidP="001762AB">
            <w:pPr>
              <w:jc w:val="both"/>
              <w:rPr>
                <w:szCs w:val="24"/>
              </w:rPr>
            </w:pPr>
            <w:r w:rsidRPr="001762AB">
              <w:rPr>
                <w:szCs w:val="24"/>
              </w:rPr>
              <w:t>3.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1762AB" w:rsidRPr="001762AB" w:rsidRDefault="001762AB" w:rsidP="001762AB">
            <w:pPr>
              <w:jc w:val="both"/>
              <w:rPr>
                <w:szCs w:val="24"/>
              </w:rPr>
            </w:pPr>
            <w:r w:rsidRPr="001762AB">
              <w:rPr>
                <w:szCs w:val="24"/>
              </w:rPr>
              <w:t xml:space="preserve">Městská charita Plzeň, </w:t>
            </w:r>
            <w:r w:rsidRPr="001762AB">
              <w:rPr>
                <w:szCs w:val="24"/>
              </w:rPr>
              <w:br/>
              <w:t>Francouzská třída 2484/</w:t>
            </w:r>
            <w:proofErr w:type="gramStart"/>
            <w:r w:rsidRPr="001762AB">
              <w:rPr>
                <w:szCs w:val="24"/>
              </w:rPr>
              <w:t>40a</w:t>
            </w:r>
            <w:proofErr w:type="gramEnd"/>
            <w:r w:rsidRPr="001762AB">
              <w:rPr>
                <w:szCs w:val="24"/>
              </w:rPr>
              <w:t>, 326 00 Plzeň, IČ 45334692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62AB" w:rsidRPr="001762AB" w:rsidRDefault="001762AB" w:rsidP="001762AB">
            <w:pPr>
              <w:jc w:val="both"/>
              <w:rPr>
                <w:szCs w:val="24"/>
              </w:rPr>
            </w:pPr>
            <w:r w:rsidRPr="001762AB">
              <w:rPr>
                <w:szCs w:val="24"/>
              </w:rPr>
              <w:t>Mimořádná pomoc osobám bez domova</w:t>
            </w:r>
          </w:p>
        </w:tc>
        <w:tc>
          <w:tcPr>
            <w:tcW w:w="1559" w:type="dxa"/>
            <w:vAlign w:val="center"/>
          </w:tcPr>
          <w:p w:rsidR="001762AB" w:rsidRPr="001762AB" w:rsidRDefault="001762AB" w:rsidP="002C4D6D">
            <w:pPr>
              <w:jc w:val="right"/>
              <w:rPr>
                <w:szCs w:val="24"/>
              </w:rPr>
            </w:pPr>
            <w:r w:rsidRPr="001762AB">
              <w:rPr>
                <w:szCs w:val="24"/>
              </w:rPr>
              <w:t>50 000</w:t>
            </w:r>
          </w:p>
        </w:tc>
        <w:tc>
          <w:tcPr>
            <w:tcW w:w="1418" w:type="dxa"/>
            <w:vAlign w:val="center"/>
          </w:tcPr>
          <w:p w:rsidR="001762AB" w:rsidRPr="001762AB" w:rsidRDefault="001762AB" w:rsidP="002C4D6D">
            <w:pPr>
              <w:jc w:val="right"/>
              <w:rPr>
                <w:szCs w:val="24"/>
              </w:rPr>
            </w:pPr>
            <w:r w:rsidRPr="001762AB">
              <w:rPr>
                <w:szCs w:val="24"/>
              </w:rPr>
              <w:t>50 000</w:t>
            </w:r>
          </w:p>
        </w:tc>
      </w:tr>
      <w:tr w:rsidR="001762AB" w:rsidRPr="001762AB" w:rsidTr="009D6069">
        <w:trPr>
          <w:jc w:val="center"/>
        </w:trPr>
        <w:tc>
          <w:tcPr>
            <w:tcW w:w="622" w:type="dxa"/>
            <w:vMerge/>
            <w:vAlign w:val="center"/>
          </w:tcPr>
          <w:p w:rsidR="001762AB" w:rsidRPr="001762AB" w:rsidRDefault="001762AB" w:rsidP="001762AB">
            <w:pPr>
              <w:jc w:val="both"/>
              <w:rPr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762AB" w:rsidRPr="001762AB" w:rsidRDefault="001762AB" w:rsidP="001762AB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762AB" w:rsidRPr="001762AB" w:rsidRDefault="001762AB" w:rsidP="001762AB">
            <w:pPr>
              <w:jc w:val="both"/>
              <w:rPr>
                <w:szCs w:val="24"/>
              </w:rPr>
            </w:pPr>
            <w:r w:rsidRPr="001762AB">
              <w:rPr>
                <w:szCs w:val="24"/>
              </w:rPr>
              <w:t>Kotce pro psy pro Domov sv. Františka</w:t>
            </w:r>
          </w:p>
        </w:tc>
        <w:tc>
          <w:tcPr>
            <w:tcW w:w="1559" w:type="dxa"/>
            <w:vAlign w:val="center"/>
          </w:tcPr>
          <w:p w:rsidR="001762AB" w:rsidRPr="001762AB" w:rsidRDefault="001762AB" w:rsidP="002C4D6D">
            <w:pPr>
              <w:jc w:val="right"/>
              <w:rPr>
                <w:szCs w:val="24"/>
              </w:rPr>
            </w:pPr>
            <w:r w:rsidRPr="001762AB">
              <w:rPr>
                <w:szCs w:val="24"/>
              </w:rPr>
              <w:t>26 000</w:t>
            </w:r>
          </w:p>
        </w:tc>
        <w:tc>
          <w:tcPr>
            <w:tcW w:w="1418" w:type="dxa"/>
            <w:vAlign w:val="center"/>
          </w:tcPr>
          <w:p w:rsidR="001762AB" w:rsidRPr="001762AB" w:rsidRDefault="001762AB" w:rsidP="002C4D6D">
            <w:pPr>
              <w:jc w:val="right"/>
              <w:rPr>
                <w:szCs w:val="24"/>
              </w:rPr>
            </w:pPr>
            <w:r w:rsidRPr="001762AB">
              <w:rPr>
                <w:szCs w:val="24"/>
              </w:rPr>
              <w:t>26 000</w:t>
            </w:r>
          </w:p>
        </w:tc>
      </w:tr>
      <w:tr w:rsidR="001762AB" w:rsidRPr="001762AB" w:rsidTr="009D6069">
        <w:trPr>
          <w:jc w:val="center"/>
        </w:trPr>
        <w:tc>
          <w:tcPr>
            <w:tcW w:w="6717" w:type="dxa"/>
            <w:gridSpan w:val="3"/>
            <w:vAlign w:val="center"/>
          </w:tcPr>
          <w:p w:rsidR="001762AB" w:rsidRPr="001762AB" w:rsidRDefault="001762AB" w:rsidP="001762AB">
            <w:pPr>
              <w:jc w:val="both"/>
              <w:rPr>
                <w:szCs w:val="24"/>
              </w:rPr>
            </w:pPr>
            <w:r w:rsidRPr="001762AB">
              <w:rPr>
                <w:szCs w:val="24"/>
              </w:rPr>
              <w:t>Celkem</w:t>
            </w:r>
          </w:p>
        </w:tc>
        <w:tc>
          <w:tcPr>
            <w:tcW w:w="1559" w:type="dxa"/>
            <w:vAlign w:val="center"/>
          </w:tcPr>
          <w:p w:rsidR="001762AB" w:rsidRPr="001762AB" w:rsidRDefault="001762AB" w:rsidP="002C4D6D">
            <w:pPr>
              <w:jc w:val="right"/>
              <w:rPr>
                <w:szCs w:val="24"/>
              </w:rPr>
            </w:pPr>
            <w:r w:rsidRPr="001762AB">
              <w:rPr>
                <w:szCs w:val="24"/>
              </w:rPr>
              <w:t>526 000</w:t>
            </w:r>
          </w:p>
        </w:tc>
        <w:tc>
          <w:tcPr>
            <w:tcW w:w="1418" w:type="dxa"/>
            <w:vAlign w:val="center"/>
          </w:tcPr>
          <w:p w:rsidR="001762AB" w:rsidRPr="001762AB" w:rsidRDefault="001762AB" w:rsidP="002C4D6D">
            <w:pPr>
              <w:jc w:val="right"/>
              <w:rPr>
                <w:szCs w:val="24"/>
              </w:rPr>
            </w:pPr>
            <w:r w:rsidRPr="001762AB">
              <w:rPr>
                <w:szCs w:val="24"/>
              </w:rPr>
              <w:t>226 000</w:t>
            </w:r>
          </w:p>
        </w:tc>
      </w:tr>
      <w:bookmarkEnd w:id="0"/>
      <w:bookmarkEnd w:id="1"/>
    </w:tbl>
    <w:p w:rsidR="001762AB" w:rsidRDefault="001762AB" w:rsidP="001762AB">
      <w:pPr>
        <w:jc w:val="both"/>
        <w:rPr>
          <w:szCs w:val="24"/>
        </w:rPr>
      </w:pPr>
    </w:p>
    <w:p w:rsidR="008B027E" w:rsidRDefault="008B027E" w:rsidP="001762AB">
      <w:pPr>
        <w:jc w:val="both"/>
        <w:rPr>
          <w:szCs w:val="24"/>
        </w:rPr>
      </w:pPr>
    </w:p>
    <w:p w:rsidR="008B027E" w:rsidRDefault="008B027E" w:rsidP="008B027E">
      <w:pPr>
        <w:ind w:left="5664" w:firstLine="708"/>
        <w:jc w:val="both"/>
        <w:rPr>
          <w:szCs w:val="24"/>
        </w:rPr>
      </w:pPr>
      <w:r>
        <w:rPr>
          <w:szCs w:val="24"/>
        </w:rPr>
        <w:lastRenderedPageBreak/>
        <w:t xml:space="preserve">Pokračování </w:t>
      </w:r>
      <w:proofErr w:type="spellStart"/>
      <w:r>
        <w:rPr>
          <w:szCs w:val="24"/>
        </w:rPr>
        <w:t>usn</w:t>
      </w:r>
      <w:proofErr w:type="spellEnd"/>
      <w:r>
        <w:rPr>
          <w:szCs w:val="24"/>
        </w:rPr>
        <w:t>. č.</w:t>
      </w:r>
      <w:r w:rsidR="00A63262">
        <w:rPr>
          <w:szCs w:val="24"/>
        </w:rPr>
        <w:t xml:space="preserve"> 386</w:t>
      </w:r>
    </w:p>
    <w:p w:rsidR="001762AB" w:rsidRPr="008B027E" w:rsidRDefault="001762AB" w:rsidP="008B027E">
      <w:pPr>
        <w:pStyle w:val="Odstavecseseznamem"/>
        <w:numPr>
          <w:ilvl w:val="0"/>
          <w:numId w:val="31"/>
        </w:numPr>
        <w:ind w:left="426" w:hanging="426"/>
        <w:jc w:val="both"/>
        <w:rPr>
          <w:szCs w:val="24"/>
        </w:rPr>
      </w:pPr>
      <w:r w:rsidRPr="008B027E">
        <w:rPr>
          <w:szCs w:val="24"/>
        </w:rPr>
        <w:t>Poskytnutí investiční dotace ve výši 200 000 Kč organizaci NADĚJE, K Brance 11/19E, 155 00 Praha, IČ 00570931, na projekt „Pořízení automobilu pro provoz sociálních služeb NADĚJE</w:t>
      </w:r>
      <w:proofErr w:type="gramStart"/>
      <w:r w:rsidRPr="008B027E">
        <w:rPr>
          <w:szCs w:val="24"/>
        </w:rPr>
        <w:t xml:space="preserve">“, </w:t>
      </w:r>
      <w:r w:rsidR="008B027E">
        <w:rPr>
          <w:szCs w:val="24"/>
        </w:rPr>
        <w:t xml:space="preserve">  </w:t>
      </w:r>
      <w:proofErr w:type="gramEnd"/>
      <w:r w:rsidR="008B027E">
        <w:rPr>
          <w:szCs w:val="24"/>
        </w:rPr>
        <w:t xml:space="preserve"> </w:t>
      </w:r>
      <w:r w:rsidRPr="008B027E">
        <w:rPr>
          <w:szCs w:val="24"/>
        </w:rPr>
        <w:t xml:space="preserve">z rozpočtu Odboru sociálních služeb MMP pro rok 2021 – investiční transfery jiným organizacím a veřejným rozpočtům, a uzavření veřejnoprávní smlouvy s uvedeným žadatelem. </w:t>
      </w:r>
    </w:p>
    <w:p w:rsidR="001762AB" w:rsidRPr="008B027E" w:rsidRDefault="001762AB" w:rsidP="008B027E">
      <w:pPr>
        <w:pStyle w:val="Odstavecseseznamem"/>
        <w:numPr>
          <w:ilvl w:val="0"/>
          <w:numId w:val="31"/>
        </w:numPr>
        <w:ind w:left="426" w:hanging="426"/>
        <w:jc w:val="both"/>
        <w:rPr>
          <w:szCs w:val="24"/>
        </w:rPr>
      </w:pPr>
      <w:r w:rsidRPr="008B027E">
        <w:rPr>
          <w:szCs w:val="24"/>
        </w:rPr>
        <w:t>V případě, že žadatel o dotaci uvedený v článku II.1 a II.2 tohoto usnesení odmítne podepsat smlouvu nebo se nedostaví k podpisu smlouvy do dvou měsíců od obdržení prokazatelné výzvy k podpisu smlouvy, pozbývá usnesení vůči tomuto žadateli účinnosti – žadatel ztrácí nárok na poskytnutí dotace.</w:t>
      </w:r>
    </w:p>
    <w:p w:rsidR="001762AB" w:rsidRPr="008B027E" w:rsidRDefault="001762AB" w:rsidP="008B027E">
      <w:pPr>
        <w:pStyle w:val="Odstavecseseznamem"/>
        <w:numPr>
          <w:ilvl w:val="0"/>
          <w:numId w:val="31"/>
        </w:numPr>
        <w:ind w:left="426" w:hanging="426"/>
        <w:jc w:val="both"/>
        <w:rPr>
          <w:szCs w:val="24"/>
        </w:rPr>
      </w:pPr>
      <w:r w:rsidRPr="008B027E">
        <w:rPr>
          <w:szCs w:val="24"/>
        </w:rPr>
        <w:t xml:space="preserve">Rozpočtové opatření: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496"/>
        <w:gridCol w:w="1055"/>
        <w:gridCol w:w="2694"/>
      </w:tblGrid>
      <w:tr w:rsidR="001762AB" w:rsidRPr="001762AB" w:rsidTr="009D6069">
        <w:trPr>
          <w:trHeight w:val="300"/>
        </w:trPr>
        <w:tc>
          <w:tcPr>
            <w:tcW w:w="1559" w:type="dxa"/>
            <w:hideMark/>
          </w:tcPr>
          <w:p w:rsidR="001762AB" w:rsidRPr="001762AB" w:rsidRDefault="001762AB" w:rsidP="00A152AD">
            <w:pPr>
              <w:jc w:val="center"/>
              <w:rPr>
                <w:szCs w:val="24"/>
              </w:rPr>
            </w:pPr>
            <w:r w:rsidRPr="001762AB">
              <w:rPr>
                <w:szCs w:val="24"/>
              </w:rPr>
              <w:t>Subjekt</w:t>
            </w:r>
          </w:p>
        </w:tc>
        <w:tc>
          <w:tcPr>
            <w:tcW w:w="1843" w:type="dxa"/>
            <w:hideMark/>
          </w:tcPr>
          <w:p w:rsidR="001762AB" w:rsidRPr="001762AB" w:rsidRDefault="001762AB" w:rsidP="00A152AD">
            <w:pPr>
              <w:jc w:val="center"/>
              <w:rPr>
                <w:szCs w:val="24"/>
              </w:rPr>
            </w:pPr>
            <w:r w:rsidRPr="001762AB">
              <w:rPr>
                <w:szCs w:val="24"/>
              </w:rPr>
              <w:t>Ukazatel</w:t>
            </w:r>
          </w:p>
        </w:tc>
        <w:tc>
          <w:tcPr>
            <w:tcW w:w="1496" w:type="dxa"/>
            <w:hideMark/>
          </w:tcPr>
          <w:p w:rsidR="001762AB" w:rsidRPr="001762AB" w:rsidRDefault="001762AB" w:rsidP="00A152AD">
            <w:pPr>
              <w:jc w:val="center"/>
              <w:rPr>
                <w:szCs w:val="24"/>
              </w:rPr>
            </w:pPr>
            <w:r w:rsidRPr="001762AB">
              <w:rPr>
                <w:szCs w:val="24"/>
              </w:rPr>
              <w:t>Operace</w:t>
            </w:r>
          </w:p>
        </w:tc>
        <w:tc>
          <w:tcPr>
            <w:tcW w:w="1055" w:type="dxa"/>
            <w:hideMark/>
          </w:tcPr>
          <w:p w:rsidR="001762AB" w:rsidRPr="001762AB" w:rsidRDefault="001762AB" w:rsidP="00A152AD">
            <w:pPr>
              <w:jc w:val="center"/>
              <w:rPr>
                <w:szCs w:val="24"/>
              </w:rPr>
            </w:pPr>
            <w:r w:rsidRPr="001762AB">
              <w:rPr>
                <w:szCs w:val="24"/>
              </w:rPr>
              <w:t>Částka v tis. Kč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hideMark/>
          </w:tcPr>
          <w:p w:rsidR="001762AB" w:rsidRPr="001762AB" w:rsidRDefault="001762AB" w:rsidP="00A152AD">
            <w:pPr>
              <w:jc w:val="center"/>
              <w:rPr>
                <w:szCs w:val="24"/>
              </w:rPr>
            </w:pPr>
            <w:r w:rsidRPr="001762AB">
              <w:rPr>
                <w:szCs w:val="24"/>
              </w:rPr>
              <w:t>Závazný účel</w:t>
            </w:r>
          </w:p>
        </w:tc>
      </w:tr>
      <w:tr w:rsidR="001762AB" w:rsidRPr="001762AB" w:rsidTr="009D6069">
        <w:trPr>
          <w:cantSplit/>
          <w:trHeight w:val="600"/>
        </w:trPr>
        <w:tc>
          <w:tcPr>
            <w:tcW w:w="1559" w:type="dxa"/>
          </w:tcPr>
          <w:p w:rsidR="001762AB" w:rsidRPr="001762AB" w:rsidRDefault="001762AB" w:rsidP="001762AB">
            <w:pPr>
              <w:jc w:val="both"/>
              <w:rPr>
                <w:szCs w:val="24"/>
              </w:rPr>
            </w:pPr>
            <w:r w:rsidRPr="001762AB">
              <w:rPr>
                <w:szCs w:val="24"/>
              </w:rPr>
              <w:t>Odbor sociálních služeb MMP</w:t>
            </w:r>
          </w:p>
        </w:tc>
        <w:tc>
          <w:tcPr>
            <w:tcW w:w="1843" w:type="dxa"/>
          </w:tcPr>
          <w:p w:rsidR="001762AB" w:rsidRPr="001762AB" w:rsidRDefault="001762AB" w:rsidP="001762AB">
            <w:pPr>
              <w:jc w:val="both"/>
              <w:rPr>
                <w:szCs w:val="24"/>
              </w:rPr>
            </w:pPr>
            <w:r w:rsidRPr="001762AB">
              <w:rPr>
                <w:szCs w:val="24"/>
              </w:rPr>
              <w:t>Kapitálové výdaje – investiční transfery jiným organizacím a veřejným rozpočtům</w:t>
            </w:r>
          </w:p>
        </w:tc>
        <w:tc>
          <w:tcPr>
            <w:tcW w:w="1496" w:type="dxa"/>
          </w:tcPr>
          <w:p w:rsidR="001762AB" w:rsidRPr="001762AB" w:rsidRDefault="001762AB" w:rsidP="001762AB">
            <w:pPr>
              <w:jc w:val="both"/>
              <w:rPr>
                <w:szCs w:val="24"/>
              </w:rPr>
            </w:pPr>
            <w:r w:rsidRPr="001762AB">
              <w:rPr>
                <w:szCs w:val="24"/>
              </w:rPr>
              <w:t>Zvýšení</w:t>
            </w:r>
          </w:p>
        </w:tc>
        <w:tc>
          <w:tcPr>
            <w:tcW w:w="1055" w:type="dxa"/>
          </w:tcPr>
          <w:p w:rsidR="001762AB" w:rsidRPr="001762AB" w:rsidRDefault="001762AB" w:rsidP="00DA6D1B">
            <w:pPr>
              <w:jc w:val="right"/>
              <w:rPr>
                <w:szCs w:val="24"/>
              </w:rPr>
            </w:pPr>
            <w:r w:rsidRPr="001762AB">
              <w:rPr>
                <w:szCs w:val="24"/>
              </w:rPr>
              <w:t>200</w:t>
            </w:r>
          </w:p>
        </w:tc>
        <w:tc>
          <w:tcPr>
            <w:tcW w:w="2694" w:type="dxa"/>
          </w:tcPr>
          <w:p w:rsidR="001762AB" w:rsidRPr="001762AB" w:rsidRDefault="001762AB" w:rsidP="001762AB">
            <w:pPr>
              <w:jc w:val="both"/>
              <w:rPr>
                <w:szCs w:val="24"/>
              </w:rPr>
            </w:pPr>
          </w:p>
        </w:tc>
      </w:tr>
      <w:tr w:rsidR="001762AB" w:rsidRPr="001762AB" w:rsidTr="009D6069">
        <w:trPr>
          <w:cantSplit/>
          <w:trHeight w:val="600"/>
        </w:trPr>
        <w:tc>
          <w:tcPr>
            <w:tcW w:w="1559" w:type="dxa"/>
          </w:tcPr>
          <w:p w:rsidR="001762AB" w:rsidRPr="001762AB" w:rsidRDefault="001762AB" w:rsidP="001762AB">
            <w:pPr>
              <w:jc w:val="both"/>
              <w:rPr>
                <w:szCs w:val="24"/>
              </w:rPr>
            </w:pPr>
            <w:r w:rsidRPr="001762AB">
              <w:rPr>
                <w:szCs w:val="24"/>
              </w:rPr>
              <w:t>Odbor sociálních služeb MMP</w:t>
            </w:r>
          </w:p>
        </w:tc>
        <w:tc>
          <w:tcPr>
            <w:tcW w:w="1843" w:type="dxa"/>
          </w:tcPr>
          <w:p w:rsidR="001762AB" w:rsidRPr="001762AB" w:rsidRDefault="001762AB" w:rsidP="001762AB">
            <w:pPr>
              <w:jc w:val="both"/>
              <w:rPr>
                <w:szCs w:val="24"/>
              </w:rPr>
            </w:pPr>
            <w:r w:rsidRPr="001762AB">
              <w:rPr>
                <w:szCs w:val="24"/>
              </w:rPr>
              <w:t>Provozní výdaje – provozní transfery jiným organizacím a veřejným rozpočtům</w:t>
            </w:r>
          </w:p>
        </w:tc>
        <w:tc>
          <w:tcPr>
            <w:tcW w:w="1496" w:type="dxa"/>
          </w:tcPr>
          <w:p w:rsidR="001762AB" w:rsidRPr="001762AB" w:rsidRDefault="001762AB" w:rsidP="001762AB">
            <w:pPr>
              <w:jc w:val="both"/>
              <w:rPr>
                <w:szCs w:val="24"/>
              </w:rPr>
            </w:pPr>
            <w:r w:rsidRPr="001762AB">
              <w:rPr>
                <w:szCs w:val="24"/>
              </w:rPr>
              <w:t>Snížení</w:t>
            </w:r>
          </w:p>
        </w:tc>
        <w:tc>
          <w:tcPr>
            <w:tcW w:w="1055" w:type="dxa"/>
          </w:tcPr>
          <w:p w:rsidR="001762AB" w:rsidRPr="001762AB" w:rsidRDefault="001762AB" w:rsidP="00DA6D1B">
            <w:pPr>
              <w:jc w:val="right"/>
              <w:rPr>
                <w:szCs w:val="24"/>
              </w:rPr>
            </w:pPr>
            <w:r w:rsidRPr="001762AB">
              <w:rPr>
                <w:szCs w:val="24"/>
              </w:rPr>
              <w:t>200</w:t>
            </w:r>
          </w:p>
        </w:tc>
        <w:tc>
          <w:tcPr>
            <w:tcW w:w="2694" w:type="dxa"/>
          </w:tcPr>
          <w:p w:rsidR="001762AB" w:rsidRPr="001762AB" w:rsidRDefault="001762AB" w:rsidP="001762AB">
            <w:pPr>
              <w:jc w:val="both"/>
              <w:rPr>
                <w:szCs w:val="24"/>
              </w:rPr>
            </w:pPr>
          </w:p>
        </w:tc>
      </w:tr>
    </w:tbl>
    <w:p w:rsidR="001762AB" w:rsidRPr="001762AB" w:rsidRDefault="001762AB" w:rsidP="001762AB">
      <w:pPr>
        <w:jc w:val="both"/>
        <w:rPr>
          <w:szCs w:val="24"/>
        </w:rPr>
      </w:pPr>
    </w:p>
    <w:p w:rsidR="001762AB" w:rsidRPr="006E6FA2" w:rsidRDefault="001762AB" w:rsidP="00A152AD">
      <w:pPr>
        <w:pStyle w:val="Odstavecseseznamem"/>
        <w:numPr>
          <w:ilvl w:val="0"/>
          <w:numId w:val="29"/>
        </w:numPr>
        <w:ind w:hanging="720"/>
        <w:jc w:val="both"/>
        <w:rPr>
          <w:szCs w:val="24"/>
        </w:rPr>
      </w:pPr>
      <w:r w:rsidRPr="006E6FA2">
        <w:rPr>
          <w:szCs w:val="24"/>
        </w:rPr>
        <w:t>U k l á d á</w:t>
      </w:r>
    </w:p>
    <w:p w:rsidR="006E6FA2" w:rsidRDefault="006E6FA2" w:rsidP="001762AB">
      <w:pPr>
        <w:jc w:val="both"/>
        <w:rPr>
          <w:szCs w:val="24"/>
        </w:rPr>
      </w:pPr>
    </w:p>
    <w:p w:rsidR="001762AB" w:rsidRPr="001762AB" w:rsidRDefault="001762AB" w:rsidP="001762AB">
      <w:pPr>
        <w:jc w:val="both"/>
        <w:rPr>
          <w:szCs w:val="24"/>
        </w:rPr>
      </w:pPr>
      <w:r w:rsidRPr="001762AB">
        <w:rPr>
          <w:szCs w:val="24"/>
        </w:rPr>
        <w:t>Radě města Plzně</w:t>
      </w:r>
    </w:p>
    <w:p w:rsidR="001762AB" w:rsidRPr="006E6FA2" w:rsidRDefault="00540BAD" w:rsidP="006E6FA2">
      <w:pPr>
        <w:pStyle w:val="Odstavecseseznamem"/>
        <w:numPr>
          <w:ilvl w:val="0"/>
          <w:numId w:val="32"/>
        </w:numPr>
        <w:ind w:left="426" w:hanging="426"/>
        <w:jc w:val="both"/>
        <w:rPr>
          <w:szCs w:val="24"/>
        </w:rPr>
      </w:pPr>
      <w:r>
        <w:rPr>
          <w:szCs w:val="24"/>
        </w:rPr>
        <w:t>Zajistit p</w:t>
      </w:r>
      <w:r w:rsidR="001762AB" w:rsidRPr="006E6FA2">
        <w:rPr>
          <w:szCs w:val="24"/>
        </w:rPr>
        <w:t>oskytnutí dotace žadatelům uvedeným v </w:t>
      </w:r>
      <w:r>
        <w:rPr>
          <w:szCs w:val="24"/>
        </w:rPr>
        <w:t>bodě</w:t>
      </w:r>
      <w:bookmarkStart w:id="2" w:name="_GoBack"/>
      <w:bookmarkEnd w:id="2"/>
      <w:r w:rsidR="001762AB" w:rsidRPr="006E6FA2">
        <w:rPr>
          <w:szCs w:val="24"/>
        </w:rPr>
        <w:t xml:space="preserve"> II.1 a II.2 tohoto usnesení a uzavřít veřejnoprávní smlouvy. </w:t>
      </w:r>
    </w:p>
    <w:p w:rsidR="001762AB" w:rsidRPr="001762AB" w:rsidRDefault="001762AB" w:rsidP="006E6FA2">
      <w:pPr>
        <w:ind w:firstLine="426"/>
        <w:jc w:val="both"/>
        <w:rPr>
          <w:szCs w:val="24"/>
        </w:rPr>
      </w:pPr>
      <w:r w:rsidRPr="001762AB">
        <w:rPr>
          <w:szCs w:val="24"/>
        </w:rPr>
        <w:t>Termín: 31. 12. 2021</w:t>
      </w:r>
      <w:r w:rsidR="006E6FA2">
        <w:rPr>
          <w:szCs w:val="24"/>
        </w:rPr>
        <w:tab/>
      </w:r>
      <w:r w:rsidR="006E6FA2">
        <w:rPr>
          <w:szCs w:val="24"/>
        </w:rPr>
        <w:tab/>
      </w:r>
      <w:r w:rsidR="006E6FA2">
        <w:rPr>
          <w:szCs w:val="24"/>
        </w:rPr>
        <w:tab/>
      </w:r>
      <w:r w:rsidR="006E6FA2">
        <w:rPr>
          <w:szCs w:val="24"/>
        </w:rPr>
        <w:tab/>
      </w:r>
      <w:r w:rsidR="006E6FA2">
        <w:rPr>
          <w:szCs w:val="24"/>
        </w:rPr>
        <w:tab/>
      </w:r>
      <w:r w:rsidRPr="001762AB">
        <w:rPr>
          <w:szCs w:val="24"/>
        </w:rPr>
        <w:t>Zodpovídá: Mgr. Bartáková</w:t>
      </w:r>
    </w:p>
    <w:p w:rsidR="001762AB" w:rsidRPr="001762AB" w:rsidRDefault="001762AB" w:rsidP="001762AB">
      <w:pPr>
        <w:jc w:val="both"/>
        <w:rPr>
          <w:szCs w:val="24"/>
        </w:rPr>
      </w:pPr>
      <w:r w:rsidRPr="001762AB">
        <w:rPr>
          <w:szCs w:val="24"/>
        </w:rPr>
        <w:tab/>
      </w:r>
      <w:r w:rsidRPr="001762AB">
        <w:rPr>
          <w:szCs w:val="24"/>
        </w:rPr>
        <w:tab/>
      </w:r>
      <w:r w:rsidRPr="001762AB">
        <w:rPr>
          <w:szCs w:val="24"/>
        </w:rPr>
        <w:tab/>
      </w:r>
      <w:r w:rsidR="006E6FA2">
        <w:rPr>
          <w:szCs w:val="24"/>
        </w:rPr>
        <w:tab/>
      </w:r>
      <w:r w:rsidR="006E6FA2">
        <w:rPr>
          <w:szCs w:val="24"/>
        </w:rPr>
        <w:tab/>
      </w:r>
      <w:r w:rsidR="006E6FA2">
        <w:rPr>
          <w:szCs w:val="24"/>
        </w:rPr>
        <w:tab/>
      </w:r>
      <w:r w:rsidR="006E6FA2">
        <w:rPr>
          <w:szCs w:val="24"/>
        </w:rPr>
        <w:tab/>
      </w:r>
      <w:r w:rsidR="006E6FA2">
        <w:rPr>
          <w:szCs w:val="24"/>
        </w:rPr>
        <w:tab/>
      </w:r>
      <w:r w:rsidR="006E6FA2">
        <w:rPr>
          <w:szCs w:val="24"/>
        </w:rPr>
        <w:tab/>
        <w:t xml:space="preserve">        </w:t>
      </w:r>
      <w:r w:rsidRPr="001762AB">
        <w:rPr>
          <w:szCs w:val="24"/>
        </w:rPr>
        <w:t>PhDr. Hynková, MBA</w:t>
      </w:r>
    </w:p>
    <w:p w:rsidR="001762AB" w:rsidRPr="006E6FA2" w:rsidRDefault="001762AB" w:rsidP="006E6FA2">
      <w:pPr>
        <w:pStyle w:val="Odstavecseseznamem"/>
        <w:numPr>
          <w:ilvl w:val="0"/>
          <w:numId w:val="32"/>
        </w:numPr>
        <w:ind w:left="426" w:hanging="426"/>
        <w:jc w:val="both"/>
        <w:rPr>
          <w:szCs w:val="24"/>
        </w:rPr>
      </w:pPr>
      <w:r w:rsidRPr="006E6FA2">
        <w:rPr>
          <w:szCs w:val="24"/>
        </w:rPr>
        <w:t>Provést rozpočtové opatření dle bodu II</w:t>
      </w:r>
      <w:r w:rsidR="006E6FA2">
        <w:rPr>
          <w:szCs w:val="24"/>
        </w:rPr>
        <w:t>.</w:t>
      </w:r>
      <w:r w:rsidRPr="006E6FA2">
        <w:rPr>
          <w:szCs w:val="24"/>
        </w:rPr>
        <w:t>4 tohoto usnesení.</w:t>
      </w:r>
    </w:p>
    <w:p w:rsidR="001762AB" w:rsidRPr="001762AB" w:rsidRDefault="001762AB" w:rsidP="006E6FA2">
      <w:pPr>
        <w:ind w:firstLine="426"/>
        <w:jc w:val="both"/>
        <w:rPr>
          <w:szCs w:val="24"/>
        </w:rPr>
      </w:pPr>
      <w:r w:rsidRPr="001762AB">
        <w:rPr>
          <w:szCs w:val="24"/>
        </w:rPr>
        <w:t>Termín: 15. 12. 2021</w:t>
      </w:r>
      <w:r w:rsidRPr="001762AB">
        <w:rPr>
          <w:szCs w:val="24"/>
        </w:rPr>
        <w:tab/>
      </w:r>
      <w:r w:rsidR="006E6FA2">
        <w:rPr>
          <w:szCs w:val="24"/>
        </w:rPr>
        <w:tab/>
      </w:r>
      <w:r w:rsidR="006E6FA2">
        <w:rPr>
          <w:szCs w:val="24"/>
        </w:rPr>
        <w:tab/>
      </w:r>
      <w:r w:rsidR="006E6FA2">
        <w:rPr>
          <w:szCs w:val="24"/>
        </w:rPr>
        <w:tab/>
      </w:r>
      <w:r w:rsidR="006E6FA2">
        <w:rPr>
          <w:szCs w:val="24"/>
        </w:rPr>
        <w:tab/>
      </w:r>
      <w:r w:rsidRPr="001762AB">
        <w:rPr>
          <w:szCs w:val="24"/>
        </w:rPr>
        <w:t>Zodpovídá:</w:t>
      </w:r>
      <w:r w:rsidR="006E6FA2">
        <w:rPr>
          <w:szCs w:val="24"/>
        </w:rPr>
        <w:t xml:space="preserve"> </w:t>
      </w:r>
      <w:r w:rsidRPr="001762AB">
        <w:rPr>
          <w:szCs w:val="24"/>
        </w:rPr>
        <w:t>Bc. Šlouf, MBA</w:t>
      </w:r>
    </w:p>
    <w:p w:rsidR="001762AB" w:rsidRPr="001762AB" w:rsidRDefault="001762AB" w:rsidP="001762AB">
      <w:pPr>
        <w:jc w:val="both"/>
        <w:rPr>
          <w:szCs w:val="24"/>
        </w:rPr>
      </w:pPr>
      <w:r w:rsidRPr="001762AB">
        <w:rPr>
          <w:szCs w:val="24"/>
        </w:rPr>
        <w:tab/>
      </w:r>
      <w:r w:rsidRPr="001762AB">
        <w:rPr>
          <w:szCs w:val="24"/>
        </w:rPr>
        <w:tab/>
      </w:r>
      <w:r w:rsidRPr="001762AB">
        <w:rPr>
          <w:szCs w:val="24"/>
        </w:rPr>
        <w:tab/>
      </w:r>
      <w:r w:rsidR="006E6FA2">
        <w:rPr>
          <w:szCs w:val="24"/>
        </w:rPr>
        <w:tab/>
      </w:r>
      <w:r w:rsidR="006E6FA2">
        <w:rPr>
          <w:szCs w:val="24"/>
        </w:rPr>
        <w:tab/>
      </w:r>
      <w:r w:rsidR="006E6FA2">
        <w:rPr>
          <w:szCs w:val="24"/>
        </w:rPr>
        <w:tab/>
      </w:r>
      <w:r w:rsidR="006E6FA2">
        <w:rPr>
          <w:szCs w:val="24"/>
        </w:rPr>
        <w:tab/>
      </w:r>
      <w:r w:rsidR="006E6FA2">
        <w:rPr>
          <w:szCs w:val="24"/>
        </w:rPr>
        <w:tab/>
      </w:r>
      <w:r w:rsidR="006E6FA2">
        <w:rPr>
          <w:szCs w:val="24"/>
        </w:rPr>
        <w:tab/>
        <w:t xml:space="preserve">        </w:t>
      </w:r>
      <w:r w:rsidRPr="001762AB">
        <w:rPr>
          <w:szCs w:val="24"/>
        </w:rPr>
        <w:t>Ing. Dezortová</w:t>
      </w:r>
    </w:p>
    <w:sectPr w:rsidR="001762AB" w:rsidRPr="001762AB" w:rsidSect="002477D1">
      <w:headerReference w:type="default" r:id="rId8"/>
      <w:footerReference w:type="even" r:id="rId9"/>
      <w:footerReference w:type="default" r:id="rId10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6B" w:rsidRDefault="009D596B" w:rsidP="009D596B">
    <w:pPr>
      <w:pStyle w:val="Zpat"/>
      <w:pBdr>
        <w:bottom w:val="single" w:sz="4" w:space="1" w:color="auto"/>
      </w:pBdr>
    </w:pPr>
  </w:p>
  <w:p w:rsidR="009D596B" w:rsidRDefault="009D596B" w:rsidP="009D596B">
    <w:pPr>
      <w:pStyle w:val="Zpat"/>
    </w:pP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3D43E0" w:rsidRDefault="003D43E0" w:rsidP="009D596B">
    <w:pPr>
      <w:pStyle w:val="Zpat"/>
      <w:rPr>
        <w:i/>
        <w:sz w:val="20"/>
      </w:rPr>
    </w:pP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</w:r>
    <w:r w:rsidR="006E6FA2">
      <w:rPr>
        <w:rStyle w:val="slostrnky"/>
      </w:rPr>
      <w:t>Strana</w:t>
    </w:r>
    <w:r>
      <w:rPr>
        <w:rStyle w:val="slostrnky"/>
      </w:rP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  <w:r w:rsidR="006E6FA2">
      <w:rPr>
        <w:rStyle w:val="slostrnky"/>
      </w:rPr>
      <w:t>ze 2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A81C4B">
      <w:rPr>
        <w:i/>
        <w:color w:val="808080"/>
      </w:rPr>
      <w:t>2</w:t>
    </w:r>
    <w:r w:rsidR="00120131">
      <w:rPr>
        <w:i/>
        <w:color w:val="808080"/>
      </w:rPr>
      <w:t>6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>um konání ZMP:</w:t>
    </w:r>
    <w:r w:rsidR="00D670FB">
      <w:rPr>
        <w:i/>
        <w:color w:val="808080"/>
      </w:rPr>
      <w:t xml:space="preserve"> </w:t>
    </w:r>
    <w:r w:rsidR="00120131">
      <w:rPr>
        <w:i/>
        <w:color w:val="808080"/>
      </w:rPr>
      <w:t>15. 11. 2021</w:t>
    </w:r>
    <w:r w:rsidR="00D670FB">
      <w:rPr>
        <w:i/>
        <w:color w:val="808080"/>
      </w:rPr>
      <w:t xml:space="preserve">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</w:t>
    </w:r>
    <w:r w:rsidR="00C40AD5">
      <w:rPr>
        <w:i/>
        <w:color w:val="808080"/>
      </w:rPr>
      <w:t xml:space="preserve">    </w:t>
    </w:r>
    <w:r w:rsidR="0053547F">
      <w:rPr>
        <w:i/>
        <w:color w:val="808080"/>
      </w:rPr>
      <w:t xml:space="preserve">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1762AB">
      <w:rPr>
        <w:i/>
        <w:color w:val="808080"/>
      </w:rPr>
      <w:t>OSS/4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01AC5445"/>
    <w:multiLevelType w:val="hybridMultilevel"/>
    <w:tmpl w:val="44CE1078"/>
    <w:lvl w:ilvl="0" w:tplc="3E5000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4080D"/>
    <w:multiLevelType w:val="hybridMultilevel"/>
    <w:tmpl w:val="278694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95342"/>
    <w:multiLevelType w:val="hybridMultilevel"/>
    <w:tmpl w:val="CD6E948A"/>
    <w:lvl w:ilvl="0" w:tplc="413860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A480335"/>
    <w:multiLevelType w:val="hybridMultilevel"/>
    <w:tmpl w:val="FAF89B5C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941AB"/>
    <w:multiLevelType w:val="hybridMultilevel"/>
    <w:tmpl w:val="0660FDD2"/>
    <w:lvl w:ilvl="0" w:tplc="D8E09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92FB1A" w:tentative="1">
      <w:start w:val="1"/>
      <w:numFmt w:val="lowerLetter"/>
      <w:lvlText w:val="%2."/>
      <w:lvlJc w:val="left"/>
      <w:pPr>
        <w:ind w:left="1440" w:hanging="360"/>
      </w:pPr>
    </w:lvl>
    <w:lvl w:ilvl="2" w:tplc="A0682586" w:tentative="1">
      <w:start w:val="1"/>
      <w:numFmt w:val="lowerRoman"/>
      <w:lvlText w:val="%3."/>
      <w:lvlJc w:val="right"/>
      <w:pPr>
        <w:ind w:left="2160" w:hanging="180"/>
      </w:pPr>
    </w:lvl>
    <w:lvl w:ilvl="3" w:tplc="D8C498B8" w:tentative="1">
      <w:start w:val="1"/>
      <w:numFmt w:val="decimal"/>
      <w:lvlText w:val="%4."/>
      <w:lvlJc w:val="left"/>
      <w:pPr>
        <w:ind w:left="2880" w:hanging="360"/>
      </w:pPr>
    </w:lvl>
    <w:lvl w:ilvl="4" w:tplc="46AEE9C8" w:tentative="1">
      <w:start w:val="1"/>
      <w:numFmt w:val="lowerLetter"/>
      <w:lvlText w:val="%5."/>
      <w:lvlJc w:val="left"/>
      <w:pPr>
        <w:ind w:left="3600" w:hanging="360"/>
      </w:pPr>
    </w:lvl>
    <w:lvl w:ilvl="5" w:tplc="597EAA38" w:tentative="1">
      <w:start w:val="1"/>
      <w:numFmt w:val="lowerRoman"/>
      <w:lvlText w:val="%6."/>
      <w:lvlJc w:val="right"/>
      <w:pPr>
        <w:ind w:left="4320" w:hanging="180"/>
      </w:pPr>
    </w:lvl>
    <w:lvl w:ilvl="6" w:tplc="A120E2A6" w:tentative="1">
      <w:start w:val="1"/>
      <w:numFmt w:val="decimal"/>
      <w:lvlText w:val="%7."/>
      <w:lvlJc w:val="left"/>
      <w:pPr>
        <w:ind w:left="5040" w:hanging="360"/>
      </w:pPr>
    </w:lvl>
    <w:lvl w:ilvl="7" w:tplc="A4A4ABC4" w:tentative="1">
      <w:start w:val="1"/>
      <w:numFmt w:val="lowerLetter"/>
      <w:lvlText w:val="%8."/>
      <w:lvlJc w:val="left"/>
      <w:pPr>
        <w:ind w:left="5760" w:hanging="360"/>
      </w:pPr>
    </w:lvl>
    <w:lvl w:ilvl="8" w:tplc="30DA76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D1F34"/>
    <w:multiLevelType w:val="hybridMultilevel"/>
    <w:tmpl w:val="120C9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D502F"/>
    <w:multiLevelType w:val="hybridMultilevel"/>
    <w:tmpl w:val="2586E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00F59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35302249"/>
    <w:multiLevelType w:val="hybridMultilevel"/>
    <w:tmpl w:val="30188E04"/>
    <w:lvl w:ilvl="0" w:tplc="CBDC3B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41400"/>
    <w:multiLevelType w:val="hybridMultilevel"/>
    <w:tmpl w:val="E67E087A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66214"/>
    <w:multiLevelType w:val="hybridMultilevel"/>
    <w:tmpl w:val="02E08984"/>
    <w:lvl w:ilvl="0" w:tplc="715EADB2">
      <w:start w:val="3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 w15:restartNumberingAfterBreak="0">
    <w:nsid w:val="36A7696F"/>
    <w:multiLevelType w:val="hybridMultilevel"/>
    <w:tmpl w:val="6FD229E0"/>
    <w:lvl w:ilvl="0" w:tplc="0F30EF0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F030C4E"/>
    <w:multiLevelType w:val="hybridMultilevel"/>
    <w:tmpl w:val="6C4AEC84"/>
    <w:lvl w:ilvl="0" w:tplc="2B0A69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AF63FF"/>
    <w:multiLevelType w:val="hybridMultilevel"/>
    <w:tmpl w:val="9E9A2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D0F46"/>
    <w:multiLevelType w:val="hybridMultilevel"/>
    <w:tmpl w:val="438E1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A7A35"/>
    <w:multiLevelType w:val="hybridMultilevel"/>
    <w:tmpl w:val="0A6C1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 w15:restartNumberingAfterBreak="0">
    <w:nsid w:val="550C6C52"/>
    <w:multiLevelType w:val="hybridMultilevel"/>
    <w:tmpl w:val="80024C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03D6A"/>
    <w:multiLevelType w:val="hybridMultilevel"/>
    <w:tmpl w:val="C17C2C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F10662"/>
    <w:multiLevelType w:val="hybridMultilevel"/>
    <w:tmpl w:val="12584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7" w15:restartNumberingAfterBreak="0">
    <w:nsid w:val="6B560641"/>
    <w:multiLevelType w:val="hybridMultilevel"/>
    <w:tmpl w:val="15A4A5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C7F0E"/>
    <w:multiLevelType w:val="hybridMultilevel"/>
    <w:tmpl w:val="520E5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E13FC"/>
    <w:multiLevelType w:val="hybridMultilevel"/>
    <w:tmpl w:val="B666F3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B1605"/>
    <w:multiLevelType w:val="hybridMultilevel"/>
    <w:tmpl w:val="7C7AB0B6"/>
    <w:lvl w:ilvl="0" w:tplc="B6F44AAA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9E3F9E"/>
    <w:multiLevelType w:val="singleLevel"/>
    <w:tmpl w:val="3EC699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2" w15:restartNumberingAfterBreak="0">
    <w:nsid w:val="7C87176E"/>
    <w:multiLevelType w:val="hybridMultilevel"/>
    <w:tmpl w:val="9E141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22"/>
  </w:num>
  <w:num w:numId="4">
    <w:abstractNumId w:val="5"/>
  </w:num>
  <w:num w:numId="5">
    <w:abstractNumId w:val="0"/>
  </w:num>
  <w:num w:numId="6">
    <w:abstractNumId w:val="19"/>
  </w:num>
  <w:num w:numId="7">
    <w:abstractNumId w:val="20"/>
  </w:num>
  <w:num w:numId="8">
    <w:abstractNumId w:val="28"/>
  </w:num>
  <w:num w:numId="9">
    <w:abstractNumId w:val="4"/>
  </w:num>
  <w:num w:numId="10">
    <w:abstractNumId w:val="31"/>
    <w:lvlOverride w:ilvl="0">
      <w:startOverride w:val="1"/>
    </w:lvlOverride>
  </w:num>
  <w:num w:numId="11">
    <w:abstractNumId w:val="7"/>
  </w:num>
  <w:num w:numId="12">
    <w:abstractNumId w:val="27"/>
  </w:num>
  <w:num w:numId="13">
    <w:abstractNumId w:val="15"/>
  </w:num>
  <w:num w:numId="14">
    <w:abstractNumId w:val="16"/>
  </w:num>
  <w:num w:numId="15">
    <w:abstractNumId w:val="17"/>
  </w:num>
  <w:num w:numId="16">
    <w:abstractNumId w:val="23"/>
  </w:num>
  <w:num w:numId="17">
    <w:abstractNumId w:val="12"/>
  </w:num>
  <w:num w:numId="18">
    <w:abstractNumId w:val="9"/>
  </w:num>
  <w:num w:numId="19">
    <w:abstractNumId w:val="31"/>
  </w:num>
  <w:num w:numId="20">
    <w:abstractNumId w:val="2"/>
  </w:num>
  <w:num w:numId="21">
    <w:abstractNumId w:val="14"/>
  </w:num>
  <w:num w:numId="22">
    <w:abstractNumId w:val="32"/>
  </w:num>
  <w:num w:numId="23">
    <w:abstractNumId w:val="29"/>
  </w:num>
  <w:num w:numId="24">
    <w:abstractNumId w:val="11"/>
  </w:num>
  <w:num w:numId="25">
    <w:abstractNumId w:val="24"/>
  </w:num>
  <w:num w:numId="26">
    <w:abstractNumId w:val="30"/>
  </w:num>
  <w:num w:numId="27">
    <w:abstractNumId w:val="13"/>
  </w:num>
  <w:num w:numId="28">
    <w:abstractNumId w:val="6"/>
  </w:num>
  <w:num w:numId="29">
    <w:abstractNumId w:val="8"/>
  </w:num>
  <w:num w:numId="30">
    <w:abstractNumId w:val="10"/>
  </w:num>
  <w:num w:numId="31">
    <w:abstractNumId w:val="25"/>
  </w:num>
  <w:num w:numId="32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0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07EC"/>
    <w:rsid w:val="00002E7F"/>
    <w:rsid w:val="000258A9"/>
    <w:rsid w:val="0003760C"/>
    <w:rsid w:val="00052781"/>
    <w:rsid w:val="0005513F"/>
    <w:rsid w:val="00056FEE"/>
    <w:rsid w:val="000572A9"/>
    <w:rsid w:val="00087FFD"/>
    <w:rsid w:val="000A403D"/>
    <w:rsid w:val="000B4324"/>
    <w:rsid w:val="000B45DF"/>
    <w:rsid w:val="000C50B1"/>
    <w:rsid w:val="000C64E9"/>
    <w:rsid w:val="000D1777"/>
    <w:rsid w:val="000E2206"/>
    <w:rsid w:val="00107F92"/>
    <w:rsid w:val="00120131"/>
    <w:rsid w:val="001269D3"/>
    <w:rsid w:val="00127F1E"/>
    <w:rsid w:val="00132CAB"/>
    <w:rsid w:val="001748A9"/>
    <w:rsid w:val="001762AB"/>
    <w:rsid w:val="00181738"/>
    <w:rsid w:val="001971AC"/>
    <w:rsid w:val="001B03BE"/>
    <w:rsid w:val="001B109D"/>
    <w:rsid w:val="001B3277"/>
    <w:rsid w:val="001C5434"/>
    <w:rsid w:val="001C6BF8"/>
    <w:rsid w:val="001F2B5D"/>
    <w:rsid w:val="001F3B2D"/>
    <w:rsid w:val="002033D4"/>
    <w:rsid w:val="00204F84"/>
    <w:rsid w:val="002169F7"/>
    <w:rsid w:val="0022070C"/>
    <w:rsid w:val="00220D6E"/>
    <w:rsid w:val="002233DD"/>
    <w:rsid w:val="00225F5F"/>
    <w:rsid w:val="002477D1"/>
    <w:rsid w:val="00254901"/>
    <w:rsid w:val="00257071"/>
    <w:rsid w:val="002634AE"/>
    <w:rsid w:val="002634AF"/>
    <w:rsid w:val="00267357"/>
    <w:rsid w:val="00277FA1"/>
    <w:rsid w:val="0028272E"/>
    <w:rsid w:val="0028389B"/>
    <w:rsid w:val="00283F99"/>
    <w:rsid w:val="00290183"/>
    <w:rsid w:val="00290FCC"/>
    <w:rsid w:val="00295921"/>
    <w:rsid w:val="002B161E"/>
    <w:rsid w:val="002B30B0"/>
    <w:rsid w:val="002C178E"/>
    <w:rsid w:val="002C4D6D"/>
    <w:rsid w:val="002C5240"/>
    <w:rsid w:val="002C5AEC"/>
    <w:rsid w:val="002C6F03"/>
    <w:rsid w:val="002D06FF"/>
    <w:rsid w:val="002D1907"/>
    <w:rsid w:val="002D2899"/>
    <w:rsid w:val="002D4151"/>
    <w:rsid w:val="002E451A"/>
    <w:rsid w:val="00315E2A"/>
    <w:rsid w:val="00347118"/>
    <w:rsid w:val="00362B4F"/>
    <w:rsid w:val="00362DF6"/>
    <w:rsid w:val="00376F40"/>
    <w:rsid w:val="00377771"/>
    <w:rsid w:val="00377DE2"/>
    <w:rsid w:val="00382A48"/>
    <w:rsid w:val="00391B1D"/>
    <w:rsid w:val="00393029"/>
    <w:rsid w:val="00397095"/>
    <w:rsid w:val="00397C7F"/>
    <w:rsid w:val="003A3F64"/>
    <w:rsid w:val="003B35A2"/>
    <w:rsid w:val="003C277A"/>
    <w:rsid w:val="003C33E1"/>
    <w:rsid w:val="003C45B8"/>
    <w:rsid w:val="003C518C"/>
    <w:rsid w:val="003D0F27"/>
    <w:rsid w:val="003D1EB1"/>
    <w:rsid w:val="003D43E0"/>
    <w:rsid w:val="003E1BC7"/>
    <w:rsid w:val="003E54A9"/>
    <w:rsid w:val="003E5F8D"/>
    <w:rsid w:val="003F4E83"/>
    <w:rsid w:val="004008AB"/>
    <w:rsid w:val="00405E65"/>
    <w:rsid w:val="00406837"/>
    <w:rsid w:val="004218EF"/>
    <w:rsid w:val="00446110"/>
    <w:rsid w:val="004537E7"/>
    <w:rsid w:val="00460D11"/>
    <w:rsid w:val="00461425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2171"/>
    <w:rsid w:val="00522E56"/>
    <w:rsid w:val="0052462F"/>
    <w:rsid w:val="00524EA1"/>
    <w:rsid w:val="0053547F"/>
    <w:rsid w:val="00535E0D"/>
    <w:rsid w:val="005401E4"/>
    <w:rsid w:val="00540BAD"/>
    <w:rsid w:val="00555078"/>
    <w:rsid w:val="00561AF0"/>
    <w:rsid w:val="0056327A"/>
    <w:rsid w:val="00563922"/>
    <w:rsid w:val="0057128E"/>
    <w:rsid w:val="005717FC"/>
    <w:rsid w:val="00585A2B"/>
    <w:rsid w:val="00591DAE"/>
    <w:rsid w:val="005927BE"/>
    <w:rsid w:val="00593011"/>
    <w:rsid w:val="005A7219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26D94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6FA2"/>
    <w:rsid w:val="006E7B4D"/>
    <w:rsid w:val="00704164"/>
    <w:rsid w:val="00704727"/>
    <w:rsid w:val="00727A0C"/>
    <w:rsid w:val="007308E0"/>
    <w:rsid w:val="00730DC3"/>
    <w:rsid w:val="0073704C"/>
    <w:rsid w:val="0074195F"/>
    <w:rsid w:val="007625FC"/>
    <w:rsid w:val="00763EBE"/>
    <w:rsid w:val="007754C3"/>
    <w:rsid w:val="00776E5F"/>
    <w:rsid w:val="00781497"/>
    <w:rsid w:val="00791EBA"/>
    <w:rsid w:val="007942D4"/>
    <w:rsid w:val="007A0572"/>
    <w:rsid w:val="007A267C"/>
    <w:rsid w:val="007A3396"/>
    <w:rsid w:val="007A407E"/>
    <w:rsid w:val="007A7F43"/>
    <w:rsid w:val="007B072F"/>
    <w:rsid w:val="007C43D8"/>
    <w:rsid w:val="007C4CA5"/>
    <w:rsid w:val="007E2176"/>
    <w:rsid w:val="007F6B92"/>
    <w:rsid w:val="0080247B"/>
    <w:rsid w:val="00802EB1"/>
    <w:rsid w:val="00810744"/>
    <w:rsid w:val="00816F7B"/>
    <w:rsid w:val="0083514F"/>
    <w:rsid w:val="00853BD8"/>
    <w:rsid w:val="008556C5"/>
    <w:rsid w:val="0086084B"/>
    <w:rsid w:val="00861383"/>
    <w:rsid w:val="00862E12"/>
    <w:rsid w:val="008667AA"/>
    <w:rsid w:val="0089171A"/>
    <w:rsid w:val="008A0F53"/>
    <w:rsid w:val="008B027E"/>
    <w:rsid w:val="008C3A5C"/>
    <w:rsid w:val="008D351D"/>
    <w:rsid w:val="008E58C3"/>
    <w:rsid w:val="008F23C5"/>
    <w:rsid w:val="009006F2"/>
    <w:rsid w:val="0093067E"/>
    <w:rsid w:val="00931364"/>
    <w:rsid w:val="009416B6"/>
    <w:rsid w:val="00941BDF"/>
    <w:rsid w:val="00944F68"/>
    <w:rsid w:val="00947A1D"/>
    <w:rsid w:val="00984CFC"/>
    <w:rsid w:val="00990BFC"/>
    <w:rsid w:val="009925CF"/>
    <w:rsid w:val="009B19AC"/>
    <w:rsid w:val="009B4B91"/>
    <w:rsid w:val="009C3083"/>
    <w:rsid w:val="009D596B"/>
    <w:rsid w:val="009F3E6A"/>
    <w:rsid w:val="00A12378"/>
    <w:rsid w:val="00A12815"/>
    <w:rsid w:val="00A152AD"/>
    <w:rsid w:val="00A31E11"/>
    <w:rsid w:val="00A46BC3"/>
    <w:rsid w:val="00A63262"/>
    <w:rsid w:val="00A70602"/>
    <w:rsid w:val="00A70BE6"/>
    <w:rsid w:val="00A71BE0"/>
    <w:rsid w:val="00A81C4B"/>
    <w:rsid w:val="00AB1E31"/>
    <w:rsid w:val="00AC5822"/>
    <w:rsid w:val="00AF00F0"/>
    <w:rsid w:val="00AF2703"/>
    <w:rsid w:val="00AF6D31"/>
    <w:rsid w:val="00B018F8"/>
    <w:rsid w:val="00B1190E"/>
    <w:rsid w:val="00B11C6F"/>
    <w:rsid w:val="00B1339D"/>
    <w:rsid w:val="00B161FD"/>
    <w:rsid w:val="00B229A1"/>
    <w:rsid w:val="00B25E84"/>
    <w:rsid w:val="00B304FD"/>
    <w:rsid w:val="00B30BBE"/>
    <w:rsid w:val="00B3701A"/>
    <w:rsid w:val="00B5556D"/>
    <w:rsid w:val="00B8667C"/>
    <w:rsid w:val="00B91766"/>
    <w:rsid w:val="00BA7E04"/>
    <w:rsid w:val="00BB6914"/>
    <w:rsid w:val="00BB79A7"/>
    <w:rsid w:val="00BC0F19"/>
    <w:rsid w:val="00BC5ADC"/>
    <w:rsid w:val="00BD546D"/>
    <w:rsid w:val="00BD6D4E"/>
    <w:rsid w:val="00BE397B"/>
    <w:rsid w:val="00BE411F"/>
    <w:rsid w:val="00BE6D45"/>
    <w:rsid w:val="00BF0460"/>
    <w:rsid w:val="00C07290"/>
    <w:rsid w:val="00C10F14"/>
    <w:rsid w:val="00C11466"/>
    <w:rsid w:val="00C150C7"/>
    <w:rsid w:val="00C15EBD"/>
    <w:rsid w:val="00C24202"/>
    <w:rsid w:val="00C30F61"/>
    <w:rsid w:val="00C31960"/>
    <w:rsid w:val="00C32648"/>
    <w:rsid w:val="00C34D07"/>
    <w:rsid w:val="00C40AD5"/>
    <w:rsid w:val="00C4437D"/>
    <w:rsid w:val="00C44D77"/>
    <w:rsid w:val="00C45F15"/>
    <w:rsid w:val="00C46558"/>
    <w:rsid w:val="00C46BBA"/>
    <w:rsid w:val="00C66D50"/>
    <w:rsid w:val="00C70751"/>
    <w:rsid w:val="00C955C3"/>
    <w:rsid w:val="00CA6B48"/>
    <w:rsid w:val="00CB18DA"/>
    <w:rsid w:val="00CB762F"/>
    <w:rsid w:val="00CD174B"/>
    <w:rsid w:val="00CD1955"/>
    <w:rsid w:val="00CD58A3"/>
    <w:rsid w:val="00CD5D46"/>
    <w:rsid w:val="00CE18CA"/>
    <w:rsid w:val="00CE7A29"/>
    <w:rsid w:val="00D074A5"/>
    <w:rsid w:val="00D07712"/>
    <w:rsid w:val="00D07E8E"/>
    <w:rsid w:val="00D2011E"/>
    <w:rsid w:val="00D40C7D"/>
    <w:rsid w:val="00D42D45"/>
    <w:rsid w:val="00D52574"/>
    <w:rsid w:val="00D6228C"/>
    <w:rsid w:val="00D670FB"/>
    <w:rsid w:val="00D72B66"/>
    <w:rsid w:val="00D7574C"/>
    <w:rsid w:val="00D85680"/>
    <w:rsid w:val="00DA0182"/>
    <w:rsid w:val="00DA6D1B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352D"/>
    <w:rsid w:val="00E27CD7"/>
    <w:rsid w:val="00E311D2"/>
    <w:rsid w:val="00E3797C"/>
    <w:rsid w:val="00E45F5F"/>
    <w:rsid w:val="00E465F3"/>
    <w:rsid w:val="00E52A3D"/>
    <w:rsid w:val="00E56531"/>
    <w:rsid w:val="00E73B5B"/>
    <w:rsid w:val="00E758E0"/>
    <w:rsid w:val="00EA260E"/>
    <w:rsid w:val="00EA793B"/>
    <w:rsid w:val="00EA7ACB"/>
    <w:rsid w:val="00EB0777"/>
    <w:rsid w:val="00EB6671"/>
    <w:rsid w:val="00EC575E"/>
    <w:rsid w:val="00EE5A05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0004"/>
    <w:rsid w:val="00FE0CA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0641"/>
    <o:shapelayout v:ext="edit">
      <o:idmap v:ext="edit" data="1"/>
    </o:shapelayout>
  </w:shapeDefaults>
  <w:decimalSymbol w:val=","/>
  <w:listSeparator w:val=";"/>
  <w14:docId w14:val="1708C948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Hypertextovodkaz">
    <w:name w:val="Hyperlink"/>
    <w:uiPriority w:val="99"/>
    <w:unhideWhenUsed/>
    <w:rsid w:val="0057128E"/>
    <w:rPr>
      <w:color w:val="0563C1"/>
      <w:u w:val="single"/>
    </w:rPr>
  </w:style>
  <w:style w:type="paragraph" w:customStyle="1" w:styleId="nadpcent">
    <w:name w:val="nadpcent"/>
    <w:basedOn w:val="Normln"/>
    <w:next w:val="vlevo"/>
    <w:autoRedefine/>
    <w:rsid w:val="00C44D77"/>
    <w:pPr>
      <w:spacing w:before="600" w:after="480"/>
      <w:jc w:val="center"/>
    </w:pPr>
    <w:rPr>
      <w:b/>
      <w:caps/>
      <w:spacing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8990C-2BE1-43C0-A72F-B94CEE11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1</TotalTime>
  <Pages>2</Pages>
  <Words>485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2020-06-19T13:35:00Z</cp:lastPrinted>
  <dcterms:created xsi:type="dcterms:W3CDTF">2021-11-15T16:16:00Z</dcterms:created>
  <dcterms:modified xsi:type="dcterms:W3CDTF">2021-11-16T09:39:00Z</dcterms:modified>
</cp:coreProperties>
</file>