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4" w:rsidRPr="00A16BD9" w:rsidRDefault="00BB7AE4" w:rsidP="00BB7AE4">
      <w:pPr>
        <w:pStyle w:val="vlevo"/>
        <w:jc w:val="center"/>
        <w:rPr>
          <w:b/>
        </w:rPr>
      </w:pPr>
      <w:r w:rsidRPr="00A16BD9">
        <w:rPr>
          <w:b/>
        </w:rPr>
        <w:t>Důvodová zpráva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ostzahl"/>
      </w:pPr>
      <w:r w:rsidRPr="00D112B4">
        <w:t>Název problému a jeho charakteristika</w:t>
      </w:r>
    </w:p>
    <w:p w:rsidR="00BB7AE4" w:rsidRPr="00D112B4" w:rsidRDefault="00BB7AE4" w:rsidP="00BB7AE4">
      <w:pPr>
        <w:pStyle w:val="vlevo"/>
      </w:pPr>
      <w:r w:rsidRPr="00D112B4">
        <w:t>Uzavření konečných smluvních vztahů v souvislosti s výstavbou „Skupina čtyř rodinných domů – Kotíkovská ul.“</w:t>
      </w:r>
    </w:p>
    <w:p w:rsidR="00BB7AE4" w:rsidRPr="00D112B4" w:rsidRDefault="00BB7AE4" w:rsidP="00BB7AE4">
      <w:pPr>
        <w:pStyle w:val="ostzahl"/>
      </w:pPr>
      <w:r w:rsidRPr="00D112B4">
        <w:t>Konstatování současného stavu a jeho analýza</w:t>
      </w:r>
    </w:p>
    <w:p w:rsidR="00BB7AE4" w:rsidRPr="00D112B4" w:rsidRDefault="00BB7AE4" w:rsidP="00BB7AE4">
      <w:pPr>
        <w:pStyle w:val="vlevo"/>
      </w:pPr>
      <w:r w:rsidRPr="00D112B4">
        <w:t xml:space="preserve">MAJ uzavřel v roce 2005 smlouvu o smlouvě budoucí darovací č. 2005/0516 na darování chodníku na částech pozemků </w:t>
      </w:r>
      <w:proofErr w:type="spellStart"/>
      <w:r w:rsidRPr="00D112B4">
        <w:t>p.č</w:t>
      </w:r>
      <w:proofErr w:type="spellEnd"/>
      <w:r w:rsidRPr="00D112B4">
        <w:t xml:space="preserve">. 12726/1, 11268/7, 11268/1 a 11268/8 </w:t>
      </w:r>
      <w:proofErr w:type="spellStart"/>
      <w:r w:rsidRPr="00D112B4">
        <w:t>k.ú</w:t>
      </w:r>
      <w:proofErr w:type="spellEnd"/>
      <w:r w:rsidRPr="00D112B4">
        <w:t>. Plzeň</w:t>
      </w:r>
      <w:r>
        <w:t xml:space="preserve"> s manželi Votýpkovými, Uxovými, Kučerovými a Pilnými</w:t>
      </w:r>
      <w:r w:rsidRPr="00D112B4">
        <w:t xml:space="preserve"> a smlouvu o smlouvě budoucí kupní č. 2005/0520 na odkoupení </w:t>
      </w:r>
      <w:r>
        <w:t xml:space="preserve"> částí </w:t>
      </w:r>
      <w:r w:rsidRPr="00D112B4">
        <w:t xml:space="preserve">dotčených pozemků </w:t>
      </w:r>
      <w:proofErr w:type="spellStart"/>
      <w:r>
        <w:t>p.č</w:t>
      </w:r>
      <w:proofErr w:type="spellEnd"/>
      <w:r>
        <w:t xml:space="preserve">. 11268/7, 11268/8 a 11268/1 </w:t>
      </w:r>
      <w:proofErr w:type="spellStart"/>
      <w:r>
        <w:t>k.ú</w:t>
      </w:r>
      <w:proofErr w:type="spellEnd"/>
      <w:r>
        <w:t xml:space="preserve">. Plzeň </w:t>
      </w:r>
      <w:r w:rsidRPr="00D112B4">
        <w:t>do majetku města Plzně v souvislosti s výstavbou „Skupina čtyř rodinných domů – Kotíkovská ul.“, a to na základě usnesení ZMP č. 277 ze dne 19. 5. 2005 (viz příloha č. 1).</w:t>
      </w:r>
    </w:p>
    <w:p w:rsidR="00BB7AE4" w:rsidRPr="00D112B4" w:rsidRDefault="00BB7AE4" w:rsidP="00BB7AE4">
      <w:pPr>
        <w:pStyle w:val="vlevo"/>
        <w:rPr>
          <w:szCs w:val="24"/>
        </w:rPr>
      </w:pPr>
      <w:r w:rsidRPr="00D112B4">
        <w:t xml:space="preserve">Výstavba chodníku vyplynula jako povinnost při výstavbě rodinných domů (dále jen RD). Všechny konečné převody měly být uskutečněny a smlouvy uzavřeny současně, po doložení pravomocných kolaudačních rozhodnutí na dokončenou stavbu chodníku. </w:t>
      </w:r>
      <w:r w:rsidRPr="00D112B4">
        <w:rPr>
          <w:szCs w:val="24"/>
        </w:rPr>
        <w:t xml:space="preserve">Ve stavebním povolení na </w:t>
      </w:r>
      <w:r>
        <w:rPr>
          <w:szCs w:val="24"/>
        </w:rPr>
        <w:t>rodinný dům</w:t>
      </w:r>
      <w:r w:rsidRPr="00D112B4">
        <w:rPr>
          <w:szCs w:val="24"/>
        </w:rPr>
        <w:t xml:space="preserve"> Votýpkov</w:t>
      </w:r>
      <w:r>
        <w:rPr>
          <w:szCs w:val="24"/>
        </w:rPr>
        <w:t>ých</w:t>
      </w:r>
      <w:r w:rsidRPr="00D112B4">
        <w:rPr>
          <w:szCs w:val="24"/>
        </w:rPr>
        <w:t xml:space="preserve"> byla uložena povinnost před kolaudací RD nejdříve zkolaudovat chodník. V kolaudačním rozhodnutí na </w:t>
      </w:r>
      <w:r>
        <w:rPr>
          <w:szCs w:val="24"/>
        </w:rPr>
        <w:t>rodinný dům</w:t>
      </w:r>
      <w:r w:rsidRPr="00D112B4">
        <w:rPr>
          <w:szCs w:val="24"/>
        </w:rPr>
        <w:t xml:space="preserve"> Votýpkov</w:t>
      </w:r>
      <w:r>
        <w:rPr>
          <w:szCs w:val="24"/>
        </w:rPr>
        <w:t>ých</w:t>
      </w:r>
      <w:r w:rsidRPr="00D112B4">
        <w:rPr>
          <w:szCs w:val="24"/>
        </w:rPr>
        <w:t xml:space="preserve"> je nedokončení chodníku označeno jako drobný nedostatek s termínem odstranění nejpozději do doby dokončení realizace případného prodloužení chodníku v rámci další investiční akce, a to na základě vyjádření SVSMP č.j. 1107/54/09 ze dne 2. 3. 2009 (viz příloha č.2) . 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Dle aktuálního vyjádření stavebníků tito v současné době nepovažují stavbu chodníku za účelnou vzhledem k tomu, že ani z jedné strany by nenavazovaly další chodníky a na opačné straně Tleskačovy ulice je chodník, což je dostačující, a požadují zrušení smlouvy budoucí darovací na darování chodníku městu Plzni (viz příloha č. 3). </w:t>
      </w:r>
    </w:p>
    <w:p w:rsidR="00BB7AE4" w:rsidRPr="00D112B4" w:rsidRDefault="00BB7AE4" w:rsidP="00BB7AE4">
      <w:pPr>
        <w:pStyle w:val="vlevo"/>
      </w:pPr>
    </w:p>
    <w:p w:rsidR="00BB7AE4" w:rsidRDefault="00BB7AE4" w:rsidP="00BB7AE4">
      <w:pPr>
        <w:pStyle w:val="vlevo"/>
      </w:pPr>
      <w:r w:rsidRPr="00D112B4">
        <w:t xml:space="preserve">SVSMP svým stanoviskem ze dne 27. 7. 2011 (viz příloha č. 4) souhlasí s uzavřením konečné smlouvy kupní na nově vzniklé pozemky </w:t>
      </w:r>
      <w:proofErr w:type="spellStart"/>
      <w:r w:rsidRPr="00D112B4">
        <w:t>p.č</w:t>
      </w:r>
      <w:proofErr w:type="spellEnd"/>
      <w:r w:rsidRPr="00D112B4">
        <w:t xml:space="preserve">. 11268/10 o výměře </w:t>
      </w:r>
      <w:smartTag w:uri="urn:schemas-microsoft-com:office:smarttags" w:element="metricconverter">
        <w:smartTagPr>
          <w:attr w:name="ProductID" w:val="2 m2"/>
        </w:smartTagPr>
        <w:r w:rsidRPr="00D112B4">
          <w:t>2 m</w:t>
        </w:r>
        <w:r w:rsidRPr="00D112B4">
          <w:rPr>
            <w:vertAlign w:val="superscript"/>
          </w:rPr>
          <w:t>2</w:t>
        </w:r>
      </w:smartTag>
      <w:r w:rsidRPr="00D112B4">
        <w:t xml:space="preserve"> a </w:t>
      </w:r>
      <w:proofErr w:type="spellStart"/>
      <w:r w:rsidRPr="00D112B4">
        <w:t>p.č</w:t>
      </w:r>
      <w:proofErr w:type="spellEnd"/>
      <w:r w:rsidRPr="00D112B4">
        <w:t xml:space="preserve">. 11268/11 o výměře </w:t>
      </w:r>
      <w:smartTag w:uri="urn:schemas-microsoft-com:office:smarttags" w:element="metricconverter">
        <w:smartTagPr>
          <w:attr w:name="ProductID" w:val="10 m2"/>
        </w:smartTagPr>
        <w:r w:rsidRPr="00D112B4">
          <w:t>10 m</w:t>
        </w:r>
        <w:r w:rsidRPr="00D112B4">
          <w:rPr>
            <w:vertAlign w:val="superscript"/>
          </w:rPr>
          <w:t>2</w:t>
        </w:r>
      </w:smartTag>
      <w:r w:rsidRPr="00D112B4">
        <w:t xml:space="preserve"> </w:t>
      </w:r>
      <w:proofErr w:type="spellStart"/>
      <w:r w:rsidRPr="00D112B4">
        <w:t>k.ú</w:t>
      </w:r>
      <w:proofErr w:type="spellEnd"/>
      <w:r w:rsidRPr="00D112B4">
        <w:t>. Plzeň s tím, že netrvají na vybudování chodníku za podmínky, že plocha bude upravena tak, aby se dala udržovat (trávník dle ČSN 839031). Tato podmínka bude splněna před uzavřením kupních smluv</w:t>
      </w:r>
      <w:r>
        <w:t>,</w:t>
      </w:r>
      <w:r w:rsidRPr="00D112B4">
        <w:t xml:space="preserve"> a její  splnění bude potvrzeno  SVSMP. </w:t>
      </w:r>
    </w:p>
    <w:p w:rsidR="00BB7AE4" w:rsidRPr="003E048D" w:rsidRDefault="00BB7AE4" w:rsidP="00BB7AE4">
      <w:pPr>
        <w:pStyle w:val="vlevo"/>
      </w:pPr>
      <w:r>
        <w:t xml:space="preserve">Pozemek </w:t>
      </w:r>
      <w:proofErr w:type="spellStart"/>
      <w:r>
        <w:t>p.č</w:t>
      </w:r>
      <w:proofErr w:type="spellEnd"/>
      <w:r>
        <w:t xml:space="preserve">. 11268/8 </w:t>
      </w:r>
      <w:proofErr w:type="spellStart"/>
      <w:r>
        <w:t>k.ú</w:t>
      </w:r>
      <w:proofErr w:type="spellEnd"/>
      <w:r>
        <w:t>. Plzeň při konečných smlouvách není řešen – část, která by měla být získána, má nižší výměru než 0,5 m</w:t>
      </w:r>
      <w:r>
        <w:rPr>
          <w:vertAlign w:val="superscript"/>
        </w:rPr>
        <w:t>2</w:t>
      </w:r>
      <w:r>
        <w:t>.</w:t>
      </w:r>
    </w:p>
    <w:p w:rsidR="00BB7AE4" w:rsidRPr="00D112B4" w:rsidRDefault="00BB7AE4" w:rsidP="00BB7AE4">
      <w:pPr>
        <w:pStyle w:val="vlevo"/>
      </w:pPr>
    </w:p>
    <w:p w:rsidR="00BB7AE4" w:rsidRDefault="00BB7AE4" w:rsidP="00BB7AE4">
      <w:pPr>
        <w:pStyle w:val="vlevo"/>
      </w:pPr>
      <w:r w:rsidRPr="00D112B4">
        <w:t xml:space="preserve">Kupní cena za odkoupení pozemků </w:t>
      </w:r>
      <w:proofErr w:type="spellStart"/>
      <w:r w:rsidRPr="00D112B4">
        <w:t>p.č</w:t>
      </w:r>
      <w:proofErr w:type="spellEnd"/>
      <w:r w:rsidRPr="00D112B4">
        <w:t xml:space="preserve">. 11268/10 a 11268/11 </w:t>
      </w:r>
      <w:proofErr w:type="spellStart"/>
      <w:r w:rsidRPr="00D112B4">
        <w:t>k.ú</w:t>
      </w:r>
      <w:proofErr w:type="spellEnd"/>
      <w:r w:rsidRPr="00D112B4">
        <w:t>. Plzeň bude činit 40,-  Kč/m</w:t>
      </w:r>
      <w:r w:rsidRPr="00D112B4">
        <w:rPr>
          <w:vertAlign w:val="superscript"/>
        </w:rPr>
        <w:t>2</w:t>
      </w:r>
      <w:r w:rsidRPr="00D112B4">
        <w:t>, tj. celkem 480,- Kč.</w:t>
      </w:r>
    </w:p>
    <w:p w:rsidR="00BB7AE4" w:rsidRPr="00FA65BE" w:rsidRDefault="00BB7AE4" w:rsidP="00BB7AE4">
      <w:pPr>
        <w:pStyle w:val="vlevo"/>
      </w:pPr>
      <w:r w:rsidRPr="00FA65BE">
        <w:t>Předběžným oceněním ze dne 2. 3. 2012</w:t>
      </w:r>
      <w:r>
        <w:t xml:space="preserve"> činí administrativní cena pozemků 1 717,-  Kč/m</w:t>
      </w:r>
      <w:r>
        <w:rPr>
          <w:vertAlign w:val="superscript"/>
        </w:rPr>
        <w:t>2</w:t>
      </w:r>
      <w:r>
        <w:t>, tj. celkem 20 604,- Kč, a obvyklá cena 1 100,-- Kč/m</w:t>
      </w:r>
      <w:r>
        <w:rPr>
          <w:vertAlign w:val="superscript"/>
        </w:rPr>
        <w:t>2</w:t>
      </w:r>
      <w:r>
        <w:t>, tj. celkem 13 200,- Kč.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Na základě výše uvedeného usnesení ZMP uzavřel PROP (dříve PROM) smlouvu o smlouvě budoucí kupní č. 2005/0517 na prodej části pozemku </w:t>
      </w:r>
      <w:proofErr w:type="spellStart"/>
      <w:r w:rsidRPr="00D112B4">
        <w:t>p.č</w:t>
      </w:r>
      <w:proofErr w:type="spellEnd"/>
      <w:r w:rsidRPr="00D112B4">
        <w:t xml:space="preserve">. 12726/1 </w:t>
      </w:r>
      <w:proofErr w:type="spellStart"/>
      <w:r w:rsidRPr="00D112B4">
        <w:t>k.ú</w:t>
      </w:r>
      <w:proofErr w:type="spellEnd"/>
      <w:r w:rsidRPr="00D112B4">
        <w:t xml:space="preserve">. Plzeň vlastníkovi sousedního pozemku, tedy pozemku </w:t>
      </w:r>
      <w:proofErr w:type="spellStart"/>
      <w:r w:rsidRPr="00D112B4">
        <w:t>p.č</w:t>
      </w:r>
      <w:proofErr w:type="spellEnd"/>
      <w:r w:rsidRPr="00D112B4">
        <w:t xml:space="preserve">. 11268/8 v tomtéž </w:t>
      </w:r>
      <w:proofErr w:type="spellStart"/>
      <w:r w:rsidRPr="00D112B4">
        <w:t>k.ú</w:t>
      </w:r>
      <w:proofErr w:type="spellEnd"/>
      <w:r w:rsidRPr="00D112B4">
        <w:t xml:space="preserve">., p. Petrovi Kučerovi, </w:t>
      </w:r>
      <w:proofErr w:type="spellStart"/>
      <w:r w:rsidRPr="00D112B4">
        <w:t>r.č</w:t>
      </w:r>
      <w:proofErr w:type="spellEnd"/>
      <w:r w:rsidRPr="00D112B4">
        <w:t>: 740620/2111, trvale bytem V Lomech 5a, Plzeň, za účelem narovnání hranic pozemků.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lastRenderedPageBreak/>
        <w:t xml:space="preserve">Výše uvedená smlouva o smlouvě budoucí kupní, jejímž předmětem je dohoda o prodeji části pozemku </w:t>
      </w:r>
      <w:proofErr w:type="spellStart"/>
      <w:r w:rsidRPr="00D112B4">
        <w:t>p.č</w:t>
      </w:r>
      <w:proofErr w:type="spellEnd"/>
      <w:r w:rsidRPr="00D112B4">
        <w:t>. 12726/1 v </w:t>
      </w:r>
      <w:proofErr w:type="spellStart"/>
      <w:r w:rsidRPr="00D112B4">
        <w:t>k.ú</w:t>
      </w:r>
      <w:proofErr w:type="spellEnd"/>
      <w:r w:rsidRPr="00D112B4">
        <w:t xml:space="preserve">. Plzeň o výměře </w:t>
      </w:r>
      <w:smartTag w:uri="urn:schemas-microsoft-com:office:smarttags" w:element="metricconverter">
        <w:smartTagPr>
          <w:attr w:name="ProductID" w:val="16 m2"/>
        </w:smartTagPr>
        <w:r w:rsidRPr="00D112B4">
          <w:t>16 m</w:t>
        </w:r>
        <w:r w:rsidRPr="00D112B4">
          <w:rPr>
            <w:vertAlign w:val="superscript"/>
          </w:rPr>
          <w:t>2</w:t>
        </w:r>
      </w:smartTag>
      <w:r w:rsidRPr="00D112B4">
        <w:t xml:space="preserve"> </w:t>
      </w:r>
      <w:r>
        <w:t>z celkových 1065</w:t>
      </w:r>
      <w:r w:rsidRPr="00D112B4">
        <w:t xml:space="preserve"> m</w:t>
      </w:r>
      <w:r w:rsidRPr="00D112B4">
        <w:rPr>
          <w:vertAlign w:val="superscript"/>
        </w:rPr>
        <w:t>2</w:t>
      </w:r>
      <w:r w:rsidRPr="00D112B4">
        <w:t xml:space="preserve"> mezi městem Plzeň jako budoucím prodávajícím a p. Petrem Kučerou jako budoucím kupujícím, stanovila, že prodej části výše uvedené nemovitosti se uskuteční za účelem zarovnání hranic pozemků po vybudování stavby chodníku a za podmínek, že:</w:t>
      </w:r>
    </w:p>
    <w:p w:rsidR="00BB7AE4" w:rsidRPr="00D112B4" w:rsidRDefault="00BB7AE4" w:rsidP="00BB7AE4">
      <w:pPr>
        <w:pStyle w:val="vlevo"/>
        <w:numPr>
          <w:ilvl w:val="0"/>
          <w:numId w:val="2"/>
        </w:numPr>
      </w:pPr>
      <w:r w:rsidRPr="00D112B4">
        <w:t xml:space="preserve">prodej části pozemku </w:t>
      </w:r>
      <w:proofErr w:type="spellStart"/>
      <w:r w:rsidRPr="00D112B4">
        <w:t>p.č</w:t>
      </w:r>
      <w:proofErr w:type="spellEnd"/>
      <w:r w:rsidRPr="00D112B4">
        <w:t>. 12726/1 v </w:t>
      </w:r>
      <w:proofErr w:type="spellStart"/>
      <w:r w:rsidRPr="00D112B4">
        <w:t>k.ú</w:t>
      </w:r>
      <w:proofErr w:type="spellEnd"/>
      <w:r w:rsidRPr="00D112B4">
        <w:t>. Plzeň se uskuteční po zaměření a kolaudaci chodníku za předpokladu právní nezatíženosti získávaného majetku</w:t>
      </w:r>
    </w:p>
    <w:p w:rsidR="00BB7AE4" w:rsidRPr="00D112B4" w:rsidRDefault="00BB7AE4" w:rsidP="00BB7AE4">
      <w:pPr>
        <w:pStyle w:val="vlevo"/>
        <w:numPr>
          <w:ilvl w:val="0"/>
          <w:numId w:val="2"/>
        </w:numPr>
      </w:pPr>
      <w:r w:rsidRPr="00D112B4">
        <w:t>přesná výměra prodávané části pozemku bude určena geometrickým plánem zhotoveným na náklady budoucího kupujícího</w:t>
      </w:r>
    </w:p>
    <w:p w:rsidR="00BB7AE4" w:rsidRPr="00D112B4" w:rsidRDefault="00BB7AE4" w:rsidP="00BB7AE4">
      <w:pPr>
        <w:pStyle w:val="vlevo"/>
        <w:numPr>
          <w:ilvl w:val="0"/>
          <w:numId w:val="2"/>
        </w:numPr>
      </w:pPr>
      <w:r w:rsidRPr="00D112B4">
        <w:t>kupní smlouva bude uzavřena nejpozději do osmi měsíců po nabytí právní moci kolaudačních rozhodnutí na dokončenou stavbu chodníku</w:t>
      </w:r>
    </w:p>
    <w:p w:rsidR="00BB7AE4" w:rsidRPr="00D112B4" w:rsidRDefault="00BB7AE4" w:rsidP="00BB7AE4">
      <w:pPr>
        <w:pStyle w:val="vlevo"/>
        <w:numPr>
          <w:ilvl w:val="0"/>
          <w:numId w:val="2"/>
        </w:numPr>
      </w:pPr>
      <w:r w:rsidRPr="00D112B4">
        <w:t xml:space="preserve"> kupní cena bude stanovena ve výši 400,- Kč/m</w:t>
      </w:r>
      <w:r w:rsidRPr="00D112B4">
        <w:rPr>
          <w:vertAlign w:val="superscript"/>
        </w:rPr>
        <w:t>2</w:t>
      </w:r>
      <w:r w:rsidRPr="00D112B4">
        <w:t xml:space="preserve"> a bude uhrazena před podpisem kupní smlouvy</w:t>
      </w:r>
    </w:p>
    <w:p w:rsidR="00BB7AE4" w:rsidRPr="00D112B4" w:rsidRDefault="00BB7AE4" w:rsidP="00BB7AE4">
      <w:pPr>
        <w:pStyle w:val="vlevo"/>
        <w:numPr>
          <w:ilvl w:val="0"/>
          <w:numId w:val="2"/>
        </w:numPr>
      </w:pPr>
      <w:r w:rsidRPr="00D112B4">
        <w:t xml:space="preserve"> kupní smlouva bude uzavřena společně s darovací smlouvou na stavbu chodníku a s kupní smlouvou na pozemky dotčené stavbou chodníku tak, jak jsou definovány v </w:t>
      </w:r>
      <w:proofErr w:type="spellStart"/>
      <w:r w:rsidRPr="00D112B4">
        <w:t>usn</w:t>
      </w:r>
      <w:proofErr w:type="spellEnd"/>
      <w:r w:rsidRPr="00D112B4">
        <w:t xml:space="preserve">. ZMP č. 277 ze dne 19. 5. </w:t>
      </w:r>
      <w:smartTag w:uri="urn:schemas-microsoft-com:office:smarttags" w:element="metricconverter">
        <w:smartTagPr>
          <w:attr w:name="ProductID" w:val="2005 a"/>
        </w:smartTagPr>
        <w:r w:rsidRPr="00D112B4">
          <w:t>2005 a</w:t>
        </w:r>
      </w:smartTag>
      <w:r w:rsidRPr="00D112B4">
        <w:t xml:space="preserve"> 1. 6. 2005.   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ORP MMP ve svém stanovisku uvádí, že obě varianty nakládání s částí pozemku </w:t>
      </w:r>
      <w:proofErr w:type="spellStart"/>
      <w:r w:rsidRPr="00D112B4">
        <w:t>p.č</w:t>
      </w:r>
      <w:proofErr w:type="spellEnd"/>
      <w:r w:rsidRPr="00D112B4">
        <w:t>. 12726/1 v </w:t>
      </w:r>
      <w:proofErr w:type="spellStart"/>
      <w:r w:rsidRPr="00D112B4">
        <w:t>k.ú</w:t>
      </w:r>
      <w:proofErr w:type="spellEnd"/>
      <w:r w:rsidRPr="00D112B4">
        <w:t xml:space="preserve">. Plzeň (prodej i ponechání ve vlastnictví města) jsou možné. Vhodnější variantou je uvést do souladu skutečný stav s vlastnictvím pozemku. ORP MMP tedy souhlasí s prodejem části pozemku </w:t>
      </w:r>
      <w:proofErr w:type="spellStart"/>
      <w:r w:rsidRPr="00D112B4">
        <w:t>p.č</w:t>
      </w:r>
      <w:proofErr w:type="spellEnd"/>
      <w:r w:rsidRPr="00D112B4">
        <w:t>. 12726/1 v </w:t>
      </w:r>
      <w:proofErr w:type="spellStart"/>
      <w:r w:rsidRPr="00D112B4">
        <w:t>k.ú</w:t>
      </w:r>
      <w:proofErr w:type="spellEnd"/>
      <w:r w:rsidRPr="00D112B4">
        <w:t xml:space="preserve">. Plzeň (nově vzniklého pozemku </w:t>
      </w:r>
      <w:proofErr w:type="spellStart"/>
      <w:r w:rsidRPr="00D112B4">
        <w:t>p.č</w:t>
      </w:r>
      <w:proofErr w:type="spellEnd"/>
      <w:r w:rsidRPr="00D112B4">
        <w:t>. 12726/4 v </w:t>
      </w:r>
      <w:proofErr w:type="spellStart"/>
      <w:r w:rsidRPr="00D112B4">
        <w:t>k.ú</w:t>
      </w:r>
      <w:proofErr w:type="spellEnd"/>
      <w:r w:rsidRPr="00D112B4">
        <w:t xml:space="preserve">. Plzeň), která je </w:t>
      </w:r>
      <w:proofErr w:type="spellStart"/>
      <w:r w:rsidRPr="00D112B4">
        <w:t>připlocena</w:t>
      </w:r>
      <w:proofErr w:type="spellEnd"/>
      <w:r w:rsidRPr="00D112B4">
        <w:t xml:space="preserve"> k pozemku </w:t>
      </w:r>
      <w:proofErr w:type="spellStart"/>
      <w:r w:rsidRPr="00D112B4">
        <w:t>p.č</w:t>
      </w:r>
      <w:proofErr w:type="spellEnd"/>
      <w:r w:rsidRPr="00D112B4">
        <w:t>. 11268/8 v </w:t>
      </w:r>
      <w:proofErr w:type="spellStart"/>
      <w:r w:rsidRPr="00D112B4">
        <w:t>k.ú</w:t>
      </w:r>
      <w:proofErr w:type="spellEnd"/>
      <w:r w:rsidRPr="00D112B4">
        <w:t>. Plzeň ve vlastnictví žadatele. Na předmětnou část pozemku má žadatel uzavřenou budoucí smlouvu kupní. V zájmovém území se nenachází žádné sítě v majetku města ve správě OSI MMP (viz příloha č. 5).</w:t>
      </w:r>
    </w:p>
    <w:p w:rsidR="00BB7AE4" w:rsidRPr="00D112B4" w:rsidRDefault="00BB7AE4" w:rsidP="00BB7AE4">
      <w:pPr>
        <w:pStyle w:val="vlevo"/>
      </w:pPr>
      <w:r w:rsidRPr="00D112B4">
        <w:t xml:space="preserve">Pozn.: Vzhledem ke skutečnosti, že p. Petr Kučera má dle sdělení ORP MMP část pozemku </w:t>
      </w:r>
      <w:proofErr w:type="spellStart"/>
      <w:r w:rsidRPr="00D112B4">
        <w:t>p.č</w:t>
      </w:r>
      <w:proofErr w:type="spellEnd"/>
      <w:r w:rsidRPr="00D112B4">
        <w:t>. 12726/1 v </w:t>
      </w:r>
      <w:proofErr w:type="spellStart"/>
      <w:r w:rsidRPr="00D112B4">
        <w:t>k.ú</w:t>
      </w:r>
      <w:proofErr w:type="spellEnd"/>
      <w:r w:rsidRPr="00D112B4">
        <w:t xml:space="preserve">. Plzeň (nově vzniklý pozemek </w:t>
      </w:r>
      <w:proofErr w:type="spellStart"/>
      <w:r w:rsidRPr="00D112B4">
        <w:t>p.č</w:t>
      </w:r>
      <w:proofErr w:type="spellEnd"/>
      <w:r w:rsidRPr="00D112B4">
        <w:t xml:space="preserve">. 12726/4 v tomtéž </w:t>
      </w:r>
      <w:proofErr w:type="spellStart"/>
      <w:r w:rsidRPr="00D112B4">
        <w:t>k.ú</w:t>
      </w:r>
      <w:proofErr w:type="spellEnd"/>
      <w:r w:rsidRPr="00D112B4">
        <w:t xml:space="preserve">.) </w:t>
      </w:r>
      <w:proofErr w:type="spellStart"/>
      <w:r w:rsidRPr="00D112B4">
        <w:t>připlocenou</w:t>
      </w:r>
      <w:proofErr w:type="spellEnd"/>
      <w:r w:rsidRPr="00D112B4">
        <w:t xml:space="preserve"> ke svému pozemku, tedy k pozemku </w:t>
      </w:r>
      <w:proofErr w:type="spellStart"/>
      <w:r w:rsidRPr="00D112B4">
        <w:t>p.č</w:t>
      </w:r>
      <w:proofErr w:type="spellEnd"/>
      <w:r w:rsidRPr="00D112B4">
        <w:t xml:space="preserve">. 11268/8 v tomtéž </w:t>
      </w:r>
      <w:proofErr w:type="spellStart"/>
      <w:r w:rsidRPr="00D112B4">
        <w:t>k.ú</w:t>
      </w:r>
      <w:proofErr w:type="spellEnd"/>
      <w:r w:rsidRPr="00D112B4">
        <w:t>., bude před uzavřením kupní smlouvy požadována úhrada bezdůvodného obohacení za užívání části výše uvedeného pozemku  ve výši 35,- Kč/m</w:t>
      </w:r>
      <w:r w:rsidRPr="00D112B4">
        <w:rPr>
          <w:vertAlign w:val="superscript"/>
        </w:rPr>
        <w:t>2</w:t>
      </w:r>
      <w:r w:rsidRPr="00D112B4">
        <w:t>/rok (za dva roky zpětně).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>Na oddělení předmětných částí pozemků byl vyhotoven geometrický plán č. 6751-191/2005  (viz příloha č. 6), jímž byla:</w:t>
      </w:r>
    </w:p>
    <w:p w:rsidR="00BB7AE4" w:rsidRPr="00D112B4" w:rsidRDefault="00BB7AE4" w:rsidP="00BB7AE4">
      <w:pPr>
        <w:pStyle w:val="vlevo"/>
      </w:pPr>
      <w:r w:rsidRPr="00D112B4">
        <w:t xml:space="preserve">z pozemku </w:t>
      </w:r>
      <w:proofErr w:type="spellStart"/>
      <w:r w:rsidRPr="00D112B4">
        <w:t>p.č</w:t>
      </w:r>
      <w:proofErr w:type="spellEnd"/>
      <w:r w:rsidRPr="00D112B4">
        <w:t>. 12726/1, ostatní plocha, ostatní komunikace, v </w:t>
      </w:r>
      <w:proofErr w:type="spellStart"/>
      <w:r w:rsidRPr="00D112B4">
        <w:t>k.ú</w:t>
      </w:r>
      <w:proofErr w:type="spellEnd"/>
      <w:r w:rsidRPr="00D112B4">
        <w:t xml:space="preserve">. Plzeň oddělena část o výměře </w:t>
      </w:r>
      <w:smartTag w:uri="urn:schemas-microsoft-com:office:smarttags" w:element="metricconverter">
        <w:smartTagPr>
          <w:attr w:name="ProductID" w:val="14 m2"/>
        </w:smartTagPr>
        <w:r w:rsidRPr="00D112B4">
          <w:t>14 m</w:t>
        </w:r>
        <w:r w:rsidRPr="00D112B4">
          <w:rPr>
            <w:vertAlign w:val="superscript"/>
          </w:rPr>
          <w:t>2</w:t>
        </w:r>
      </w:smartTag>
      <w:r w:rsidRPr="00D112B4">
        <w:t xml:space="preserve">, která je nově označena jako pozemek </w:t>
      </w:r>
      <w:proofErr w:type="spellStart"/>
      <w:r w:rsidRPr="00D112B4">
        <w:t>p.č</w:t>
      </w:r>
      <w:proofErr w:type="spellEnd"/>
      <w:r w:rsidRPr="00D112B4">
        <w:t>. 12726/4, ostatní plocha, jiná plocha,  v </w:t>
      </w:r>
      <w:proofErr w:type="spellStart"/>
      <w:r w:rsidRPr="00D112B4">
        <w:t>k.ú</w:t>
      </w:r>
      <w:proofErr w:type="spellEnd"/>
      <w:r w:rsidRPr="00D112B4">
        <w:t>. Plzeň,</w:t>
      </w:r>
    </w:p>
    <w:p w:rsidR="00BB7AE4" w:rsidRPr="00D112B4" w:rsidRDefault="00BB7AE4" w:rsidP="00BB7AE4">
      <w:pPr>
        <w:pStyle w:val="vlevo"/>
      </w:pPr>
      <w:r w:rsidRPr="00D112B4">
        <w:t xml:space="preserve">z pozemku </w:t>
      </w:r>
      <w:proofErr w:type="spellStart"/>
      <w:r w:rsidRPr="00D112B4">
        <w:t>p.č</w:t>
      </w:r>
      <w:proofErr w:type="spellEnd"/>
      <w:r w:rsidRPr="00D112B4">
        <w:t>. 11268/1, zahrada, v </w:t>
      </w:r>
      <w:proofErr w:type="spellStart"/>
      <w:r w:rsidRPr="00D112B4">
        <w:t>k.ú</w:t>
      </w:r>
      <w:proofErr w:type="spellEnd"/>
      <w:r w:rsidRPr="00D112B4">
        <w:t xml:space="preserve">. Plzeň, oddělena část o výměře </w:t>
      </w:r>
      <w:smartTag w:uri="urn:schemas-microsoft-com:office:smarttags" w:element="metricconverter">
        <w:smartTagPr>
          <w:attr w:name="ProductID" w:val="2 m2"/>
        </w:smartTagPr>
        <w:r w:rsidRPr="00D112B4">
          <w:t>2 m</w:t>
        </w:r>
        <w:r w:rsidRPr="00D112B4">
          <w:rPr>
            <w:vertAlign w:val="superscript"/>
          </w:rPr>
          <w:t>2</w:t>
        </w:r>
      </w:smartTag>
      <w:r w:rsidRPr="00D112B4">
        <w:t xml:space="preserve">, která je nově označena jako pozemek </w:t>
      </w:r>
      <w:proofErr w:type="spellStart"/>
      <w:r w:rsidRPr="00D112B4">
        <w:t>p.č</w:t>
      </w:r>
      <w:proofErr w:type="spellEnd"/>
      <w:r w:rsidRPr="00D112B4">
        <w:t>. 11268/10, zahrada, v </w:t>
      </w:r>
      <w:proofErr w:type="spellStart"/>
      <w:r w:rsidRPr="00D112B4">
        <w:t>k.ú</w:t>
      </w:r>
      <w:proofErr w:type="spellEnd"/>
      <w:r w:rsidRPr="00D112B4">
        <w:t>. Plzeň,</w:t>
      </w:r>
    </w:p>
    <w:p w:rsidR="00BB7AE4" w:rsidRDefault="00BB7AE4" w:rsidP="00BB7AE4">
      <w:pPr>
        <w:pStyle w:val="vlevo"/>
      </w:pPr>
      <w:r w:rsidRPr="00D112B4">
        <w:t xml:space="preserve">z pozemku </w:t>
      </w:r>
      <w:proofErr w:type="spellStart"/>
      <w:r w:rsidRPr="00D112B4">
        <w:t>p.č</w:t>
      </w:r>
      <w:proofErr w:type="spellEnd"/>
      <w:r w:rsidRPr="00D112B4">
        <w:t>. 11268/7, zahrada, v </w:t>
      </w:r>
      <w:proofErr w:type="spellStart"/>
      <w:r w:rsidRPr="00D112B4">
        <w:t>k.ú</w:t>
      </w:r>
      <w:proofErr w:type="spellEnd"/>
      <w:r w:rsidRPr="00D112B4">
        <w:t xml:space="preserve">. Plzeň, oddělena část o výměře </w:t>
      </w:r>
      <w:smartTag w:uri="urn:schemas-microsoft-com:office:smarttags" w:element="metricconverter">
        <w:smartTagPr>
          <w:attr w:name="ProductID" w:val="10 m2"/>
        </w:smartTagPr>
        <w:r w:rsidRPr="00D112B4">
          <w:t>10 m</w:t>
        </w:r>
        <w:r w:rsidRPr="00D112B4">
          <w:rPr>
            <w:vertAlign w:val="superscript"/>
          </w:rPr>
          <w:t>2</w:t>
        </w:r>
      </w:smartTag>
      <w:r w:rsidRPr="00D112B4">
        <w:t xml:space="preserve">, která je nově označena jako pozemek </w:t>
      </w:r>
      <w:proofErr w:type="spellStart"/>
      <w:r w:rsidRPr="00D112B4">
        <w:t>p.č</w:t>
      </w:r>
      <w:proofErr w:type="spellEnd"/>
      <w:r w:rsidRPr="00D112B4">
        <w:t>. 11268/11, zahrada, v </w:t>
      </w:r>
      <w:proofErr w:type="spellStart"/>
      <w:r w:rsidRPr="00D112B4">
        <w:t>k.ú</w:t>
      </w:r>
      <w:proofErr w:type="spellEnd"/>
      <w:r w:rsidRPr="00D112B4">
        <w:t xml:space="preserve">. Plzeň.   </w:t>
      </w:r>
    </w:p>
    <w:p w:rsidR="00515C1D" w:rsidRDefault="00515C1D" w:rsidP="00BB7AE4">
      <w:pPr>
        <w:pStyle w:val="vlevo"/>
      </w:pPr>
    </w:p>
    <w:p w:rsidR="00515C1D" w:rsidRPr="00515C1D" w:rsidRDefault="00515C1D" w:rsidP="00515C1D">
      <w:pPr>
        <w:pStyle w:val="vlevo"/>
      </w:pPr>
      <w:r w:rsidRPr="00515C1D">
        <w:t>Pozn. Vybudování chodníku není požadováno v souladu se stanoviskem SVSMP ze dne 27. 7. 2011 (viz příloha č. 4), ve kterém je uvedeno, že netrvá na vybudování chodníku.</w:t>
      </w:r>
    </w:p>
    <w:p w:rsidR="00515C1D" w:rsidRPr="00515C1D" w:rsidRDefault="00515C1D" w:rsidP="00BB7AE4">
      <w:pPr>
        <w:pStyle w:val="vlevo"/>
      </w:pP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lastRenderedPageBreak/>
        <w:t xml:space="preserve">Kupní cena za prodávaný pozemek </w:t>
      </w:r>
      <w:proofErr w:type="spellStart"/>
      <w:r w:rsidRPr="00D112B4">
        <w:t>p.č</w:t>
      </w:r>
      <w:proofErr w:type="spellEnd"/>
      <w:r w:rsidRPr="00D112B4">
        <w:t>. 12726/4 v </w:t>
      </w:r>
      <w:proofErr w:type="spellStart"/>
      <w:r w:rsidRPr="00D112B4">
        <w:t>k.ú</w:t>
      </w:r>
      <w:proofErr w:type="spellEnd"/>
      <w:r w:rsidRPr="00D112B4">
        <w:t>. Plzeň bude dle smlouvy o budoucí smlouvě kupní činit 400,- Kč/m</w:t>
      </w:r>
      <w:r w:rsidRPr="00D112B4">
        <w:rPr>
          <w:vertAlign w:val="superscript"/>
        </w:rPr>
        <w:t>2</w:t>
      </w:r>
      <w:r w:rsidRPr="00D112B4">
        <w:t>, celkem tedy při výměře 14 m</w:t>
      </w:r>
      <w:r w:rsidRPr="00D112B4">
        <w:rPr>
          <w:vertAlign w:val="superscript"/>
        </w:rPr>
        <w:t>2</w:t>
      </w:r>
      <w:r w:rsidRPr="00D112B4">
        <w:t xml:space="preserve"> 5 600,- Kč, a bude uhrazena před podpisem kupní smlouvy. </w:t>
      </w:r>
    </w:p>
    <w:p w:rsidR="00BB7AE4" w:rsidRDefault="00BB7AE4" w:rsidP="00BB7AE4">
      <w:pPr>
        <w:pStyle w:val="vlevo"/>
      </w:pPr>
      <w:r w:rsidRPr="00FA65BE">
        <w:t>Předběžným oceněním ze dne 2. 3. 2012 byl předmětný pozemek oceněn takto:</w:t>
      </w:r>
    </w:p>
    <w:p w:rsidR="00BB7AE4" w:rsidRPr="00FA65BE" w:rsidRDefault="00BB7AE4" w:rsidP="00BB7AE4">
      <w:pPr>
        <w:pStyle w:val="vlevo"/>
      </w:pPr>
      <w:r>
        <w:t>administrativní i obvyklá cena činí shodně  1 186,- Kč/m</w:t>
      </w:r>
      <w:r>
        <w:rPr>
          <w:vertAlign w:val="superscript"/>
        </w:rPr>
        <w:t>2</w:t>
      </w:r>
      <w:r>
        <w:t>, tj. celkem 16 604,- Kč.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Na pozemcích </w:t>
      </w:r>
      <w:proofErr w:type="spellStart"/>
      <w:r w:rsidRPr="00D112B4">
        <w:t>p.č</w:t>
      </w:r>
      <w:proofErr w:type="spellEnd"/>
      <w:r w:rsidRPr="00D112B4">
        <w:t xml:space="preserve">. 11268/1 (resp. ke spoluvlastnickému podílu ¼ ve vztahu k celku </w:t>
      </w:r>
      <w:r>
        <w:t xml:space="preserve">tohoto </w:t>
      </w:r>
      <w:r w:rsidRPr="00D112B4">
        <w:t xml:space="preserve">pozemku – paní Marta Pilná) </w:t>
      </w:r>
      <w:r>
        <w:t xml:space="preserve">a 11268/7 </w:t>
      </w:r>
      <w:proofErr w:type="spellStart"/>
      <w:r w:rsidRPr="00D112B4">
        <w:t>k.ú</w:t>
      </w:r>
      <w:proofErr w:type="spellEnd"/>
      <w:r w:rsidRPr="00D112B4">
        <w:t xml:space="preserve">. Plzeň, dosud váznou zástavní práva ve prospěch Komerční banky, a.s. a Českomoravské stavební spořitelny, a.s. Podmínkou pro uzavření kupních smluv, je doložení </w:t>
      </w:r>
      <w:r>
        <w:t>prohlášení příslušného ústavu o </w:t>
      </w:r>
      <w:r w:rsidRPr="00D112B4">
        <w:t xml:space="preserve">zúžení zástavního práva, tzn., že </w:t>
      </w:r>
      <w:r>
        <w:t xml:space="preserve">pozemky </w:t>
      </w:r>
      <w:proofErr w:type="spellStart"/>
      <w:r>
        <w:t>p.č</w:t>
      </w:r>
      <w:proofErr w:type="spellEnd"/>
      <w:r>
        <w:t xml:space="preserve">. </w:t>
      </w:r>
      <w:r w:rsidRPr="00D112B4">
        <w:t xml:space="preserve">11268/10 a 11268/11 </w:t>
      </w:r>
      <w:proofErr w:type="spellStart"/>
      <w:r>
        <w:t>k.ú</w:t>
      </w:r>
      <w:proofErr w:type="spellEnd"/>
      <w:r>
        <w:t xml:space="preserve">. Plzeň, které vznikly geometrickým plánem z pozemků </w:t>
      </w:r>
      <w:proofErr w:type="spellStart"/>
      <w:r>
        <w:t>p.č</w:t>
      </w:r>
      <w:proofErr w:type="spellEnd"/>
      <w:r>
        <w:t>. 11268/1 a 11268/7, a které budou předmětem převodu do majetku města Plzně,</w:t>
      </w:r>
      <w:r w:rsidRPr="00D112B4">
        <w:t xml:space="preserve"> nebudou zatíženy zástavním právem. Tato prohlášení budou nedílnou součástí vkladového řízení. Předmětná prohlášení již byla doložena dne 2. 2. 2012.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>K získávaným pozemkům se vztahuje věcné břemeno užívání trativodu – pozemky jsou oprávněné.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Pozemky </w:t>
      </w:r>
      <w:proofErr w:type="spellStart"/>
      <w:r w:rsidRPr="00D112B4">
        <w:t>p.č</w:t>
      </w:r>
      <w:proofErr w:type="spellEnd"/>
      <w:r w:rsidRPr="00D112B4">
        <w:t>. 12726/1, 11268/7, 11268/1 a 11268/8 v </w:t>
      </w:r>
      <w:proofErr w:type="spellStart"/>
      <w:r w:rsidRPr="00D112B4">
        <w:t>k.ú</w:t>
      </w:r>
      <w:proofErr w:type="spellEnd"/>
      <w:r w:rsidRPr="00D112B4">
        <w:t xml:space="preserve">. Plzeň se nachází v Plzni v ul. Tleskačova, poblíž ulice Kotíkovská a dle územního plánu jsou součástí plochy bydlení čisté. 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Pozemek </w:t>
      </w:r>
      <w:proofErr w:type="spellStart"/>
      <w:r w:rsidRPr="00D112B4">
        <w:t>p.č</w:t>
      </w:r>
      <w:proofErr w:type="spellEnd"/>
      <w:r w:rsidRPr="00D112B4">
        <w:t>. 12726/1 v </w:t>
      </w:r>
      <w:proofErr w:type="spellStart"/>
      <w:r w:rsidRPr="00D112B4">
        <w:t>k.ú</w:t>
      </w:r>
      <w:proofErr w:type="spellEnd"/>
      <w:r w:rsidRPr="00D112B4">
        <w:t xml:space="preserve">. Plzeň nabylo město Plzeň do svého vlastnictví na základě ustanovení § 5 </w:t>
      </w:r>
      <w:proofErr w:type="spellStart"/>
      <w:r w:rsidRPr="00D112B4">
        <w:t>z.č</w:t>
      </w:r>
      <w:proofErr w:type="spellEnd"/>
      <w:r w:rsidRPr="00D112B4">
        <w:t>. 172/1991 Sb. a svěřen je Správě veřejného statku města Plzně.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Pozemek </w:t>
      </w:r>
      <w:proofErr w:type="spellStart"/>
      <w:r w:rsidRPr="00D112B4">
        <w:t>p.č</w:t>
      </w:r>
      <w:proofErr w:type="spellEnd"/>
      <w:r w:rsidRPr="00D112B4">
        <w:t>. 12426/1 v </w:t>
      </w:r>
      <w:proofErr w:type="spellStart"/>
      <w:r w:rsidRPr="00D112B4">
        <w:t>k.ú</w:t>
      </w:r>
      <w:proofErr w:type="spellEnd"/>
      <w:r w:rsidRPr="00D112B4">
        <w:t>. Plzeň je zatížen věcným břemenem zřizování a provozování telekomunikační sítě ve prospěch společnosti Telefónica Czech Republic, a.s., toto věcné břemeno se prodávané části výše uvedené pozemku nedotýká.</w:t>
      </w:r>
    </w:p>
    <w:p w:rsidR="00BB7AE4" w:rsidRPr="00D112B4" w:rsidRDefault="00BB7AE4" w:rsidP="00BB7AE4">
      <w:pPr>
        <w:pStyle w:val="vlevo"/>
      </w:pPr>
      <w:r w:rsidRPr="00D112B4">
        <w:t xml:space="preserve">Pozemek </w:t>
      </w:r>
      <w:proofErr w:type="spellStart"/>
      <w:r w:rsidRPr="00D112B4">
        <w:t>p.č</w:t>
      </w:r>
      <w:proofErr w:type="spellEnd"/>
      <w:r w:rsidRPr="00D112B4">
        <w:t>. 12426/1 v </w:t>
      </w:r>
      <w:proofErr w:type="spellStart"/>
      <w:r w:rsidRPr="00D112B4">
        <w:t>k.ú</w:t>
      </w:r>
      <w:proofErr w:type="spellEnd"/>
      <w:r w:rsidRPr="00D112B4">
        <w:t>. Plzeň je dále zatížen věcným břemenem zřizování a provozování podzemního elektrického kabelového vedení ve prospěch společnosti ČEZ Distribuce, a.s., toto věcné břemeno se prodávané části výše uvedeného pozemku dotýká a kupující bude v uzavírané kupní smlouvě na tuto skutečnost upozorněn.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vlevo"/>
      </w:pPr>
      <w:r w:rsidRPr="00D112B4">
        <w:t xml:space="preserve">Na pozemek </w:t>
      </w:r>
      <w:proofErr w:type="spellStart"/>
      <w:r w:rsidRPr="00D112B4">
        <w:t>p.č</w:t>
      </w:r>
      <w:proofErr w:type="spellEnd"/>
      <w:r w:rsidRPr="00D112B4">
        <w:t>. 12626/1 v </w:t>
      </w:r>
      <w:proofErr w:type="spellStart"/>
      <w:r w:rsidRPr="00D112B4">
        <w:t>k.ú</w:t>
      </w:r>
      <w:proofErr w:type="spellEnd"/>
      <w:r w:rsidRPr="00D112B4">
        <w:t>. Plzeň je uzavř</w:t>
      </w:r>
      <w:r>
        <w:t>ena smlouva o budoucí smlouvě o </w:t>
      </w:r>
      <w:r w:rsidRPr="00D112B4">
        <w:t xml:space="preserve">zřízení věcného břemene na zřízení a provozování optického kabelu se společností </w:t>
      </w:r>
      <w:proofErr w:type="spellStart"/>
      <w:r w:rsidRPr="00D112B4">
        <w:t>SUPtel</w:t>
      </w:r>
      <w:proofErr w:type="spellEnd"/>
      <w:r w:rsidRPr="00D112B4">
        <w:t xml:space="preserve"> a.s. Toto věcné břemeno se prodávané části výše uvedeného pozemku nedotýká.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ostzahl"/>
      </w:pPr>
      <w:r w:rsidRPr="00D112B4">
        <w:t>Předpokládaný cílový stav</w:t>
      </w:r>
    </w:p>
    <w:p w:rsidR="00BB7AE4" w:rsidRPr="00D112B4" w:rsidRDefault="00BB7AE4" w:rsidP="00BB7AE4">
      <w:pPr>
        <w:pStyle w:val="vlevo"/>
      </w:pPr>
      <w:r w:rsidRPr="00D112B4">
        <w:t>Uzavření konečných smluv.</w:t>
      </w:r>
    </w:p>
    <w:p w:rsidR="00BB7AE4" w:rsidRPr="00D112B4" w:rsidRDefault="00BB7AE4" w:rsidP="00BB7AE4">
      <w:pPr>
        <w:pStyle w:val="ostzahl"/>
      </w:pPr>
      <w:r w:rsidRPr="00D112B4">
        <w:t>Navrhované varianty řešení</w:t>
      </w:r>
    </w:p>
    <w:p w:rsidR="00BB7AE4" w:rsidRDefault="00BB7AE4" w:rsidP="00BB7AE4">
      <w:pPr>
        <w:pStyle w:val="vlevo"/>
      </w:pPr>
      <w:r w:rsidRPr="00D112B4">
        <w:t>Viz</w:t>
      </w:r>
      <w:r>
        <w:t xml:space="preserve"> návrh usnesení</w:t>
      </w:r>
      <w:r w:rsidRPr="00D112B4">
        <w:t>.</w:t>
      </w:r>
    </w:p>
    <w:p w:rsidR="00BB7AE4" w:rsidRPr="00D112B4" w:rsidRDefault="00BB7AE4" w:rsidP="00BB7AE4">
      <w:pPr>
        <w:pStyle w:val="vlevo"/>
      </w:pPr>
    </w:p>
    <w:p w:rsidR="00BB7AE4" w:rsidRPr="00D112B4" w:rsidRDefault="00BB7AE4" w:rsidP="00BB7AE4">
      <w:pPr>
        <w:pStyle w:val="ostzahl"/>
      </w:pPr>
      <w:r w:rsidRPr="00D112B4">
        <w:lastRenderedPageBreak/>
        <w:t>Doporučená varianta řešení</w:t>
      </w:r>
    </w:p>
    <w:p w:rsidR="00BB7AE4" w:rsidRPr="00D112B4" w:rsidRDefault="00BB7AE4" w:rsidP="00BB7AE4">
      <w:pPr>
        <w:pStyle w:val="Paragrafneslovan"/>
        <w:ind w:left="0" w:firstLine="0"/>
      </w:pPr>
      <w:r>
        <w:rPr>
          <w:szCs w:val="24"/>
        </w:rPr>
        <w:t>Viz návrh usnesení</w:t>
      </w:r>
      <w:r w:rsidRPr="00D112B4">
        <w:rPr>
          <w:szCs w:val="24"/>
        </w:rPr>
        <w:t xml:space="preserve">.  </w:t>
      </w:r>
      <w:r w:rsidRPr="00D112B4">
        <w:t xml:space="preserve"> </w:t>
      </w:r>
    </w:p>
    <w:p w:rsidR="00BB7AE4" w:rsidRPr="00D112B4" w:rsidRDefault="00BB7AE4" w:rsidP="00BB7AE4">
      <w:pPr>
        <w:pStyle w:val="Paragrafneslovan"/>
        <w:ind w:left="360" w:hanging="360"/>
      </w:pPr>
    </w:p>
    <w:p w:rsidR="00BB7AE4" w:rsidRPr="00D112B4" w:rsidRDefault="00BB7AE4" w:rsidP="00BB7AE4">
      <w:pPr>
        <w:pStyle w:val="ostzahl"/>
      </w:pPr>
      <w:r w:rsidRPr="00D112B4">
        <w:t>Finanční nároky řešení a možnosti finančního krytí</w:t>
      </w:r>
    </w:p>
    <w:p w:rsidR="00BB7AE4" w:rsidRPr="00D112B4" w:rsidRDefault="00BB7AE4" w:rsidP="00BB7AE4">
      <w:pPr>
        <w:pStyle w:val="vlevo"/>
      </w:pPr>
      <w:r w:rsidRPr="00D112B4">
        <w:t>Kupní cena za odkoupení pozemků bude činit celkem 480,- Kč, je stanovena částkou 40,- Kč/m</w:t>
      </w:r>
      <w:r w:rsidRPr="00D112B4">
        <w:rPr>
          <w:vertAlign w:val="superscript"/>
        </w:rPr>
        <w:t>2</w:t>
      </w:r>
      <w:r w:rsidRPr="00D112B4">
        <w:t xml:space="preserve"> a bude hrazena z rozpočtu odboru nabývání majetku MMP.</w:t>
      </w:r>
    </w:p>
    <w:p w:rsidR="00BB7AE4" w:rsidRPr="00D112B4" w:rsidRDefault="00BB7AE4" w:rsidP="00BB7AE4">
      <w:pPr>
        <w:pStyle w:val="vlevo"/>
      </w:pPr>
      <w:r w:rsidRPr="00D112B4">
        <w:t xml:space="preserve">Město Plzeň dále přebírá povinnost uhradit daň z převodu nemovitostí. Dále náklady spojené s vkladem do katastru nemovitostí.  </w:t>
      </w:r>
    </w:p>
    <w:p w:rsidR="00BB7AE4" w:rsidRPr="00D112B4" w:rsidRDefault="00BB7AE4" w:rsidP="00BB7AE4">
      <w:pPr>
        <w:pStyle w:val="ostzahl"/>
      </w:pPr>
      <w:r w:rsidRPr="00D112B4">
        <w:t>Návrh termínů realizace a určení zodpovědných pracovníků</w:t>
      </w:r>
    </w:p>
    <w:p w:rsidR="00BB7AE4" w:rsidRPr="00D112B4" w:rsidRDefault="00BB7AE4" w:rsidP="00BB7AE4">
      <w:pPr>
        <w:pStyle w:val="vlevo"/>
      </w:pPr>
      <w:r>
        <w:t>Viz návrh usnesení.</w:t>
      </w:r>
      <w:r w:rsidRPr="00D112B4">
        <w:tab/>
      </w:r>
    </w:p>
    <w:p w:rsidR="00BB7AE4" w:rsidRPr="00D112B4" w:rsidRDefault="00BB7AE4" w:rsidP="00BB7AE4">
      <w:pPr>
        <w:pStyle w:val="ostzahl"/>
      </w:pPr>
      <w:r w:rsidRPr="00D112B4">
        <w:t>Dříve přijatá usnesení orgánů města nebo městských obvodů, která s tímto návrhem souvisejí</w:t>
      </w:r>
    </w:p>
    <w:p w:rsidR="00BB7AE4" w:rsidRPr="00D112B4" w:rsidRDefault="00BB7AE4" w:rsidP="00BB7AE4">
      <w:pPr>
        <w:pStyle w:val="vlevo"/>
      </w:pPr>
      <w:r w:rsidRPr="00D112B4">
        <w:t>Usnesení RMP č. 504 ze dne 28. 4. 2005, usnesení ZMP č. 277 ze dne 19. 5. 2005</w:t>
      </w:r>
      <w:r>
        <w:t>, zápis z jednání KNM dne 27. 3. 2012</w:t>
      </w:r>
      <w:r w:rsidR="00711E6F">
        <w:t>, usnesení RMP</w:t>
      </w:r>
      <w:r w:rsidR="002953D8">
        <w:t xml:space="preserve"> č. 525</w:t>
      </w:r>
      <w:bookmarkStart w:id="0" w:name="_GoBack"/>
      <w:bookmarkEnd w:id="0"/>
      <w:r w:rsidR="00711E6F">
        <w:t xml:space="preserve"> ze dne 12. 4. 2012</w:t>
      </w:r>
      <w:r>
        <w:t xml:space="preserve"> (viz příloha č. 7)</w:t>
      </w:r>
      <w:r w:rsidRPr="00D112B4">
        <w:t>.</w:t>
      </w:r>
    </w:p>
    <w:p w:rsidR="00BB7AE4" w:rsidRPr="00D112B4" w:rsidRDefault="00BB7AE4" w:rsidP="00BB7AE4">
      <w:pPr>
        <w:pStyle w:val="ostzahl"/>
      </w:pPr>
      <w:r w:rsidRPr="00D112B4">
        <w:t>Závazky či pohledávky vůči městu Plzni</w:t>
      </w:r>
    </w:p>
    <w:p w:rsidR="00BB7AE4" w:rsidRPr="00D112B4" w:rsidRDefault="00BB7AE4" w:rsidP="00BB7AE4">
      <w:pPr>
        <w:pStyle w:val="vlevo"/>
      </w:pPr>
      <w:r w:rsidRPr="00D112B4">
        <w:t>U žadatelů nejsou evidovány pohledávky po lhůtě splatnosti.</w:t>
      </w:r>
    </w:p>
    <w:p w:rsidR="00BB7AE4" w:rsidRPr="00D112B4" w:rsidRDefault="00BB7AE4" w:rsidP="00BB7AE4">
      <w:pPr>
        <w:pStyle w:val="ostzahl"/>
      </w:pPr>
      <w:r w:rsidRPr="00D112B4">
        <w:t>Přílohy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1 – usnesení ZMP</w:t>
      </w:r>
      <w:r w:rsidR="00711E6F">
        <w:rPr>
          <w:sz w:val="24"/>
          <w:szCs w:val="24"/>
        </w:rPr>
        <w:t xml:space="preserve"> 277/2005</w:t>
      </w:r>
      <w:r w:rsidRPr="00D112B4">
        <w:rPr>
          <w:sz w:val="24"/>
          <w:szCs w:val="24"/>
        </w:rPr>
        <w:tab/>
      </w:r>
      <w:r w:rsidRPr="00D112B4">
        <w:rPr>
          <w:sz w:val="24"/>
          <w:szCs w:val="24"/>
        </w:rPr>
        <w:tab/>
      </w:r>
      <w:r w:rsidRPr="00D112B4">
        <w:rPr>
          <w:sz w:val="24"/>
          <w:szCs w:val="24"/>
        </w:rPr>
        <w:tab/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2 – stanovisko SVSMP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 xml:space="preserve">příloha č. 3 – vyjádření stavebníků 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4 – stanovisko SVSMP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5 – stanovisko ORP MMP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 xml:space="preserve">příloha č. 6 – geometrický plán 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 xml:space="preserve">příloha č. 7 – </w:t>
      </w:r>
      <w:r w:rsidR="00711E6F">
        <w:rPr>
          <w:sz w:val="24"/>
          <w:szCs w:val="24"/>
        </w:rPr>
        <w:t>usnesení RMP ze dne 12. 4. 2012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8 - letecký snímek</w:t>
      </w:r>
    </w:p>
    <w:p w:rsidR="00BB7AE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9</w:t>
      </w:r>
      <w:r>
        <w:rPr>
          <w:sz w:val="24"/>
          <w:szCs w:val="24"/>
        </w:rPr>
        <w:t xml:space="preserve"> – územní plán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>
        <w:rPr>
          <w:sz w:val="24"/>
          <w:szCs w:val="24"/>
        </w:rPr>
        <w:t>příloha č. 10 -</w:t>
      </w:r>
      <w:r w:rsidRPr="00D112B4">
        <w:rPr>
          <w:sz w:val="24"/>
          <w:szCs w:val="24"/>
        </w:rPr>
        <w:t xml:space="preserve"> plán města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11</w:t>
      </w:r>
      <w:r w:rsidRPr="00D112B4">
        <w:rPr>
          <w:sz w:val="24"/>
          <w:szCs w:val="24"/>
        </w:rPr>
        <w:t xml:space="preserve"> – modrá mapa</w:t>
      </w:r>
    </w:p>
    <w:p w:rsidR="00BB7AE4" w:rsidRPr="00D112B4" w:rsidRDefault="00BB7AE4" w:rsidP="00BB7AE4">
      <w:pPr>
        <w:pStyle w:val="Seznam2"/>
        <w:rPr>
          <w:sz w:val="24"/>
          <w:szCs w:val="24"/>
        </w:rPr>
      </w:pPr>
      <w:r w:rsidRPr="00D112B4">
        <w:rPr>
          <w:sz w:val="24"/>
          <w:szCs w:val="24"/>
        </w:rPr>
        <w:t>příloha č. 1</w:t>
      </w:r>
      <w:r>
        <w:rPr>
          <w:sz w:val="24"/>
          <w:szCs w:val="24"/>
        </w:rPr>
        <w:t>2</w:t>
      </w:r>
      <w:r w:rsidRPr="00D112B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112B4">
        <w:rPr>
          <w:sz w:val="24"/>
          <w:szCs w:val="24"/>
        </w:rPr>
        <w:t xml:space="preserve"> fotodokumentace</w:t>
      </w:r>
      <w:r>
        <w:rPr>
          <w:sz w:val="24"/>
          <w:szCs w:val="24"/>
        </w:rPr>
        <w:t>.</w:t>
      </w:r>
    </w:p>
    <w:p w:rsidR="00BB7AE4" w:rsidRPr="00D112B4" w:rsidRDefault="00BB7AE4" w:rsidP="00BB7AE4">
      <w:pPr>
        <w:ind w:left="-180"/>
      </w:pPr>
    </w:p>
    <w:p w:rsidR="00BB7AE4" w:rsidRPr="00D112B4" w:rsidRDefault="00BB7AE4" w:rsidP="00BB7AE4"/>
    <w:p w:rsidR="00BB7AE4" w:rsidRPr="00D112B4" w:rsidRDefault="00BB7AE4" w:rsidP="00BB7AE4"/>
    <w:p w:rsidR="00BB7AE4" w:rsidRDefault="00BB7AE4" w:rsidP="00BB7AE4"/>
    <w:p w:rsidR="0018463C" w:rsidRDefault="0018463C"/>
    <w:sectPr w:rsidR="0018463C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90" w:rsidRDefault="00515C1D">
      <w:r>
        <w:separator/>
      </w:r>
    </w:p>
  </w:endnote>
  <w:endnote w:type="continuationSeparator" w:id="0">
    <w:p w:rsidR="00713090" w:rsidRDefault="0051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8F" w:rsidRDefault="00711E6F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2953D8">
      <w:rPr>
        <w:rStyle w:val="slostrnky"/>
        <w:noProof/>
        <w:color w:val="C0C0C0"/>
      </w:rPr>
      <w:t>3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90" w:rsidRDefault="00515C1D">
      <w:r>
        <w:separator/>
      </w:r>
    </w:p>
  </w:footnote>
  <w:footnote w:type="continuationSeparator" w:id="0">
    <w:p w:rsidR="00713090" w:rsidRDefault="0051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6EE6C79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01203F"/>
    <w:multiLevelType w:val="hybridMultilevel"/>
    <w:tmpl w:val="E5AA6EC4"/>
    <w:lvl w:ilvl="0" w:tplc="9BD83AD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4"/>
    <w:rsid w:val="0018463C"/>
    <w:rsid w:val="002953D8"/>
    <w:rsid w:val="00515C1D"/>
    <w:rsid w:val="00711E6F"/>
    <w:rsid w:val="00713090"/>
    <w:rsid w:val="00B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BB7AE4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BB7AE4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BB7AE4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BB7AE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B7AE4"/>
  </w:style>
  <w:style w:type="paragraph" w:styleId="Seznam2">
    <w:name w:val="List 2"/>
    <w:basedOn w:val="Normln"/>
    <w:rsid w:val="00BB7AE4"/>
    <w:pPr>
      <w:ind w:left="566" w:hanging="283"/>
    </w:pPr>
  </w:style>
  <w:style w:type="paragraph" w:customStyle="1" w:styleId="Paragrafneslovan">
    <w:name w:val="Paragraf nečíslovaný"/>
    <w:basedOn w:val="Normln"/>
    <w:autoRedefine/>
    <w:rsid w:val="00BB7AE4"/>
    <w:pPr>
      <w:ind w:left="709" w:hanging="709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6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BB7AE4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BB7AE4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BB7AE4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BB7AE4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BB7AE4"/>
  </w:style>
  <w:style w:type="paragraph" w:styleId="Seznam2">
    <w:name w:val="List 2"/>
    <w:basedOn w:val="Normln"/>
    <w:rsid w:val="00BB7AE4"/>
    <w:pPr>
      <w:ind w:left="566" w:hanging="283"/>
    </w:pPr>
  </w:style>
  <w:style w:type="paragraph" w:customStyle="1" w:styleId="Paragrafneslovan">
    <w:name w:val="Paragraf nečíslovaný"/>
    <w:basedOn w:val="Normln"/>
    <w:autoRedefine/>
    <w:rsid w:val="00BB7AE4"/>
    <w:pPr>
      <w:ind w:left="709" w:hanging="709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6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4</cp:revision>
  <cp:lastPrinted>2012-04-10T07:58:00Z</cp:lastPrinted>
  <dcterms:created xsi:type="dcterms:W3CDTF">2012-04-10T07:54:00Z</dcterms:created>
  <dcterms:modified xsi:type="dcterms:W3CDTF">2012-04-13T07:33:00Z</dcterms:modified>
</cp:coreProperties>
</file>