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05" w:rsidRDefault="00D02D05">
      <w:pPr>
        <w:pStyle w:val="Nadpis4"/>
        <w:ind w:firstLine="0"/>
      </w:pPr>
      <w:bookmarkStart w:id="0" w:name="_GoBack"/>
      <w:bookmarkEnd w:id="0"/>
      <w:r>
        <w:t>Důvodová zpráva</w:t>
      </w:r>
    </w:p>
    <w:p w:rsidR="00D02D05" w:rsidRDefault="00D02D05">
      <w:pPr>
        <w:spacing w:before="120"/>
        <w:ind w:left="360"/>
        <w:rPr>
          <w:b/>
        </w:rPr>
      </w:pPr>
    </w:p>
    <w:p w:rsidR="00D02D05" w:rsidRDefault="00D02D05">
      <w:pPr>
        <w:numPr>
          <w:ilvl w:val="0"/>
          <w:numId w:val="6"/>
        </w:numPr>
        <w:spacing w:before="120"/>
        <w:ind w:hanging="720"/>
        <w:rPr>
          <w:b/>
        </w:rPr>
      </w:pPr>
      <w:r>
        <w:rPr>
          <w:b/>
        </w:rPr>
        <w:t>Název problému a jeho charakteristika</w:t>
      </w:r>
    </w:p>
    <w:p w:rsidR="00D02D05" w:rsidRDefault="00D02D05">
      <w:pPr>
        <w:jc w:val="both"/>
      </w:pPr>
    </w:p>
    <w:p w:rsidR="00650600" w:rsidRDefault="00650600">
      <w:pPr>
        <w:jc w:val="both"/>
      </w:pPr>
      <w:r>
        <w:t>Přijetí účelové investiční dotace z rozpočtu Plzeňského kraje určené na úhradu nákladů pr</w:t>
      </w:r>
      <w:r>
        <w:t>o</w:t>
      </w:r>
      <w:r>
        <w:t>jektu Bolevecké ZŠ s názvem „Rekonstrukce povrchu tělocvičny č. 1“.</w:t>
      </w:r>
    </w:p>
    <w:p w:rsidR="00650600" w:rsidRDefault="00650600">
      <w:pPr>
        <w:jc w:val="both"/>
      </w:pPr>
    </w:p>
    <w:p w:rsidR="00D02D05" w:rsidRDefault="00D02D05">
      <w:pPr>
        <w:numPr>
          <w:ilvl w:val="0"/>
          <w:numId w:val="6"/>
        </w:numPr>
        <w:spacing w:before="120"/>
        <w:ind w:hanging="720"/>
        <w:jc w:val="both"/>
        <w:rPr>
          <w:b/>
        </w:rPr>
      </w:pPr>
      <w:r>
        <w:rPr>
          <w:b/>
        </w:rPr>
        <w:t xml:space="preserve">Konstatování současného stavu a jeho analýza  </w:t>
      </w:r>
    </w:p>
    <w:p w:rsidR="00D02D05" w:rsidRDefault="00D02D05">
      <w:pPr>
        <w:jc w:val="both"/>
      </w:pPr>
    </w:p>
    <w:p w:rsidR="00650600" w:rsidRDefault="00650600">
      <w:pPr>
        <w:jc w:val="both"/>
      </w:pPr>
      <w:r>
        <w:t>Na základě usnesení RMP č. 184 ze dne 3. února 2012 podalo š</w:t>
      </w:r>
      <w:r w:rsidR="00FD7609">
        <w:t xml:space="preserve">est </w:t>
      </w:r>
      <w:r w:rsidR="00D02D05">
        <w:t>plzeňsk</w:t>
      </w:r>
      <w:r w:rsidR="002D7CFF">
        <w:t>ých</w:t>
      </w:r>
      <w:r w:rsidR="00D02D05">
        <w:t xml:space="preserve"> základní</w:t>
      </w:r>
      <w:r w:rsidR="002D7CFF">
        <w:t>ch</w:t>
      </w:r>
      <w:r w:rsidR="00D02D05">
        <w:t xml:space="preserve"> škol, příspěvkov</w:t>
      </w:r>
      <w:r w:rsidR="00F8707D">
        <w:t xml:space="preserve">ých </w:t>
      </w:r>
      <w:r w:rsidR="00D02D05">
        <w:t>organizac</w:t>
      </w:r>
      <w:r w:rsidR="00F8707D">
        <w:t>í</w:t>
      </w:r>
      <w:r w:rsidR="00D02D05">
        <w:t xml:space="preserve"> města </w:t>
      </w:r>
      <w:r>
        <w:t>žádost o dotaci z programu Plzeňského kraje pro rok 2012 Výstavba víceúčelových hřišť s umělým povrchem a rekonstrukce povrchů tělocvičen a sportovních hal. Úspěšným žadatelem se stala pouze Bolevecká ZŠ, která získala dotaci ve výši 500 000,-- Kč pro projekt „Rekonstrukce povrchu tělocvičny č. 1“. O poskytnutí dotace rozhodlo Zastupitelstvo Plzeňského kraje svým usnesením č. 1067/12 ze dne 12. 3. 2012.</w:t>
      </w:r>
    </w:p>
    <w:p w:rsidR="00D02D05" w:rsidRPr="00FD7609" w:rsidRDefault="00D02D05">
      <w:pPr>
        <w:jc w:val="both"/>
      </w:pPr>
    </w:p>
    <w:p w:rsidR="00D02D05" w:rsidRDefault="00D02D05">
      <w:pPr>
        <w:numPr>
          <w:ilvl w:val="0"/>
          <w:numId w:val="6"/>
        </w:numPr>
        <w:spacing w:before="120"/>
        <w:ind w:hanging="720"/>
        <w:jc w:val="both"/>
        <w:rPr>
          <w:b/>
        </w:rPr>
      </w:pPr>
      <w:r>
        <w:rPr>
          <w:b/>
        </w:rPr>
        <w:t xml:space="preserve">Předpokládaný cílový stav </w:t>
      </w:r>
    </w:p>
    <w:p w:rsidR="00D02D05" w:rsidRDefault="00D02D05">
      <w:pPr>
        <w:jc w:val="both"/>
      </w:pPr>
    </w:p>
    <w:p w:rsidR="00F17AAD" w:rsidRDefault="00D02D05">
      <w:pPr>
        <w:jc w:val="both"/>
      </w:pPr>
      <w:r>
        <w:t xml:space="preserve">Povrchy tělocvičen předmětných základních škol jsou vesměs na hranici své životnosti ve stavu, který neodpovídá současným požadavkům z hlediska herních parametrů sportovních povrchů i z hlediska bezpečnosti.  </w:t>
      </w:r>
    </w:p>
    <w:p w:rsidR="00D02D05" w:rsidRDefault="00D02D05">
      <w:pPr>
        <w:jc w:val="both"/>
      </w:pPr>
    </w:p>
    <w:p w:rsidR="00D02D05" w:rsidRDefault="00D02D05">
      <w:pPr>
        <w:numPr>
          <w:ilvl w:val="0"/>
          <w:numId w:val="8"/>
        </w:numPr>
        <w:spacing w:before="120"/>
        <w:ind w:hanging="720"/>
        <w:jc w:val="both"/>
        <w:rPr>
          <w:b/>
        </w:rPr>
      </w:pPr>
      <w:r>
        <w:rPr>
          <w:b/>
        </w:rPr>
        <w:t xml:space="preserve">Navrhované varianty řešení </w:t>
      </w:r>
    </w:p>
    <w:p w:rsidR="00D02D05" w:rsidRDefault="00D02D05">
      <w:pPr>
        <w:jc w:val="both"/>
      </w:pPr>
    </w:p>
    <w:p w:rsidR="00F17AAD" w:rsidRDefault="00F17AAD">
      <w:pPr>
        <w:jc w:val="both"/>
      </w:pPr>
      <w:r>
        <w:t xml:space="preserve">Je navrhováno uzavřít smlouvu o poskytnutí dotace a dotaci, která by mohla pokrýt zhruba </w:t>
      </w:r>
      <w:r>
        <w:br/>
        <w:t>60 % nákladů rekonstrukce, přijmout do rozpočtu města.</w:t>
      </w:r>
    </w:p>
    <w:p w:rsidR="00D02D05" w:rsidRDefault="00D02D05">
      <w:pPr>
        <w:jc w:val="both"/>
      </w:pPr>
    </w:p>
    <w:p w:rsidR="00D02D05" w:rsidRDefault="00D02D05">
      <w:pPr>
        <w:jc w:val="both"/>
        <w:rPr>
          <w:b/>
        </w:rPr>
      </w:pPr>
      <w:r>
        <w:t xml:space="preserve"> </w:t>
      </w:r>
      <w:r>
        <w:rPr>
          <w:b/>
          <w:bCs/>
        </w:rPr>
        <w:t>5.</w:t>
      </w:r>
      <w:r>
        <w:tab/>
      </w:r>
      <w:r>
        <w:rPr>
          <w:b/>
        </w:rPr>
        <w:t xml:space="preserve">Doporučená varianta </w:t>
      </w:r>
    </w:p>
    <w:p w:rsidR="00D02D05" w:rsidRDefault="00D02D05">
      <w:pPr>
        <w:jc w:val="both"/>
      </w:pPr>
    </w:p>
    <w:p w:rsidR="00D02D05" w:rsidRDefault="00D02D05">
      <w:pPr>
        <w:jc w:val="both"/>
      </w:pPr>
      <w:r>
        <w:t xml:space="preserve">Nejsou navrhována variantní řešení – viz bod 4. </w:t>
      </w:r>
    </w:p>
    <w:p w:rsidR="00D02D05" w:rsidRDefault="00D02D05">
      <w:pPr>
        <w:ind w:left="357"/>
        <w:jc w:val="both"/>
      </w:pPr>
    </w:p>
    <w:p w:rsidR="00D02D05" w:rsidRDefault="00D02D05">
      <w:pPr>
        <w:numPr>
          <w:ilvl w:val="0"/>
          <w:numId w:val="12"/>
        </w:numPr>
        <w:spacing w:before="120"/>
        <w:ind w:hanging="720"/>
        <w:jc w:val="both"/>
        <w:rPr>
          <w:b/>
        </w:rPr>
      </w:pPr>
      <w:r>
        <w:rPr>
          <w:b/>
        </w:rPr>
        <w:t xml:space="preserve">Finanční nároky </w:t>
      </w:r>
      <w:proofErr w:type="gramStart"/>
      <w:r>
        <w:rPr>
          <w:b/>
        </w:rPr>
        <w:t>řešení a  možnosti</w:t>
      </w:r>
      <w:proofErr w:type="gramEnd"/>
      <w:r>
        <w:rPr>
          <w:b/>
        </w:rPr>
        <w:t xml:space="preserve"> finančního krytí </w:t>
      </w:r>
    </w:p>
    <w:p w:rsidR="0091053A" w:rsidRPr="0091053A" w:rsidRDefault="0091053A" w:rsidP="0091053A">
      <w:r w:rsidRPr="0091053A">
        <w:t> </w:t>
      </w:r>
    </w:p>
    <w:p w:rsidR="0091053A" w:rsidRPr="0091053A" w:rsidRDefault="0091053A" w:rsidP="0091053A">
      <w:r w:rsidRPr="0091053A">
        <w:t xml:space="preserve">Náklady:                                              800 000,- </w:t>
      </w:r>
      <w:r w:rsidR="00F17AAD">
        <w:t xml:space="preserve">Kč </w:t>
      </w:r>
      <w:r w:rsidRPr="0091053A">
        <w:t>vč. DPH</w:t>
      </w:r>
    </w:p>
    <w:p w:rsidR="0091053A" w:rsidRDefault="0091053A" w:rsidP="0091053A">
      <w:r w:rsidRPr="0091053A">
        <w:t>Žádost o dotaci:                                   600 000,- Kč</w:t>
      </w:r>
    </w:p>
    <w:p w:rsidR="00F17AAD" w:rsidRDefault="00F17AAD" w:rsidP="0091053A">
      <w:r>
        <w:t>Výše poskytnuté dotace</w:t>
      </w:r>
      <w:r>
        <w:tab/>
      </w:r>
      <w:r>
        <w:tab/>
        <w:t xml:space="preserve">  </w:t>
      </w:r>
      <w:r w:rsidR="00FA54FC">
        <w:t>500 000,-</w:t>
      </w:r>
      <w:r>
        <w:t xml:space="preserve"> Kč</w:t>
      </w:r>
    </w:p>
    <w:p w:rsidR="00F17AAD" w:rsidRPr="0091053A" w:rsidRDefault="00F17AAD" w:rsidP="0091053A"/>
    <w:p w:rsidR="00F17AAD" w:rsidRDefault="00F17AAD" w:rsidP="0091053A">
      <w:r>
        <w:t>Náklady nad rámec poskytnuté dotace budou řešeny úhradou z pojistné události a investičního fondu školy.</w:t>
      </w:r>
    </w:p>
    <w:p w:rsidR="0091053A" w:rsidRPr="0091053A" w:rsidRDefault="0091053A" w:rsidP="0091053A">
      <w:r w:rsidRPr="0091053A">
        <w:t> </w:t>
      </w:r>
    </w:p>
    <w:p w:rsidR="0091053A" w:rsidRPr="0091053A" w:rsidRDefault="0091053A" w:rsidP="0091053A">
      <w:r w:rsidRPr="0091053A">
        <w:t> </w:t>
      </w:r>
    </w:p>
    <w:p w:rsidR="00D02D05" w:rsidRPr="0091053A" w:rsidRDefault="00D02D05">
      <w:pPr>
        <w:pStyle w:val="Paragrafneslovan"/>
        <w:ind w:left="0" w:firstLine="0"/>
        <w:jc w:val="both"/>
        <w:rPr>
          <w:szCs w:val="24"/>
        </w:rPr>
      </w:pPr>
      <w:r w:rsidRPr="0091053A">
        <w:rPr>
          <w:b/>
          <w:bCs/>
          <w:szCs w:val="24"/>
        </w:rPr>
        <w:t>7.</w:t>
      </w:r>
      <w:r w:rsidRPr="0091053A">
        <w:rPr>
          <w:b/>
          <w:bCs/>
          <w:szCs w:val="24"/>
        </w:rPr>
        <w:tab/>
        <w:t>Návrh termínů realizace a určení zodpovědných pracovníků</w:t>
      </w:r>
    </w:p>
    <w:p w:rsidR="00F17AAD" w:rsidRDefault="00F17AAD">
      <w:pPr>
        <w:spacing w:before="120"/>
        <w:jc w:val="both"/>
      </w:pPr>
      <w:r>
        <w:t xml:space="preserve">Viz. </w:t>
      </w:r>
      <w:proofErr w:type="gramStart"/>
      <w:r>
        <w:t>ukládací</w:t>
      </w:r>
      <w:proofErr w:type="gramEnd"/>
      <w:r>
        <w:t xml:space="preserve"> část návrhu usnesení.</w:t>
      </w:r>
    </w:p>
    <w:p w:rsidR="00D02D05" w:rsidRPr="0091053A" w:rsidRDefault="00D02D05">
      <w:pPr>
        <w:pStyle w:val="vlevo"/>
      </w:pPr>
    </w:p>
    <w:p w:rsidR="00D02D05" w:rsidRPr="0091053A" w:rsidRDefault="00D02D05">
      <w:pPr>
        <w:pStyle w:val="vlevo"/>
      </w:pPr>
      <w:r w:rsidRPr="0091053A">
        <w:t xml:space="preserve">Zodpovídá: </w:t>
      </w:r>
      <w:r w:rsidR="00F17AAD">
        <w:t>Ing. Složil</w:t>
      </w:r>
    </w:p>
    <w:p w:rsidR="00D02D05" w:rsidRPr="0091053A" w:rsidRDefault="00D02D05">
      <w:pPr>
        <w:pStyle w:val="vlevo"/>
      </w:pPr>
    </w:p>
    <w:p w:rsidR="00D02D05" w:rsidRPr="0091053A" w:rsidRDefault="00D02D05">
      <w:pPr>
        <w:pStyle w:val="vlevo"/>
      </w:pPr>
      <w:r w:rsidRPr="0091053A">
        <w:tab/>
      </w:r>
    </w:p>
    <w:p w:rsidR="00D02D05" w:rsidRPr="0091053A" w:rsidRDefault="00D02D05">
      <w:pPr>
        <w:pStyle w:val="vlevo"/>
      </w:pPr>
    </w:p>
    <w:p w:rsidR="00D02D05" w:rsidRPr="0091053A" w:rsidRDefault="00D02D05">
      <w:pPr>
        <w:pStyle w:val="vlevo"/>
        <w:rPr>
          <w:b/>
          <w:bCs/>
        </w:rPr>
      </w:pPr>
      <w:r w:rsidRPr="0091053A">
        <w:rPr>
          <w:b/>
          <w:bCs/>
        </w:rPr>
        <w:t>8.</w:t>
      </w:r>
      <w:r w:rsidRPr="0091053A">
        <w:rPr>
          <w:b/>
          <w:bCs/>
        </w:rPr>
        <w:tab/>
        <w:t xml:space="preserve">Dříve přijatá usnesení orgánů města nebo městských obvodů, která s tímto </w:t>
      </w:r>
      <w:r w:rsidRPr="0091053A">
        <w:rPr>
          <w:b/>
          <w:bCs/>
        </w:rPr>
        <w:br/>
        <w:t>návrhem souvisejí</w:t>
      </w:r>
    </w:p>
    <w:p w:rsidR="00D02D05" w:rsidRPr="0091053A" w:rsidRDefault="00D02D05">
      <w:pPr>
        <w:pStyle w:val="vlevo"/>
      </w:pPr>
      <w:r w:rsidRPr="0091053A">
        <w:t xml:space="preserve">      </w:t>
      </w:r>
    </w:p>
    <w:p w:rsidR="00D02D05" w:rsidRPr="0091053A" w:rsidRDefault="00F17AAD">
      <w:pPr>
        <w:pStyle w:val="vlevo"/>
      </w:pPr>
      <w:r>
        <w:t>RMP č. 184/2012</w:t>
      </w:r>
      <w:r w:rsidR="00D02D05" w:rsidRPr="0091053A">
        <w:tab/>
      </w:r>
    </w:p>
    <w:p w:rsidR="00D02D05" w:rsidRPr="0091053A" w:rsidRDefault="00D02D05">
      <w:pPr>
        <w:pStyle w:val="vlevo"/>
      </w:pPr>
      <w:r w:rsidRPr="0091053A">
        <w:tab/>
      </w:r>
    </w:p>
    <w:p w:rsidR="00D02D05" w:rsidRDefault="00D02D05">
      <w:pPr>
        <w:pStyle w:val="ostzahl"/>
        <w:rPr>
          <w:szCs w:val="24"/>
        </w:rPr>
      </w:pPr>
      <w:r w:rsidRPr="0091053A">
        <w:rPr>
          <w:szCs w:val="24"/>
        </w:rPr>
        <w:t>Závazky či pohledávky vůči městu Plzni</w:t>
      </w:r>
    </w:p>
    <w:p w:rsidR="00F17AAD" w:rsidRDefault="00F17AAD" w:rsidP="00F17AAD">
      <w:pPr>
        <w:pStyle w:val="vlevo"/>
      </w:pPr>
      <w:r>
        <w:t>Majetek pořízený, zhodnocený nebo opravený za použití d</w:t>
      </w:r>
      <w:r w:rsidR="00A6190C">
        <w:t>o</w:t>
      </w:r>
      <w:r>
        <w:t>tace nesmí být po dobu 3 let od poskytnutí dotace převeden na třetí osobu ani pro</w:t>
      </w:r>
      <w:r w:rsidR="00A6190C">
        <w:t>najat pod sankcí odvodu ve výši 30 – 50 % dotace.</w:t>
      </w:r>
    </w:p>
    <w:p w:rsidR="00A6190C" w:rsidRDefault="00A6190C" w:rsidP="00F17AAD">
      <w:pPr>
        <w:pStyle w:val="vlevo"/>
      </w:pPr>
    </w:p>
    <w:p w:rsidR="004E15DC" w:rsidRDefault="00A6190C" w:rsidP="00F17AAD">
      <w:pPr>
        <w:pStyle w:val="vlevo"/>
      </w:pPr>
      <w:r w:rsidRPr="00A6190C">
        <w:rPr>
          <w:u w:val="single"/>
        </w:rPr>
        <w:t>Přílohy:</w:t>
      </w:r>
      <w:r>
        <w:t xml:space="preserve"> </w:t>
      </w:r>
    </w:p>
    <w:p w:rsidR="00A6190C" w:rsidRDefault="00D97412" w:rsidP="00F17AAD">
      <w:pPr>
        <w:pStyle w:val="vlevo"/>
      </w:pPr>
      <w:r>
        <w:t>č. 1:</w:t>
      </w:r>
      <w:r>
        <w:tab/>
      </w:r>
      <w:r w:rsidR="00A6190C">
        <w:t>Smlouva o poskytnutí účelové dotace č. 11412012</w:t>
      </w:r>
    </w:p>
    <w:p w:rsidR="00A6190C" w:rsidRDefault="00A6190C" w:rsidP="00F17AAD">
      <w:pPr>
        <w:pStyle w:val="vlevo"/>
      </w:pPr>
    </w:p>
    <w:p w:rsidR="004E15DC" w:rsidRDefault="004E15DC" w:rsidP="00F17AAD">
      <w:pPr>
        <w:pStyle w:val="vlevo"/>
      </w:pPr>
      <w:r>
        <w:t xml:space="preserve">Zásady poskytování dotací a program jsou k dispozici na webových stránkách Plzeňského kraje:  </w:t>
      </w:r>
    </w:p>
    <w:p w:rsidR="00A6190C" w:rsidRDefault="006B606F" w:rsidP="00F17AAD">
      <w:pPr>
        <w:pStyle w:val="vlevo"/>
      </w:pPr>
      <w:hyperlink r:id="rId6" w:history="1">
        <w:r w:rsidR="004E15DC" w:rsidRPr="000C3C44">
          <w:rPr>
            <w:rStyle w:val="Hypertextovodkaz"/>
          </w:rPr>
          <w:t>http://dotace.plzensky-kraj.cz/GrantTitleDetail.aspx?id=29a46ac7-cad2-4525-9266-a7fb9b574e28</w:t>
        </w:r>
      </w:hyperlink>
    </w:p>
    <w:p w:rsidR="004E15DC" w:rsidRPr="00F17AAD" w:rsidRDefault="004E15DC" w:rsidP="00F17AAD">
      <w:pPr>
        <w:pStyle w:val="vlevo"/>
      </w:pPr>
    </w:p>
    <w:sectPr w:rsidR="004E15DC" w:rsidRPr="00F1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211"/>
    <w:multiLevelType w:val="hybridMultilevel"/>
    <w:tmpl w:val="1BBE97E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D4D5F"/>
    <w:multiLevelType w:val="hybridMultilevel"/>
    <w:tmpl w:val="97B22F8E"/>
    <w:lvl w:ilvl="0" w:tplc="BA606898">
      <w:start w:val="9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A3641"/>
    <w:multiLevelType w:val="singleLevel"/>
    <w:tmpl w:val="42C6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FF205C"/>
    <w:multiLevelType w:val="multilevel"/>
    <w:tmpl w:val="63DE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42142"/>
    <w:multiLevelType w:val="hybridMultilevel"/>
    <w:tmpl w:val="63DE9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D383A"/>
    <w:multiLevelType w:val="hybridMultilevel"/>
    <w:tmpl w:val="6C28CC08"/>
    <w:lvl w:ilvl="0" w:tplc="6916CE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413B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44F9A"/>
    <w:multiLevelType w:val="multilevel"/>
    <w:tmpl w:val="63DE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C4A80"/>
    <w:multiLevelType w:val="hybridMultilevel"/>
    <w:tmpl w:val="767AC2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6E1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6016A5"/>
    <w:multiLevelType w:val="multilevel"/>
    <w:tmpl w:val="63DE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95B30"/>
    <w:multiLevelType w:val="hybridMultilevel"/>
    <w:tmpl w:val="7E3416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33E9E"/>
    <w:multiLevelType w:val="hybridMultilevel"/>
    <w:tmpl w:val="CE505580"/>
    <w:lvl w:ilvl="0" w:tplc="CC1CFD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DF"/>
    <w:rsid w:val="002D7CFF"/>
    <w:rsid w:val="0032247C"/>
    <w:rsid w:val="004E15DC"/>
    <w:rsid w:val="00650600"/>
    <w:rsid w:val="006B606F"/>
    <w:rsid w:val="0091053A"/>
    <w:rsid w:val="00911702"/>
    <w:rsid w:val="00A6190C"/>
    <w:rsid w:val="00C72349"/>
    <w:rsid w:val="00CD0B52"/>
    <w:rsid w:val="00D02D05"/>
    <w:rsid w:val="00D97412"/>
    <w:rsid w:val="00DC32DF"/>
    <w:rsid w:val="00E92C1C"/>
    <w:rsid w:val="00F01101"/>
    <w:rsid w:val="00F17AAD"/>
    <w:rsid w:val="00F8707D"/>
    <w:rsid w:val="00FA54FC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ind w:firstLine="720"/>
      <w:jc w:val="center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71" w:hanging="71"/>
    </w:pPr>
    <w:rPr>
      <w:szCs w:val="20"/>
    </w:rPr>
  </w:style>
  <w:style w:type="paragraph" w:customStyle="1" w:styleId="vlevo">
    <w:name w:val="vlevo"/>
    <w:basedOn w:val="Normln"/>
    <w:autoRedefine/>
    <w:pPr>
      <w:jc w:val="both"/>
    </w:p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hanging="720"/>
    </w:pPr>
    <w:rPr>
      <w:b/>
      <w:bCs/>
      <w:szCs w:val="20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  <w:jc w:val="both"/>
    </w:pPr>
    <w:rPr>
      <w:rFonts w:ascii="TimesNewRomanPSMT" w:hAnsi="TimesNewRomanPSMT"/>
    </w:rPr>
  </w:style>
  <w:style w:type="character" w:styleId="Siln">
    <w:name w:val="Strong"/>
    <w:basedOn w:val="Standardnpsmoodstavce"/>
    <w:qFormat/>
    <w:rPr>
      <w:b/>
      <w:bCs/>
    </w:rPr>
  </w:style>
  <w:style w:type="character" w:styleId="Hypertextovodkaz">
    <w:name w:val="Hyperlink"/>
    <w:basedOn w:val="Standardnpsmoodstavce"/>
    <w:rsid w:val="004E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ind w:firstLine="720"/>
      <w:jc w:val="center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71" w:hanging="71"/>
    </w:pPr>
    <w:rPr>
      <w:szCs w:val="20"/>
    </w:rPr>
  </w:style>
  <w:style w:type="paragraph" w:customStyle="1" w:styleId="vlevo">
    <w:name w:val="vlevo"/>
    <w:basedOn w:val="Normln"/>
    <w:autoRedefine/>
    <w:pPr>
      <w:jc w:val="both"/>
    </w:p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hanging="720"/>
    </w:pPr>
    <w:rPr>
      <w:b/>
      <w:bCs/>
      <w:szCs w:val="20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  <w:jc w:val="both"/>
    </w:pPr>
    <w:rPr>
      <w:rFonts w:ascii="TimesNewRomanPSMT" w:hAnsi="TimesNewRomanPSMT"/>
    </w:rPr>
  </w:style>
  <w:style w:type="character" w:styleId="Siln">
    <w:name w:val="Strong"/>
    <w:basedOn w:val="Standardnpsmoodstavce"/>
    <w:qFormat/>
    <w:rPr>
      <w:b/>
      <w:bCs/>
    </w:rPr>
  </w:style>
  <w:style w:type="character" w:styleId="Hypertextovodkaz">
    <w:name w:val="Hyperlink"/>
    <w:basedOn w:val="Standardnpsmoodstavce"/>
    <w:rsid w:val="004E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tace.plzensky-kraj.cz/GrantTitleDetail.aspx?id=29a46ac7-cad2-4525-9266-a7fb9b574e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žádost o dotaci – modernizace monitoringu – prach</vt:lpstr>
    </vt:vector>
  </TitlesOfParts>
  <Company>ČHMÚ Plzeň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žádost o dotaci – modernizace monitoringu – prach</dc:title>
  <dc:subject/>
  <dc:creator>roubal</dc:creator>
  <cp:keywords/>
  <cp:lastModifiedBy>Polová Dagmar</cp:lastModifiedBy>
  <cp:revision>2</cp:revision>
  <cp:lastPrinted>2011-02-28T07:34:00Z</cp:lastPrinted>
  <dcterms:created xsi:type="dcterms:W3CDTF">2012-06-05T07:59:00Z</dcterms:created>
  <dcterms:modified xsi:type="dcterms:W3CDTF">2012-06-05T07:59:00Z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