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EC" w:rsidRDefault="005B3CEC" w:rsidP="005B3CEC">
      <w:pPr>
        <w:pStyle w:val="Nzev"/>
        <w:tabs>
          <w:tab w:val="left" w:pos="5040"/>
        </w:tabs>
        <w:rPr>
          <w:caps/>
        </w:rPr>
      </w:pPr>
      <w:r>
        <w:rPr>
          <w:caps/>
        </w:rPr>
        <w:t>Komise KULTURY RMP</w:t>
      </w:r>
    </w:p>
    <w:p w:rsidR="005B3CEC" w:rsidRDefault="005B3CEC" w:rsidP="005B3CEC">
      <w:pPr>
        <w:pStyle w:val="Podtitul"/>
        <w:tabs>
          <w:tab w:val="left" w:pos="5040"/>
        </w:tabs>
      </w:pPr>
      <w:r>
        <w:t xml:space="preserve">Zápis č. 9 </w:t>
      </w:r>
    </w:p>
    <w:p w:rsidR="005B3CEC" w:rsidRDefault="005B3CEC" w:rsidP="005B3CEC">
      <w:pPr>
        <w:pBdr>
          <w:bottom w:val="single" w:sz="12" w:space="0" w:color="auto"/>
        </w:pBdr>
        <w:tabs>
          <w:tab w:val="left" w:pos="5040"/>
        </w:tabs>
        <w:jc w:val="center"/>
        <w:rPr>
          <w:b/>
          <w:bCs/>
        </w:rPr>
      </w:pPr>
      <w:r>
        <w:rPr>
          <w:b/>
          <w:bCs/>
        </w:rPr>
        <w:t>ze dne 8. 8. 2012</w:t>
      </w:r>
    </w:p>
    <w:p w:rsidR="005B3CEC" w:rsidRDefault="005B3CEC" w:rsidP="005B3CEC">
      <w:pPr>
        <w:pBdr>
          <w:bottom w:val="single" w:sz="12" w:space="0" w:color="auto"/>
        </w:pBdr>
        <w:tabs>
          <w:tab w:val="left" w:pos="5040"/>
        </w:tabs>
        <w:jc w:val="center"/>
      </w:pPr>
      <w:r>
        <w:t>zasedací místnost MMP, Kopeckého sady 11, 306 32 Plzeň</w:t>
      </w:r>
    </w:p>
    <w:p w:rsidR="005B3CEC" w:rsidRDefault="005B3CEC" w:rsidP="005B3CEC">
      <w:pPr>
        <w:tabs>
          <w:tab w:val="left" w:pos="5040"/>
        </w:tabs>
        <w:jc w:val="both"/>
      </w:pPr>
    </w:p>
    <w:p w:rsidR="005B3CEC" w:rsidRDefault="005B3CEC" w:rsidP="005B3CEC">
      <w:pPr>
        <w:tabs>
          <w:tab w:val="left" w:pos="5040"/>
        </w:tabs>
        <w:jc w:val="both"/>
      </w:pPr>
      <w:r>
        <w:t>Začátek jednání: 15.30 hod</w:t>
      </w:r>
    </w:p>
    <w:p w:rsidR="005B3CEC" w:rsidRDefault="005B3CEC" w:rsidP="005B3CEC">
      <w:pPr>
        <w:pStyle w:val="Nadpis1"/>
        <w:tabs>
          <w:tab w:val="left" w:pos="5040"/>
        </w:tabs>
      </w:pPr>
      <w:r>
        <w:t xml:space="preserve">Přítomni: dle prezenční listiny </w:t>
      </w:r>
    </w:p>
    <w:p w:rsidR="005B3CEC" w:rsidRDefault="005B3CEC" w:rsidP="005B3CEC">
      <w:pPr>
        <w:tabs>
          <w:tab w:val="left" w:pos="5040"/>
        </w:tabs>
      </w:pPr>
    </w:p>
    <w:p w:rsidR="005B3CEC" w:rsidRDefault="005B3CEC" w:rsidP="005B3CEC">
      <w:pPr>
        <w:tabs>
          <w:tab w:val="left" w:pos="5040"/>
        </w:tabs>
        <w:rPr>
          <w:b/>
          <w:bCs/>
          <w:u w:val="single"/>
        </w:rPr>
      </w:pPr>
      <w:r>
        <w:rPr>
          <w:b/>
          <w:bCs/>
          <w:u w:val="single"/>
        </w:rPr>
        <w:t>1. Zahájení jednání</w:t>
      </w:r>
    </w:p>
    <w:p w:rsidR="005B3CEC" w:rsidRDefault="005B3CEC" w:rsidP="005B3CEC">
      <w:pPr>
        <w:tabs>
          <w:tab w:val="left" w:pos="5040"/>
        </w:tabs>
      </w:pPr>
      <w:r>
        <w:t xml:space="preserve">Jednání zahájil Mgr. Karel Syka, člen KK RMP. </w:t>
      </w:r>
    </w:p>
    <w:p w:rsidR="005B3CEC" w:rsidRDefault="005B3CEC" w:rsidP="005B3CEC">
      <w:pPr>
        <w:tabs>
          <w:tab w:val="left" w:pos="5040"/>
        </w:tabs>
      </w:pPr>
    </w:p>
    <w:p w:rsidR="005B3CEC" w:rsidRDefault="005B3CEC" w:rsidP="005B3CEC">
      <w:pPr>
        <w:rPr>
          <w:b/>
          <w:bCs/>
          <w:u w:val="single"/>
        </w:rPr>
      </w:pPr>
      <w:r>
        <w:rPr>
          <w:b/>
          <w:bCs/>
          <w:u w:val="single"/>
        </w:rPr>
        <w:t>2. Schválení programu jednání</w:t>
      </w:r>
    </w:p>
    <w:p w:rsidR="005B3CEC" w:rsidRDefault="005B3CEC" w:rsidP="005B3CEC">
      <w:pPr>
        <w:jc w:val="both"/>
      </w:pPr>
      <w:r>
        <w:t xml:space="preserve">Program jednání KK RMP  byl doplněn o bod </w:t>
      </w:r>
      <w:r w:rsidRPr="00E07CFC">
        <w:rPr>
          <w:i/>
        </w:rPr>
        <w:t>8)</w:t>
      </w:r>
      <w:r>
        <w:t xml:space="preserve"> </w:t>
      </w:r>
      <w:r w:rsidRPr="001814B9">
        <w:rPr>
          <w:i/>
        </w:rPr>
        <w:t xml:space="preserve">Návrh Odboru kultury MMP na externí </w:t>
      </w:r>
      <w:r w:rsidR="001A2920">
        <w:rPr>
          <w:i/>
        </w:rPr>
        <w:t xml:space="preserve">odborníky </w:t>
      </w:r>
      <w:r w:rsidRPr="001814B9">
        <w:rPr>
          <w:i/>
        </w:rPr>
        <w:t>pro hodnocení tříletého grantového programu Smetanovské dny (2013-2015),</w:t>
      </w:r>
      <w:r>
        <w:t xml:space="preserve"> a takto doplněný byl jednohlasně schválen. </w:t>
      </w:r>
    </w:p>
    <w:p w:rsidR="005B3CEC" w:rsidRDefault="005B3CEC" w:rsidP="005B3CEC">
      <w:pPr>
        <w:pStyle w:val="Zkladntext"/>
        <w:tabs>
          <w:tab w:val="left" w:pos="5040"/>
        </w:tabs>
        <w:rPr>
          <w:sz w:val="16"/>
          <w:szCs w:val="16"/>
        </w:rPr>
      </w:pPr>
    </w:p>
    <w:p w:rsidR="005B3CEC" w:rsidRDefault="005B3CEC" w:rsidP="005B3CEC">
      <w:pPr>
        <w:spacing w:line="240" w:lineRule="atLeast"/>
        <w:ind w:firstLine="142"/>
        <w:rPr>
          <w:b/>
          <w:i/>
          <w:u w:val="single"/>
        </w:rPr>
      </w:pPr>
    </w:p>
    <w:p w:rsidR="005B3CEC" w:rsidRDefault="005B3CEC" w:rsidP="005B3CEC">
      <w:pPr>
        <w:spacing w:line="240" w:lineRule="atLeast"/>
        <w:ind w:firstLine="142"/>
        <w:rPr>
          <w:i/>
        </w:rPr>
      </w:pPr>
      <w:r>
        <w:rPr>
          <w:b/>
          <w:i/>
          <w:u w:val="single"/>
        </w:rPr>
        <w:t>Program jednání:</w:t>
      </w:r>
    </w:p>
    <w:p w:rsidR="005B3CEC" w:rsidRDefault="005B3CEC" w:rsidP="005B3CEC">
      <w:pPr>
        <w:numPr>
          <w:ilvl w:val="0"/>
          <w:numId w:val="1"/>
        </w:numPr>
        <w:spacing w:line="240" w:lineRule="atLeast"/>
        <w:rPr>
          <w:i/>
        </w:rPr>
      </w:pPr>
      <w:r>
        <w:rPr>
          <w:i/>
        </w:rPr>
        <w:t>Zahájení jednání</w:t>
      </w:r>
    </w:p>
    <w:p w:rsidR="005B3CEC" w:rsidRDefault="005B3CEC" w:rsidP="005B3CEC">
      <w:pPr>
        <w:numPr>
          <w:ilvl w:val="0"/>
          <w:numId w:val="1"/>
        </w:numPr>
        <w:spacing w:line="240" w:lineRule="atLeast"/>
        <w:rPr>
          <w:i/>
        </w:rPr>
      </w:pPr>
      <w:r>
        <w:rPr>
          <w:i/>
        </w:rPr>
        <w:t>Schválení programu jednání</w:t>
      </w:r>
    </w:p>
    <w:p w:rsidR="005B3CEC" w:rsidRDefault="005B3CEC" w:rsidP="005B3CEC">
      <w:pPr>
        <w:numPr>
          <w:ilvl w:val="0"/>
          <w:numId w:val="1"/>
        </w:numPr>
        <w:spacing w:line="240" w:lineRule="atLeast"/>
        <w:rPr>
          <w:i/>
        </w:rPr>
      </w:pPr>
      <w:r>
        <w:rPr>
          <w:i/>
        </w:rPr>
        <w:t>Výběrové řízení na obsazení místa ředitele/ředitelky Hvězdárny a planetária Plzeň, p. o.</w:t>
      </w:r>
    </w:p>
    <w:p w:rsidR="005B3CEC" w:rsidRDefault="005B3CEC" w:rsidP="005B3CEC">
      <w:pPr>
        <w:numPr>
          <w:ilvl w:val="0"/>
          <w:numId w:val="1"/>
        </w:numPr>
        <w:spacing w:line="240" w:lineRule="atLeast"/>
        <w:rPr>
          <w:i/>
        </w:rPr>
      </w:pPr>
      <w:r>
        <w:rPr>
          <w:i/>
        </w:rPr>
        <w:t>Vyhlášení grantového programu OK MMP pro rok 2013</w:t>
      </w:r>
    </w:p>
    <w:p w:rsidR="005B3CEC" w:rsidRDefault="005B3CEC" w:rsidP="005B3CEC">
      <w:pPr>
        <w:numPr>
          <w:ilvl w:val="0"/>
          <w:numId w:val="1"/>
        </w:numPr>
        <w:spacing w:line="240" w:lineRule="atLeast"/>
        <w:rPr>
          <w:i/>
        </w:rPr>
      </w:pPr>
      <w:r>
        <w:rPr>
          <w:i/>
        </w:rPr>
        <w:t>Vyhlášení systému rezidenčních pobytů Plzeň 2015</w:t>
      </w:r>
    </w:p>
    <w:p w:rsidR="005B3CEC" w:rsidRDefault="005B3CEC" w:rsidP="005B3CEC">
      <w:pPr>
        <w:numPr>
          <w:ilvl w:val="0"/>
          <w:numId w:val="1"/>
        </w:numPr>
        <w:spacing w:line="240" w:lineRule="atLeast"/>
        <w:rPr>
          <w:i/>
        </w:rPr>
      </w:pPr>
      <w:r>
        <w:rPr>
          <w:i/>
        </w:rPr>
        <w:t>Umělecká cena města Plzně</w:t>
      </w:r>
    </w:p>
    <w:p w:rsidR="005B3CEC" w:rsidRDefault="005B3CEC" w:rsidP="005B3CEC">
      <w:pPr>
        <w:numPr>
          <w:ilvl w:val="0"/>
          <w:numId w:val="1"/>
        </w:numPr>
        <w:spacing w:line="240" w:lineRule="atLeast"/>
        <w:rPr>
          <w:i/>
        </w:rPr>
      </w:pPr>
      <w:r>
        <w:rPr>
          <w:i/>
        </w:rPr>
        <w:t>Webový kulturní portál – informace</w:t>
      </w:r>
    </w:p>
    <w:p w:rsidR="005B3CEC" w:rsidRPr="001814B9" w:rsidRDefault="005B3CEC" w:rsidP="005B3CEC">
      <w:pPr>
        <w:pStyle w:val="Odstavecseseznamem"/>
        <w:numPr>
          <w:ilvl w:val="0"/>
          <w:numId w:val="1"/>
        </w:numPr>
        <w:jc w:val="both"/>
        <w:rPr>
          <w:i/>
        </w:rPr>
      </w:pPr>
      <w:r w:rsidRPr="001814B9">
        <w:rPr>
          <w:i/>
        </w:rPr>
        <w:t xml:space="preserve">Návrh Odboru kultury MMP na externí </w:t>
      </w:r>
      <w:r w:rsidR="001A2920">
        <w:rPr>
          <w:i/>
        </w:rPr>
        <w:t>odborníky</w:t>
      </w:r>
      <w:r w:rsidRPr="001814B9">
        <w:rPr>
          <w:i/>
        </w:rPr>
        <w:t xml:space="preserve"> pro hodnocení tříletého grantového programu Smetanovské dny (2013-2015):</w:t>
      </w:r>
    </w:p>
    <w:p w:rsidR="005B3CEC" w:rsidRDefault="005B3CEC" w:rsidP="005B3CEC">
      <w:pPr>
        <w:numPr>
          <w:ilvl w:val="0"/>
          <w:numId w:val="1"/>
        </w:numPr>
        <w:spacing w:line="240" w:lineRule="atLeast"/>
        <w:rPr>
          <w:i/>
        </w:rPr>
      </w:pPr>
      <w:r w:rsidRPr="004F3384">
        <w:rPr>
          <w:i/>
        </w:rPr>
        <w:t xml:space="preserve">Různé </w:t>
      </w:r>
    </w:p>
    <w:p w:rsidR="005B3CEC" w:rsidRPr="004F3384" w:rsidRDefault="005B3CEC" w:rsidP="005B3CEC">
      <w:pPr>
        <w:numPr>
          <w:ilvl w:val="0"/>
          <w:numId w:val="1"/>
        </w:numPr>
        <w:spacing w:line="240" w:lineRule="atLeast"/>
        <w:rPr>
          <w:i/>
        </w:rPr>
      </w:pPr>
      <w:r w:rsidRPr="004F3384">
        <w:rPr>
          <w:i/>
        </w:rPr>
        <w:t>Závěr</w:t>
      </w:r>
    </w:p>
    <w:p w:rsidR="005B3CEC" w:rsidRDefault="005B3CEC" w:rsidP="005B3CEC">
      <w:pPr>
        <w:spacing w:line="240" w:lineRule="atLeast"/>
        <w:ind w:left="142"/>
        <w:rPr>
          <w:i/>
          <w:iCs/>
        </w:rPr>
      </w:pPr>
    </w:p>
    <w:p w:rsidR="005B3CEC" w:rsidRDefault="005B3CEC" w:rsidP="005B3CEC">
      <w:pPr>
        <w:pStyle w:val="Nadpis7"/>
        <w:tabs>
          <w:tab w:val="left" w:pos="5040"/>
        </w:tabs>
      </w:pPr>
      <w:r>
        <w:t xml:space="preserve">                                                                                   </w:t>
      </w:r>
    </w:p>
    <w:p w:rsidR="005B3CEC" w:rsidRDefault="005B3CEC" w:rsidP="005B3CEC">
      <w:pPr>
        <w:pStyle w:val="Nadpis7"/>
        <w:tabs>
          <w:tab w:val="left" w:pos="5040"/>
        </w:tabs>
      </w:pPr>
      <w:r>
        <w:tab/>
      </w:r>
      <w:r>
        <w:tab/>
        <w:t>Pro 12</w:t>
      </w:r>
    </w:p>
    <w:p w:rsidR="005B3CEC" w:rsidRDefault="005B3CEC" w:rsidP="005B3CEC">
      <w:pPr>
        <w:tabs>
          <w:tab w:val="left" w:pos="5040"/>
        </w:tabs>
        <w:ind w:firstLine="708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Proti 0</w:t>
      </w:r>
    </w:p>
    <w:p w:rsidR="005B3CEC" w:rsidRDefault="005B3CEC" w:rsidP="005B3CEC">
      <w:pPr>
        <w:pStyle w:val="Zkladntext"/>
        <w:tabs>
          <w:tab w:val="left" w:pos="5040"/>
        </w:tabs>
        <w:ind w:left="4956" w:firstLine="708"/>
        <w:rPr>
          <w:i/>
          <w:iCs/>
        </w:rPr>
      </w:pPr>
      <w:r>
        <w:rPr>
          <w:i/>
        </w:rPr>
        <w:t>Zdržel se 0</w:t>
      </w:r>
    </w:p>
    <w:p w:rsidR="005B3CEC" w:rsidRPr="00D34BD9" w:rsidRDefault="005B3CEC" w:rsidP="005B3CEC">
      <w:pPr>
        <w:spacing w:line="240" w:lineRule="atLeast"/>
        <w:jc w:val="both"/>
        <w:rPr>
          <w:b/>
          <w:u w:val="single"/>
        </w:rPr>
      </w:pPr>
    </w:p>
    <w:p w:rsidR="005B3CEC" w:rsidRDefault="005B3CEC" w:rsidP="005B3CEC">
      <w:pPr>
        <w:spacing w:line="240" w:lineRule="atLeast"/>
        <w:rPr>
          <w:b/>
          <w:u w:val="single"/>
        </w:rPr>
      </w:pPr>
    </w:p>
    <w:p w:rsidR="005B3CEC" w:rsidRDefault="005B3CEC" w:rsidP="005B3CEC">
      <w:pPr>
        <w:spacing w:line="240" w:lineRule="atLeast"/>
        <w:ind w:left="284" w:hanging="284"/>
        <w:jc w:val="both"/>
        <w:rPr>
          <w:b/>
          <w:iCs/>
          <w:u w:val="single"/>
        </w:rPr>
      </w:pPr>
    </w:p>
    <w:p w:rsidR="005B3CEC" w:rsidRPr="00803460" w:rsidRDefault="005B3CEC" w:rsidP="005B3CEC">
      <w:pPr>
        <w:pStyle w:val="Odstavecseseznamem"/>
        <w:numPr>
          <w:ilvl w:val="0"/>
          <w:numId w:val="2"/>
        </w:numPr>
        <w:rPr>
          <w:b/>
          <w:u w:val="single"/>
        </w:rPr>
      </w:pPr>
      <w:r w:rsidRPr="00803460">
        <w:rPr>
          <w:b/>
          <w:u w:val="single"/>
        </w:rPr>
        <w:t>Umělecká cena města Plzně</w:t>
      </w:r>
    </w:p>
    <w:p w:rsidR="005B3CEC" w:rsidRDefault="005B3CEC" w:rsidP="005B3CEC">
      <w:pPr>
        <w:spacing w:line="240" w:lineRule="atLeast"/>
        <w:jc w:val="both"/>
        <w:rPr>
          <w:b/>
          <w:iCs/>
          <w:u w:val="single"/>
        </w:rPr>
      </w:pPr>
    </w:p>
    <w:p w:rsidR="005B3CEC" w:rsidRDefault="005B3CEC" w:rsidP="005B3CEC">
      <w:pPr>
        <w:ind w:firstLine="709"/>
        <w:jc w:val="both"/>
      </w:pPr>
      <w:r w:rsidRPr="005F5125">
        <w:rPr>
          <w:color w:val="000000"/>
        </w:rPr>
        <w:t>Odbor kultury Magistrátu města Plzně navrhuje v souladu s opatřením „3.1.8. Umělecká cena města Plzně“ Programu rozvoje kultury ve městě Plzni na léta 2009-2019 vznik nové ceny statutárního města Plzně a její udílení - Umělecká cena města Plzně</w:t>
      </w:r>
      <w:r>
        <w:rPr>
          <w:color w:val="000000"/>
        </w:rPr>
        <w:t>.</w:t>
      </w:r>
      <w:r>
        <w:t xml:space="preserve"> Umělecká cena bude udělována maximálně jedenkrát ročně, a to za významnou uměleckou činnost, dílo či kulturní počin, které v předešlém roce významně obohatily kulturní dění a rozvoj města Plzně a přispěly k posílení dobrého jména statutárního města Plzně. </w:t>
      </w:r>
    </w:p>
    <w:p w:rsidR="005B3CEC" w:rsidRDefault="005B3CEC" w:rsidP="005B3CEC">
      <w:pPr>
        <w:spacing w:line="240" w:lineRule="atLeast"/>
        <w:jc w:val="both"/>
      </w:pPr>
      <w:r w:rsidRPr="001A1901">
        <w:t xml:space="preserve">Každoročně bude </w:t>
      </w:r>
      <w:r>
        <w:t xml:space="preserve">v rámci Umělecké ceny </w:t>
      </w:r>
      <w:r w:rsidRPr="001A1901">
        <w:t>vyhlašováno max. 5 ocenění v následujících 5 kategoriích - Cena pro umělce do 30 let, Cena za mimořádný umělecký a kulturní počin, Cena za celoživotní dílo, Cena Společnost přátelská umění a kultuře/Mecenáš(</w:t>
      </w:r>
      <w:proofErr w:type="spellStart"/>
      <w:r w:rsidRPr="001A1901">
        <w:t>ka</w:t>
      </w:r>
      <w:proofErr w:type="spellEnd"/>
      <w:r w:rsidRPr="001A1901">
        <w:t>) plzeňské</w:t>
      </w:r>
      <w:r>
        <w:t xml:space="preserve"> kultury a Cena za významnou kulturní </w:t>
      </w:r>
      <w:bookmarkStart w:id="0" w:name="_GoBack"/>
      <w:bookmarkEnd w:id="0"/>
      <w:r>
        <w:t xml:space="preserve">událost roku, a to zejména pro oblast hudby, tance, výtvarného </w:t>
      </w:r>
      <w:r>
        <w:lastRenderedPageBreak/>
        <w:t xml:space="preserve">umění, literární činnosti, dramatického umění, designu a užitého umění, audiovizuálního umění a nových médií. </w:t>
      </w:r>
    </w:p>
    <w:p w:rsidR="005B3CEC" w:rsidRDefault="005B3CEC" w:rsidP="005B3CEC">
      <w:pPr>
        <w:spacing w:line="240" w:lineRule="atLeast"/>
        <w:jc w:val="both"/>
        <w:rPr>
          <w:b/>
          <w:iCs/>
          <w:u w:val="single"/>
        </w:rPr>
      </w:pPr>
      <w:r>
        <w:t xml:space="preserve">Komise, která měla k dispozici všechny materiály a podklady předkládané Odborem kultury </w:t>
      </w:r>
      <w:r w:rsidR="00335510">
        <w:t>MMP</w:t>
      </w:r>
      <w:r>
        <w:t xml:space="preserve"> do RMP, přijala po diskusi k tomuto tématu následující usnesení:</w:t>
      </w:r>
    </w:p>
    <w:p w:rsidR="005B3CEC" w:rsidRDefault="005B3CEC" w:rsidP="005B3CEC">
      <w:pPr>
        <w:spacing w:line="240" w:lineRule="atLeast"/>
        <w:ind w:left="284" w:hanging="284"/>
        <w:rPr>
          <w:b/>
          <w:u w:val="single"/>
        </w:rPr>
      </w:pPr>
    </w:p>
    <w:p w:rsidR="005B3CEC" w:rsidRDefault="005B3CEC" w:rsidP="005B3CEC">
      <w:pPr>
        <w:pStyle w:val="Nadpis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Usnesení KK RMP č. </w:t>
      </w:r>
      <w:r>
        <w:rPr>
          <w:rFonts w:ascii="Times New Roman" w:hAnsi="Times New Roman"/>
          <w:sz w:val="24"/>
          <w:szCs w:val="24"/>
          <w:u w:val="single"/>
          <w:lang w:val="cs-CZ"/>
        </w:rPr>
        <w:t>23</w:t>
      </w:r>
      <w:r>
        <w:rPr>
          <w:rFonts w:ascii="Times New Roman" w:hAnsi="Times New Roman"/>
          <w:sz w:val="24"/>
          <w:szCs w:val="24"/>
          <w:u w:val="single"/>
        </w:rPr>
        <w:t>/12</w:t>
      </w:r>
    </w:p>
    <w:p w:rsidR="005B3CEC" w:rsidRDefault="005B3CEC" w:rsidP="005B3CEC">
      <w:pPr>
        <w:rPr>
          <w:b/>
          <w:bCs/>
        </w:rPr>
      </w:pPr>
      <w:r>
        <w:rPr>
          <w:b/>
          <w:bCs/>
        </w:rPr>
        <w:t xml:space="preserve">Komise kultury RMP: </w:t>
      </w:r>
    </w:p>
    <w:p w:rsidR="005B3CEC" w:rsidRDefault="005B3CEC" w:rsidP="005B3CEC">
      <w:pPr>
        <w:pStyle w:val="vlevo"/>
      </w:pPr>
    </w:p>
    <w:p w:rsidR="005B3CEC" w:rsidRDefault="005B3CEC" w:rsidP="005B3CEC">
      <w:pPr>
        <w:pStyle w:val="parzahl"/>
        <w:tabs>
          <w:tab w:val="clear" w:pos="720"/>
          <w:tab w:val="num" w:pos="567"/>
        </w:tabs>
        <w:ind w:left="567" w:right="-1" w:hanging="567"/>
      </w:pPr>
      <w:proofErr w:type="gramStart"/>
      <w:r>
        <w:t>B e r e  n a  v ě d o m í</w:t>
      </w:r>
      <w:proofErr w:type="gramEnd"/>
    </w:p>
    <w:p w:rsidR="005B3CEC" w:rsidRDefault="005B3CEC" w:rsidP="005B3CEC">
      <w:pPr>
        <w:pStyle w:val="Paragrafneslovan"/>
        <w:ind w:right="-1"/>
      </w:pPr>
      <w:r>
        <w:t>podklady v</w:t>
      </w:r>
      <w:r w:rsidRPr="004763E6">
        <w:t xml:space="preserve">e věci </w:t>
      </w:r>
      <w:r>
        <w:t xml:space="preserve">schválení Statutu </w:t>
      </w:r>
      <w:r w:rsidRPr="004763E6">
        <w:t xml:space="preserve">Umělecké ceny města Plzně </w:t>
      </w:r>
      <w:r>
        <w:t>a vyhlášení soutěže o vizuální vzhled této ceny.</w:t>
      </w:r>
    </w:p>
    <w:p w:rsidR="005B3CEC" w:rsidRPr="00D66E60" w:rsidRDefault="005B3CEC" w:rsidP="005B3CEC">
      <w:pPr>
        <w:pStyle w:val="Paragrafneslovan"/>
        <w:ind w:right="-1"/>
        <w:rPr>
          <w:sz w:val="12"/>
          <w:szCs w:val="12"/>
        </w:rPr>
      </w:pPr>
    </w:p>
    <w:p w:rsidR="005B3CEC" w:rsidRDefault="005B3CEC" w:rsidP="005B3CEC">
      <w:pPr>
        <w:pStyle w:val="parzahl"/>
        <w:tabs>
          <w:tab w:val="clear" w:pos="720"/>
          <w:tab w:val="num" w:pos="567"/>
        </w:tabs>
        <w:ind w:left="567" w:right="-1" w:hanging="567"/>
      </w:pPr>
      <w:proofErr w:type="gramStart"/>
      <w:r>
        <w:t>S o u h l a s í</w:t>
      </w:r>
      <w:proofErr w:type="gramEnd"/>
    </w:p>
    <w:p w:rsidR="005B3CEC" w:rsidRDefault="005B3CEC" w:rsidP="005B3CEC">
      <w:pPr>
        <w:pStyle w:val="parzahl"/>
        <w:numPr>
          <w:ilvl w:val="1"/>
          <w:numId w:val="4"/>
        </w:numPr>
        <w:tabs>
          <w:tab w:val="clear" w:pos="1440"/>
          <w:tab w:val="num" w:pos="567"/>
        </w:tabs>
        <w:ind w:left="567" w:right="-1" w:hanging="567"/>
        <w:jc w:val="both"/>
        <w:rPr>
          <w:b w:val="0"/>
        </w:rPr>
      </w:pPr>
      <w:r>
        <w:rPr>
          <w:b w:val="0"/>
        </w:rPr>
        <w:t xml:space="preserve">Se </w:t>
      </w:r>
      <w:r w:rsidRPr="002721A2">
        <w:rPr>
          <w:b w:val="0"/>
        </w:rPr>
        <w:t>Statut</w:t>
      </w:r>
      <w:r>
        <w:rPr>
          <w:b w:val="0"/>
        </w:rPr>
        <w:t>em</w:t>
      </w:r>
      <w:r w:rsidRPr="002721A2">
        <w:rPr>
          <w:b w:val="0"/>
        </w:rPr>
        <w:t xml:space="preserve"> Umělecké ceny města Plzně</w:t>
      </w:r>
      <w:r>
        <w:rPr>
          <w:b w:val="0"/>
        </w:rPr>
        <w:t xml:space="preserve">. </w:t>
      </w:r>
    </w:p>
    <w:p w:rsidR="005B3CEC" w:rsidRDefault="005B3CEC" w:rsidP="005B3CEC">
      <w:pPr>
        <w:pStyle w:val="parzahl"/>
        <w:numPr>
          <w:ilvl w:val="1"/>
          <w:numId w:val="4"/>
        </w:numPr>
        <w:tabs>
          <w:tab w:val="clear" w:pos="1440"/>
          <w:tab w:val="num" w:pos="567"/>
        </w:tabs>
        <w:ind w:left="567" w:right="-1" w:hanging="567"/>
        <w:jc w:val="both"/>
        <w:rPr>
          <w:b w:val="0"/>
        </w:rPr>
      </w:pPr>
      <w:r>
        <w:rPr>
          <w:b w:val="0"/>
        </w:rPr>
        <w:t>S v</w:t>
      </w:r>
      <w:r w:rsidRPr="002721A2">
        <w:rPr>
          <w:b w:val="0"/>
        </w:rPr>
        <w:t>yhlášení</w:t>
      </w:r>
      <w:r>
        <w:rPr>
          <w:b w:val="0"/>
        </w:rPr>
        <w:t>m</w:t>
      </w:r>
      <w:r w:rsidRPr="002721A2">
        <w:rPr>
          <w:b w:val="0"/>
        </w:rPr>
        <w:t xml:space="preserve"> soutěže o vizuální vzhled Umělecké ceny města Plzně</w:t>
      </w:r>
      <w:r>
        <w:rPr>
          <w:b w:val="0"/>
        </w:rPr>
        <w:t>.</w:t>
      </w:r>
    </w:p>
    <w:p w:rsidR="005B3CEC" w:rsidRDefault="005B3CEC" w:rsidP="005B3CEC">
      <w:pPr>
        <w:pStyle w:val="parzahl"/>
        <w:numPr>
          <w:ilvl w:val="1"/>
          <w:numId w:val="4"/>
        </w:numPr>
        <w:tabs>
          <w:tab w:val="clear" w:pos="1440"/>
          <w:tab w:val="num" w:pos="567"/>
        </w:tabs>
        <w:ind w:left="567" w:right="-1" w:hanging="567"/>
        <w:jc w:val="both"/>
        <w:rPr>
          <w:b w:val="0"/>
        </w:rPr>
      </w:pPr>
      <w:r>
        <w:rPr>
          <w:b w:val="0"/>
        </w:rPr>
        <w:t>Se záměrem vyhlašovat každoročně počínaje rokem 2013</w:t>
      </w:r>
      <w:r w:rsidRPr="00C87A9E">
        <w:rPr>
          <w:color w:val="000000"/>
        </w:rPr>
        <w:t xml:space="preserve"> </w:t>
      </w:r>
      <w:r>
        <w:rPr>
          <w:b w:val="0"/>
        </w:rPr>
        <w:t xml:space="preserve">Uměleckou cenu města Plzně </w:t>
      </w:r>
      <w:r w:rsidRPr="00C87A9E">
        <w:rPr>
          <w:b w:val="0"/>
          <w:color w:val="000000"/>
        </w:rPr>
        <w:t>jako ocenění umělecké a kulturní produkce v uplynulém roce</w:t>
      </w:r>
      <w:r w:rsidRPr="00C87A9E">
        <w:rPr>
          <w:b w:val="0"/>
        </w:rPr>
        <w:t>.</w:t>
      </w:r>
    </w:p>
    <w:p w:rsidR="005B3CEC" w:rsidRPr="008927B5" w:rsidRDefault="005B3CEC" w:rsidP="005B3CEC">
      <w:pPr>
        <w:pStyle w:val="Paragrafneslovan"/>
      </w:pPr>
    </w:p>
    <w:p w:rsidR="005B3CEC" w:rsidRPr="00BB769B" w:rsidRDefault="005B3CEC" w:rsidP="005B3CEC">
      <w:pPr>
        <w:pStyle w:val="parzahl"/>
        <w:tabs>
          <w:tab w:val="clear" w:pos="720"/>
        </w:tabs>
        <w:ind w:left="567" w:right="-1" w:hanging="567"/>
        <w:outlineLvl w:val="0"/>
        <w:rPr>
          <w:color w:val="000000" w:themeColor="text1"/>
        </w:rPr>
      </w:pPr>
      <w:r w:rsidRPr="00BB769B">
        <w:rPr>
          <w:color w:val="000000" w:themeColor="text1"/>
        </w:rPr>
        <w:t>D o p o r u č u j e</w:t>
      </w:r>
      <w:r>
        <w:rPr>
          <w:color w:val="000000" w:themeColor="text1"/>
        </w:rPr>
        <w:t xml:space="preserve"> RMP</w:t>
      </w:r>
    </w:p>
    <w:p w:rsidR="005B3CEC" w:rsidRDefault="005B3CEC" w:rsidP="005B3CEC">
      <w:pPr>
        <w:pStyle w:val="parzahl"/>
        <w:numPr>
          <w:ilvl w:val="0"/>
          <w:numId w:val="0"/>
        </w:numPr>
        <w:tabs>
          <w:tab w:val="num" w:pos="0"/>
        </w:tabs>
        <w:spacing w:before="0" w:after="0"/>
        <w:ind w:right="-1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souhlasit s</w:t>
      </w:r>
      <w:r w:rsidRPr="00BB769B">
        <w:rPr>
          <w:b w:val="0"/>
          <w:color w:val="000000" w:themeColor="text1"/>
        </w:rPr>
        <w:t xml:space="preserve"> </w:t>
      </w:r>
      <w:r>
        <w:rPr>
          <w:b w:val="0"/>
          <w:color w:val="000000" w:themeColor="text1"/>
        </w:rPr>
        <w:t xml:space="preserve">realizací </w:t>
      </w:r>
      <w:r w:rsidRPr="00BB769B">
        <w:rPr>
          <w:b w:val="0"/>
          <w:color w:val="000000" w:themeColor="text1"/>
        </w:rPr>
        <w:t>Umělecké ceny města Plzně</w:t>
      </w:r>
      <w:r>
        <w:rPr>
          <w:b w:val="0"/>
          <w:color w:val="000000" w:themeColor="text1"/>
        </w:rPr>
        <w:t xml:space="preserve"> podle bodu II. tohoto</w:t>
      </w:r>
      <w:r w:rsidRPr="00BB769B">
        <w:rPr>
          <w:b w:val="0"/>
          <w:color w:val="000000" w:themeColor="text1"/>
        </w:rPr>
        <w:t xml:space="preserve"> usnesení. </w:t>
      </w:r>
    </w:p>
    <w:p w:rsidR="005B3CEC" w:rsidRPr="00BB769B" w:rsidRDefault="005B3CEC" w:rsidP="005B3CEC">
      <w:pPr>
        <w:pStyle w:val="Paragrafneslovan"/>
        <w:ind w:right="-1"/>
        <w:rPr>
          <w:color w:val="000000" w:themeColor="text1"/>
          <w:sz w:val="12"/>
        </w:rPr>
      </w:pPr>
    </w:p>
    <w:p w:rsidR="005B3CEC" w:rsidRDefault="005B3CEC" w:rsidP="005B3CEC">
      <w:pPr>
        <w:pStyle w:val="Nadpis7"/>
        <w:tabs>
          <w:tab w:val="left" w:pos="5040"/>
        </w:tabs>
        <w:ind w:firstLine="0"/>
      </w:pPr>
      <w:r>
        <w:tab/>
      </w:r>
      <w:r>
        <w:tab/>
        <w:t>Pro 10</w:t>
      </w:r>
    </w:p>
    <w:p w:rsidR="005B3CEC" w:rsidRDefault="005B3CEC" w:rsidP="005B3CEC">
      <w:pPr>
        <w:pStyle w:val="Nadpis7"/>
        <w:tabs>
          <w:tab w:val="left" w:pos="5040"/>
        </w:tabs>
      </w:pPr>
      <w:r>
        <w:tab/>
      </w:r>
      <w:r>
        <w:tab/>
        <w:t>Proti 0</w:t>
      </w:r>
    </w:p>
    <w:p w:rsidR="005B3CEC" w:rsidRDefault="005B3CEC" w:rsidP="005B3CEC">
      <w:pPr>
        <w:pStyle w:val="Zkladntext"/>
        <w:tabs>
          <w:tab w:val="left" w:pos="5040"/>
        </w:tabs>
        <w:ind w:left="4956" w:firstLine="708"/>
        <w:rPr>
          <w:i/>
        </w:rPr>
      </w:pPr>
      <w:r>
        <w:rPr>
          <w:i/>
        </w:rPr>
        <w:t>Zdržel se 0</w:t>
      </w:r>
    </w:p>
    <w:p w:rsidR="005B3CEC" w:rsidRDefault="005B3CEC" w:rsidP="005B3CEC">
      <w:pPr>
        <w:spacing w:line="240" w:lineRule="atLeast"/>
        <w:jc w:val="both"/>
        <w:rPr>
          <w:b/>
          <w:u w:val="single"/>
        </w:rPr>
      </w:pPr>
    </w:p>
    <w:p w:rsidR="005B3CEC" w:rsidRDefault="005B3CEC" w:rsidP="005B3CEC">
      <w:pPr>
        <w:pStyle w:val="CM27"/>
        <w:spacing w:after="262"/>
        <w:jc w:val="both"/>
        <w:rPr>
          <w:rFonts w:ascii="Times New Roman" w:hAnsi="Times New Roman"/>
          <w:b/>
          <w:bCs/>
          <w:i/>
          <w:color w:val="000000"/>
          <w:u w:val="single"/>
        </w:rPr>
      </w:pPr>
    </w:p>
    <w:p w:rsidR="005B3CEC" w:rsidRDefault="005B3CEC" w:rsidP="005B3CEC">
      <w:pPr>
        <w:spacing w:line="240" w:lineRule="atLeast"/>
        <w:ind w:left="284" w:hanging="284"/>
        <w:jc w:val="both"/>
        <w:rPr>
          <w:i/>
        </w:rPr>
      </w:pPr>
    </w:p>
    <w:p w:rsidR="005B3CEC" w:rsidRDefault="005B3CEC" w:rsidP="005B3CEC">
      <w:pPr>
        <w:pStyle w:val="Zkladntext"/>
        <w:rPr>
          <w:b/>
          <w:bCs/>
          <w:u w:val="single"/>
        </w:rPr>
      </w:pPr>
    </w:p>
    <w:p w:rsidR="005B3CEC" w:rsidRDefault="005B3CEC" w:rsidP="005B3CEC">
      <w:pPr>
        <w:pStyle w:val="Zkladntext"/>
        <w:rPr>
          <w:b/>
          <w:bCs/>
          <w:u w:val="single"/>
        </w:rPr>
      </w:pPr>
      <w:r>
        <w:rPr>
          <w:b/>
          <w:bCs/>
          <w:u w:val="single"/>
        </w:rPr>
        <w:t>10. Závěr jednání</w:t>
      </w:r>
    </w:p>
    <w:p w:rsidR="005B3CEC" w:rsidRDefault="005B3CEC" w:rsidP="005B3CEC"/>
    <w:p w:rsidR="005B3CEC" w:rsidRDefault="005B3CEC" w:rsidP="005B3CEC">
      <w:r>
        <w:t>Jednání KK RMP ukončil pan Mgr. Karel Syka, člen KK RMP, v 17.45 hodin.</w:t>
      </w:r>
    </w:p>
    <w:p w:rsidR="005B3CEC" w:rsidRDefault="005B3CEC" w:rsidP="005B3CEC"/>
    <w:p w:rsidR="005B3CEC" w:rsidRDefault="005B3CEC" w:rsidP="005B3CEC">
      <w:r>
        <w:t>V Plzni dne 8. 8. 2012</w:t>
      </w:r>
    </w:p>
    <w:p w:rsidR="005B3CEC" w:rsidRDefault="005B3CEC" w:rsidP="005B3CEC">
      <w:pPr>
        <w:jc w:val="both"/>
      </w:pPr>
    </w:p>
    <w:p w:rsidR="005B3CEC" w:rsidRDefault="005B3CEC" w:rsidP="005B3CEC">
      <w:pPr>
        <w:jc w:val="both"/>
      </w:pPr>
    </w:p>
    <w:p w:rsidR="005B3CEC" w:rsidRDefault="005B3CEC" w:rsidP="005B3CEC">
      <w:pPr>
        <w:jc w:val="both"/>
      </w:pPr>
    </w:p>
    <w:p w:rsidR="005B3CEC" w:rsidRDefault="005B3CEC" w:rsidP="005B3CEC">
      <w:pPr>
        <w:jc w:val="both"/>
      </w:pPr>
    </w:p>
    <w:p w:rsidR="005B3CEC" w:rsidRDefault="005B3CEC" w:rsidP="005B3CEC">
      <w:pPr>
        <w:jc w:val="both"/>
      </w:pPr>
    </w:p>
    <w:p w:rsidR="005B3CEC" w:rsidRDefault="005B3CEC" w:rsidP="005B3CEC">
      <w:pPr>
        <w:jc w:val="both"/>
      </w:pPr>
    </w:p>
    <w:p w:rsidR="005B3CEC" w:rsidRDefault="005B3CEC" w:rsidP="005B3CEC">
      <w:pPr>
        <w:jc w:val="both"/>
        <w:rPr>
          <w:b/>
          <w:bCs/>
        </w:rPr>
      </w:pPr>
      <w:r>
        <w:t xml:space="preserve">Zapsala: </w:t>
      </w:r>
      <w:r w:rsidRPr="00803460">
        <w:rPr>
          <w:b/>
        </w:rPr>
        <w:t>Mgr.</w:t>
      </w:r>
      <w:r>
        <w:t xml:space="preserve"> </w:t>
      </w:r>
      <w:r>
        <w:rPr>
          <w:b/>
        </w:rPr>
        <w:t>Bc.</w:t>
      </w:r>
      <w:r>
        <w:rPr>
          <w:b/>
          <w:bCs/>
        </w:rPr>
        <w:t xml:space="preserve"> Věra Karajosová</w:t>
      </w:r>
      <w:r>
        <w:tab/>
      </w:r>
      <w:r>
        <w:tab/>
        <w:t xml:space="preserve"> </w:t>
      </w:r>
      <w:r>
        <w:tab/>
        <w:t>Ověřil</w:t>
      </w:r>
      <w:r>
        <w:rPr>
          <w:b/>
        </w:rPr>
        <w:t>:  Mgr</w:t>
      </w:r>
      <w:r w:rsidR="003A7839">
        <w:rPr>
          <w:b/>
        </w:rPr>
        <w:t>.</w:t>
      </w:r>
      <w:r>
        <w:rPr>
          <w:b/>
        </w:rPr>
        <w:t xml:space="preserve"> Karel Syka </w:t>
      </w:r>
    </w:p>
    <w:p w:rsidR="005B3CEC" w:rsidRDefault="005B3CEC" w:rsidP="005B3CEC">
      <w:r>
        <w:t xml:space="preserve">                 tajemnice KK RMP                                                   člen KK RMP</w:t>
      </w:r>
    </w:p>
    <w:p w:rsidR="005B3CEC" w:rsidRDefault="005B3CEC" w:rsidP="005B3CEC"/>
    <w:p w:rsidR="005B3CEC" w:rsidRDefault="005B3CEC" w:rsidP="005B3CEC"/>
    <w:p w:rsidR="005B3CEC" w:rsidRDefault="005B3CEC" w:rsidP="005B3CEC"/>
    <w:p w:rsidR="000D155E" w:rsidRDefault="000D155E"/>
    <w:sectPr w:rsidR="000D155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D8D" w:rsidRDefault="00D31D8D" w:rsidP="000556AD">
      <w:r>
        <w:separator/>
      </w:r>
    </w:p>
  </w:endnote>
  <w:endnote w:type="continuationSeparator" w:id="0">
    <w:p w:rsidR="00D31D8D" w:rsidRDefault="00D31D8D" w:rsidP="0005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D8D" w:rsidRDefault="00D31D8D" w:rsidP="000556AD">
      <w:r>
        <w:separator/>
      </w:r>
    </w:p>
  </w:footnote>
  <w:footnote w:type="continuationSeparator" w:id="0">
    <w:p w:rsidR="00D31D8D" w:rsidRDefault="00D31D8D" w:rsidP="00055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6AD" w:rsidRDefault="000556AD">
    <w:pPr>
      <w:pStyle w:val="Zhlav"/>
    </w:pPr>
    <w:r>
      <w:t>Zápis ze zasedání KK RMP ze dne 8. 8. 2012 - výtah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3D26"/>
    <w:multiLevelType w:val="hybridMultilevel"/>
    <w:tmpl w:val="AB9CED26"/>
    <w:lvl w:ilvl="0" w:tplc="0405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C2534"/>
    <w:multiLevelType w:val="hybridMultilevel"/>
    <w:tmpl w:val="45A664E8"/>
    <w:lvl w:ilvl="0" w:tplc="C74E9D18">
      <w:start w:val="1"/>
      <w:numFmt w:val="upperRoman"/>
      <w:lvlText w:val="%1."/>
      <w:lvlJc w:val="left"/>
      <w:pPr>
        <w:ind w:left="72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6" w:hanging="360"/>
      </w:pPr>
    </w:lvl>
    <w:lvl w:ilvl="2" w:tplc="0405001B" w:tentative="1">
      <w:start w:val="1"/>
      <w:numFmt w:val="lowerRoman"/>
      <w:lvlText w:val="%3."/>
      <w:lvlJc w:val="right"/>
      <w:pPr>
        <w:ind w:left="1806" w:hanging="180"/>
      </w:pPr>
    </w:lvl>
    <w:lvl w:ilvl="3" w:tplc="0405000F" w:tentative="1">
      <w:start w:val="1"/>
      <w:numFmt w:val="decimal"/>
      <w:lvlText w:val="%4."/>
      <w:lvlJc w:val="left"/>
      <w:pPr>
        <w:ind w:left="2526" w:hanging="360"/>
      </w:pPr>
    </w:lvl>
    <w:lvl w:ilvl="4" w:tplc="04050019" w:tentative="1">
      <w:start w:val="1"/>
      <w:numFmt w:val="lowerLetter"/>
      <w:lvlText w:val="%5."/>
      <w:lvlJc w:val="left"/>
      <w:pPr>
        <w:ind w:left="3246" w:hanging="360"/>
      </w:pPr>
    </w:lvl>
    <w:lvl w:ilvl="5" w:tplc="0405001B" w:tentative="1">
      <w:start w:val="1"/>
      <w:numFmt w:val="lowerRoman"/>
      <w:lvlText w:val="%6."/>
      <w:lvlJc w:val="right"/>
      <w:pPr>
        <w:ind w:left="3966" w:hanging="180"/>
      </w:pPr>
    </w:lvl>
    <w:lvl w:ilvl="6" w:tplc="0405000F" w:tentative="1">
      <w:start w:val="1"/>
      <w:numFmt w:val="decimal"/>
      <w:lvlText w:val="%7."/>
      <w:lvlJc w:val="left"/>
      <w:pPr>
        <w:ind w:left="4686" w:hanging="360"/>
      </w:pPr>
    </w:lvl>
    <w:lvl w:ilvl="7" w:tplc="04050019" w:tentative="1">
      <w:start w:val="1"/>
      <w:numFmt w:val="lowerLetter"/>
      <w:lvlText w:val="%8."/>
      <w:lvlJc w:val="left"/>
      <w:pPr>
        <w:ind w:left="5406" w:hanging="360"/>
      </w:pPr>
    </w:lvl>
    <w:lvl w:ilvl="8" w:tplc="040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5D47269A"/>
    <w:multiLevelType w:val="hybridMultilevel"/>
    <w:tmpl w:val="8EA4B37C"/>
    <w:lvl w:ilvl="0" w:tplc="905471A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9E3F9E"/>
    <w:multiLevelType w:val="multilevel"/>
    <w:tmpl w:val="EFBA595E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96"/>
    <w:rsid w:val="00006132"/>
    <w:rsid w:val="000556AD"/>
    <w:rsid w:val="000D155E"/>
    <w:rsid w:val="001A2920"/>
    <w:rsid w:val="00335510"/>
    <w:rsid w:val="003A7839"/>
    <w:rsid w:val="005B3CEC"/>
    <w:rsid w:val="00A32E96"/>
    <w:rsid w:val="00D31D8D"/>
    <w:rsid w:val="00D9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B3CEC"/>
    <w:pPr>
      <w:keepNext/>
      <w:jc w:val="both"/>
      <w:outlineLvl w:val="0"/>
    </w:pPr>
    <w:rPr>
      <w:rFonts w:eastAsia="Arial Unicode MS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B3CE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5B3CEC"/>
    <w:pPr>
      <w:keepNext/>
      <w:ind w:firstLine="708"/>
      <w:jc w:val="both"/>
      <w:outlineLvl w:val="6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B3CEC"/>
    <w:rPr>
      <w:rFonts w:ascii="Times New Roman" w:eastAsia="Arial Unicode MS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5B3CEC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dpis7Char">
    <w:name w:val="Nadpis 7 Char"/>
    <w:basedOn w:val="Standardnpsmoodstavce"/>
    <w:link w:val="Nadpis7"/>
    <w:semiHidden/>
    <w:rsid w:val="005B3CE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B3CEC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5B3CE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B3CEC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5B3CE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5B3CEC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5B3CE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vlevo">
    <w:name w:val="vlevo"/>
    <w:basedOn w:val="Normln"/>
    <w:autoRedefine/>
    <w:rsid w:val="005B3CEC"/>
    <w:pPr>
      <w:snapToGrid w:val="0"/>
      <w:spacing w:after="262"/>
      <w:ind w:left="6"/>
      <w:jc w:val="both"/>
    </w:pPr>
    <w:rPr>
      <w:b/>
    </w:rPr>
  </w:style>
  <w:style w:type="paragraph" w:customStyle="1" w:styleId="Paragrafneslovan">
    <w:name w:val="Paragraf nečíslovaný"/>
    <w:basedOn w:val="Normln"/>
    <w:autoRedefine/>
    <w:rsid w:val="005B3CEC"/>
    <w:pPr>
      <w:jc w:val="both"/>
    </w:pPr>
  </w:style>
  <w:style w:type="paragraph" w:customStyle="1" w:styleId="CM30">
    <w:name w:val="CM30"/>
    <w:basedOn w:val="Normln"/>
    <w:next w:val="Normln"/>
    <w:rsid w:val="005B3CEC"/>
    <w:pPr>
      <w:widowControl w:val="0"/>
      <w:suppressAutoHyphens/>
      <w:autoSpaceDE w:val="0"/>
    </w:pPr>
    <w:rPr>
      <w:rFonts w:ascii="Cambria" w:eastAsia="Arial" w:hAnsi="Cambria"/>
      <w:lang w:eastAsia="ar-SA"/>
    </w:rPr>
  </w:style>
  <w:style w:type="paragraph" w:customStyle="1" w:styleId="Default">
    <w:name w:val="Default"/>
    <w:rsid w:val="005B3CEC"/>
    <w:pPr>
      <w:widowControl w:val="0"/>
      <w:suppressAutoHyphens/>
      <w:autoSpaceDE w:val="0"/>
      <w:spacing w:after="0" w:line="240" w:lineRule="auto"/>
    </w:pPr>
    <w:rPr>
      <w:rFonts w:ascii="Cambria" w:eastAsia="Arial" w:hAnsi="Cambria" w:cs="Cambria"/>
      <w:color w:val="000000"/>
      <w:sz w:val="24"/>
      <w:szCs w:val="24"/>
      <w:lang w:eastAsia="ar-SA"/>
    </w:rPr>
  </w:style>
  <w:style w:type="paragraph" w:customStyle="1" w:styleId="CM27">
    <w:name w:val="CM27"/>
    <w:basedOn w:val="Default"/>
    <w:next w:val="Default"/>
    <w:rsid w:val="005B3CEC"/>
    <w:rPr>
      <w:rFonts w:cs="Times New Roman"/>
      <w:color w:val="auto"/>
    </w:rPr>
  </w:style>
  <w:style w:type="paragraph" w:customStyle="1" w:styleId="CM28">
    <w:name w:val="CM28"/>
    <w:basedOn w:val="Default"/>
    <w:next w:val="Default"/>
    <w:rsid w:val="005B3CEC"/>
    <w:rPr>
      <w:rFonts w:cs="Times New Roman"/>
      <w:color w:val="auto"/>
    </w:rPr>
  </w:style>
  <w:style w:type="paragraph" w:styleId="Odstavecseseznamem">
    <w:name w:val="List Paragraph"/>
    <w:basedOn w:val="Normln"/>
    <w:uiPriority w:val="34"/>
    <w:qFormat/>
    <w:rsid w:val="005B3CEC"/>
    <w:pPr>
      <w:ind w:left="720"/>
      <w:contextualSpacing/>
    </w:pPr>
  </w:style>
  <w:style w:type="paragraph" w:styleId="Zkladntext2">
    <w:name w:val="Body Text 2"/>
    <w:basedOn w:val="Normln"/>
    <w:link w:val="Zkladntext2Char"/>
    <w:rsid w:val="005B3CE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B3CE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levot">
    <w:name w:val="vlevot"/>
    <w:basedOn w:val="Normln"/>
    <w:rsid w:val="005B3CEC"/>
    <w:pPr>
      <w:jc w:val="both"/>
    </w:pPr>
    <w:rPr>
      <w:b/>
      <w:szCs w:val="20"/>
    </w:rPr>
  </w:style>
  <w:style w:type="paragraph" w:customStyle="1" w:styleId="parzahl">
    <w:name w:val="parzahl"/>
    <w:basedOn w:val="Normln"/>
    <w:next w:val="Paragrafneslovan"/>
    <w:rsid w:val="005B3CEC"/>
    <w:pPr>
      <w:numPr>
        <w:numId w:val="4"/>
      </w:numPr>
      <w:spacing w:before="120" w:after="120"/>
    </w:pPr>
    <w:rPr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0556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56A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556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56A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B3CEC"/>
    <w:pPr>
      <w:keepNext/>
      <w:jc w:val="both"/>
      <w:outlineLvl w:val="0"/>
    </w:pPr>
    <w:rPr>
      <w:rFonts w:eastAsia="Arial Unicode MS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B3CE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5B3CEC"/>
    <w:pPr>
      <w:keepNext/>
      <w:ind w:firstLine="708"/>
      <w:jc w:val="both"/>
      <w:outlineLvl w:val="6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B3CEC"/>
    <w:rPr>
      <w:rFonts w:ascii="Times New Roman" w:eastAsia="Arial Unicode MS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5B3CEC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dpis7Char">
    <w:name w:val="Nadpis 7 Char"/>
    <w:basedOn w:val="Standardnpsmoodstavce"/>
    <w:link w:val="Nadpis7"/>
    <w:semiHidden/>
    <w:rsid w:val="005B3CE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B3CEC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5B3CE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B3CEC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5B3CE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5B3CEC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5B3CE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vlevo">
    <w:name w:val="vlevo"/>
    <w:basedOn w:val="Normln"/>
    <w:autoRedefine/>
    <w:rsid w:val="005B3CEC"/>
    <w:pPr>
      <w:snapToGrid w:val="0"/>
      <w:spacing w:after="262"/>
      <w:ind w:left="6"/>
      <w:jc w:val="both"/>
    </w:pPr>
    <w:rPr>
      <w:b/>
    </w:rPr>
  </w:style>
  <w:style w:type="paragraph" w:customStyle="1" w:styleId="Paragrafneslovan">
    <w:name w:val="Paragraf nečíslovaný"/>
    <w:basedOn w:val="Normln"/>
    <w:autoRedefine/>
    <w:rsid w:val="005B3CEC"/>
    <w:pPr>
      <w:jc w:val="both"/>
    </w:pPr>
  </w:style>
  <w:style w:type="paragraph" w:customStyle="1" w:styleId="CM30">
    <w:name w:val="CM30"/>
    <w:basedOn w:val="Normln"/>
    <w:next w:val="Normln"/>
    <w:rsid w:val="005B3CEC"/>
    <w:pPr>
      <w:widowControl w:val="0"/>
      <w:suppressAutoHyphens/>
      <w:autoSpaceDE w:val="0"/>
    </w:pPr>
    <w:rPr>
      <w:rFonts w:ascii="Cambria" w:eastAsia="Arial" w:hAnsi="Cambria"/>
      <w:lang w:eastAsia="ar-SA"/>
    </w:rPr>
  </w:style>
  <w:style w:type="paragraph" w:customStyle="1" w:styleId="Default">
    <w:name w:val="Default"/>
    <w:rsid w:val="005B3CEC"/>
    <w:pPr>
      <w:widowControl w:val="0"/>
      <w:suppressAutoHyphens/>
      <w:autoSpaceDE w:val="0"/>
      <w:spacing w:after="0" w:line="240" w:lineRule="auto"/>
    </w:pPr>
    <w:rPr>
      <w:rFonts w:ascii="Cambria" w:eastAsia="Arial" w:hAnsi="Cambria" w:cs="Cambria"/>
      <w:color w:val="000000"/>
      <w:sz w:val="24"/>
      <w:szCs w:val="24"/>
      <w:lang w:eastAsia="ar-SA"/>
    </w:rPr>
  </w:style>
  <w:style w:type="paragraph" w:customStyle="1" w:styleId="CM27">
    <w:name w:val="CM27"/>
    <w:basedOn w:val="Default"/>
    <w:next w:val="Default"/>
    <w:rsid w:val="005B3CEC"/>
    <w:rPr>
      <w:rFonts w:cs="Times New Roman"/>
      <w:color w:val="auto"/>
    </w:rPr>
  </w:style>
  <w:style w:type="paragraph" w:customStyle="1" w:styleId="CM28">
    <w:name w:val="CM28"/>
    <w:basedOn w:val="Default"/>
    <w:next w:val="Default"/>
    <w:rsid w:val="005B3CEC"/>
    <w:rPr>
      <w:rFonts w:cs="Times New Roman"/>
      <w:color w:val="auto"/>
    </w:rPr>
  </w:style>
  <w:style w:type="paragraph" w:styleId="Odstavecseseznamem">
    <w:name w:val="List Paragraph"/>
    <w:basedOn w:val="Normln"/>
    <w:uiPriority w:val="34"/>
    <w:qFormat/>
    <w:rsid w:val="005B3CEC"/>
    <w:pPr>
      <w:ind w:left="720"/>
      <w:contextualSpacing/>
    </w:pPr>
  </w:style>
  <w:style w:type="paragraph" w:styleId="Zkladntext2">
    <w:name w:val="Body Text 2"/>
    <w:basedOn w:val="Normln"/>
    <w:link w:val="Zkladntext2Char"/>
    <w:rsid w:val="005B3CE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B3CE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levot">
    <w:name w:val="vlevot"/>
    <w:basedOn w:val="Normln"/>
    <w:rsid w:val="005B3CEC"/>
    <w:pPr>
      <w:jc w:val="both"/>
    </w:pPr>
    <w:rPr>
      <w:b/>
      <w:szCs w:val="20"/>
    </w:rPr>
  </w:style>
  <w:style w:type="paragraph" w:customStyle="1" w:styleId="parzahl">
    <w:name w:val="parzahl"/>
    <w:basedOn w:val="Normln"/>
    <w:next w:val="Paragrafneslovan"/>
    <w:rsid w:val="005B3CEC"/>
    <w:pPr>
      <w:numPr>
        <w:numId w:val="4"/>
      </w:numPr>
      <w:spacing w:before="120" w:after="120"/>
    </w:pPr>
    <w:rPr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0556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56A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556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56A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CE6E8-EACF-4758-85FC-838EA2251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2620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Karajosová Věra</dc:creator>
  <cp:keywords/>
  <dc:description/>
  <cp:lastModifiedBy>Sinkulová Markéta</cp:lastModifiedBy>
  <cp:revision>2</cp:revision>
  <dcterms:created xsi:type="dcterms:W3CDTF">2012-08-10T12:32:00Z</dcterms:created>
  <dcterms:modified xsi:type="dcterms:W3CDTF">2012-08-10T12:32:00Z</dcterms:modified>
</cp:coreProperties>
</file>