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3A" w:rsidRPr="00F913A3" w:rsidRDefault="008E1B86" w:rsidP="00D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Zápis z jednání </w:t>
      </w:r>
      <w:bookmarkStart w:id="0" w:name="_GoBack"/>
      <w:bookmarkEnd w:id="0"/>
      <w:r w:rsidR="00DD4F3A"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Komise RMP pro nakládání s majetkem</w:t>
      </w:r>
    </w:p>
    <w:p w:rsidR="00DD4F3A" w:rsidRPr="00F913A3" w:rsidRDefault="00DD4F3A" w:rsidP="00DD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ze dne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</w:t>
      </w: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2012</w:t>
      </w:r>
    </w:p>
    <w:p w:rsidR="00DD4F3A" w:rsidRDefault="00DD4F3A" w:rsidP="00DD4F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2915B2" w:rsidRDefault="008E1B86"/>
    <w:p w:rsidR="00DD4F3A" w:rsidRPr="00107D89" w:rsidRDefault="00DD4F3A" w:rsidP="00DD4F3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07D89">
        <w:rPr>
          <w:rFonts w:ascii="Times New Roman" w:eastAsia="Times New Roman" w:hAnsi="Times New Roman" w:cs="Times New Roman"/>
          <w:u w:val="single"/>
          <w:lang w:eastAsia="cs-CZ"/>
        </w:rPr>
        <w:t>MAJ/5    Záměr prodat nemovitosti získané v rámci majetkoprávního vypořádání pro VPS Průjezd</w:t>
      </w:r>
    </w:p>
    <w:p w:rsidR="00DD4F3A" w:rsidRPr="00107D89" w:rsidRDefault="00DD4F3A" w:rsidP="00DD4F3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07D89">
        <w:rPr>
          <w:rFonts w:ascii="Times New Roman" w:eastAsia="Times New Roman" w:hAnsi="Times New Roman" w:cs="Times New Roman"/>
          <w:u w:val="single"/>
          <w:lang w:eastAsia="cs-CZ"/>
        </w:rPr>
        <w:t xml:space="preserve">              Uzlem Plzeň ve směru III. TŽK – SŽDC </w:t>
      </w:r>
      <w:proofErr w:type="spellStart"/>
      <w:proofErr w:type="gramStart"/>
      <w:r w:rsidRPr="00107D89">
        <w:rPr>
          <w:rFonts w:ascii="Times New Roman" w:eastAsia="Times New Roman" w:hAnsi="Times New Roman" w:cs="Times New Roman"/>
          <w:u w:val="single"/>
          <w:lang w:eastAsia="cs-CZ"/>
        </w:rPr>
        <w:t>s.o</w:t>
      </w:r>
      <w:proofErr w:type="spellEnd"/>
      <w:r w:rsidRPr="00107D89"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KNM doporučuje RMP s</w:t>
      </w:r>
      <w:r w:rsidRPr="00107D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ouhlasit 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se záměrem uzavřít kupní smlouvy mezi městem Plzní jako prodávajícím a Správou železniční dopravní cesty, státní organizace, sídlo: Praha 1, Nové Město, Dlážděná 1003/7, PSČ 110 00, IČO: 709 94 234, jako kupujícím na postupný prodej nemovitostí, které město Plzeň v minulých letech vykoupilo, či získalo směnou do svého vlastnictví v rámci majetkoprávního vypořádání pro VPS Průjezd uzlem Plzeň ve směru III. TŽK.</w: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LINK Excel.Sheet.8 "C:\\Documents and Settings\\fryckova\\Dokumenty\\Průjezd uzlem Plzeň Domažlická\\2012\\KNM  10.5.2012-tabulka-usnesení.xls" "List1!R4C2:R13C5" \a \f 4 \h </w:instrText>
      </w: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tbl>
      <w:tblPr>
        <w:tblW w:w="7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80"/>
        <w:gridCol w:w="2180"/>
        <w:gridCol w:w="2140"/>
      </w:tblGrid>
      <w:tr w:rsidR="00DD4F3A" w:rsidRPr="00107D89" w:rsidTr="00EF272E">
        <w:trPr>
          <w:trHeight w:val="63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Plzeň   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využití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objektu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obvyklá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 2012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Domažlická 224/21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2 730 000,-Kč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Domažlická 256/25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6 532 000,-Kč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Emingerova 228/4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3 620 000,-Kč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9025/2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garáž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bez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č.p.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č.e</w:t>
            </w:r>
            <w:proofErr w:type="spell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135 500,-Kč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Emingerova 250/16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5 430 000,-Kč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9036,9037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Pile 231/6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3 590 000,-Kč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Domažlická 182/13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1 510 000,-Kč</w:t>
            </w:r>
          </w:p>
        </w:tc>
      </w:tr>
      <w:tr w:rsidR="00DD4F3A" w:rsidRPr="00107D89" w:rsidTr="00EF272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</w:t>
            </w:r>
            <w:proofErr w:type="spell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9047/1,2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byt. </w:t>
            </w:r>
            <w:proofErr w:type="gramStart"/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Domažlická 191/11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4 635 000,-Kč</w:t>
            </w:r>
          </w:p>
        </w:tc>
      </w:tr>
      <w:tr w:rsidR="00DD4F3A" w:rsidRPr="00107D89" w:rsidTr="00EF272E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F3A" w:rsidRPr="00107D89" w:rsidRDefault="00DD4F3A" w:rsidP="00EF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28 182 500,-Kč</w:t>
            </w:r>
          </w:p>
        </w:tc>
      </w:tr>
    </w:tbl>
    <w:p w:rsidR="00832478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budov z majetku města do majetku SŽDC bude realizován bez pozemků a jednotlivé prodeje budou postupně projednávané v orgánech města Plzně v pořadí dohodnutém s kupujícím.  </w:t>
      </w:r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je cenou sjednanou a byla stanovena podle znaleckých posudků zadaných městem Plzní a vypracovaných znalcem Ing. </w:t>
      </w:r>
      <w:proofErr w:type="spell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Baliharem</w:t>
      </w:r>
      <w:proofErr w:type="spell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cena v místě a čase obvyklá.</w:t>
      </w:r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s prodejem objektů bude nutné řešit vztah k souvisejícím a zastavěným pozemkům, a to buď nájemní </w:t>
      </w:r>
      <w:proofErr w:type="gramStart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smlouvou nebo</w:t>
      </w:r>
      <w:proofErr w:type="gramEnd"/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výpůjčkou.</w:t>
      </w:r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majetkové vypořádání k pozemkům bude provedeno na základě geometrického plánu podle skutečného zaměření dokončené stavby.</w:t>
      </w:r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Ze strany SŽDC bude upřesněno, jakým způsobem se budou při prodeji nemovitostí řešit případné uzavřené nájemní vztahy a výpůjčky.</w:t>
      </w:r>
    </w:p>
    <w:p w:rsidR="00DD4F3A" w:rsidRPr="00107D89" w:rsidRDefault="00DD4F3A" w:rsidP="00DD4F3A">
      <w:pPr>
        <w:autoSpaceDE w:val="0"/>
        <w:autoSpaceDN w:val="0"/>
        <w:adjustRightInd w:val="0"/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D89">
        <w:rPr>
          <w:rFonts w:ascii="Times New Roman" w:eastAsia="Times New Roman" w:hAnsi="Times New Roman" w:cs="Times New Roman"/>
          <w:sz w:val="24"/>
          <w:szCs w:val="24"/>
          <w:lang w:eastAsia="cs-CZ"/>
        </w:rPr>
        <w:t>Daň z převodu nemovitostí bude hrazena dle zákona.</w:t>
      </w:r>
    </w:p>
    <w:p w:rsidR="00DD4F3A" w:rsidRPr="00107D89" w:rsidRDefault="00DD4F3A" w:rsidP="00DD4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107D89">
        <w:rPr>
          <w:rFonts w:ascii="Times New Roman" w:eastAsia="Times New Roman" w:hAnsi="Times New Roman" w:cs="Times New Roman"/>
          <w:lang w:eastAsia="cs-CZ"/>
        </w:rPr>
        <w:t>Souhlasí 11</w:t>
      </w:r>
    </w:p>
    <w:p w:rsidR="00DD4F3A" w:rsidRPr="00107D89" w:rsidRDefault="00DD4F3A" w:rsidP="00DD4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107D89">
        <w:rPr>
          <w:rFonts w:ascii="Times New Roman" w:eastAsia="Times New Roman" w:hAnsi="Times New Roman" w:cs="Times New Roman"/>
          <w:lang w:eastAsia="cs-CZ"/>
        </w:rPr>
        <w:t>Zdržel se 2</w:t>
      </w:r>
    </w:p>
    <w:p w:rsidR="00DD4F3A" w:rsidRDefault="00DD4F3A"/>
    <w:sectPr w:rsidR="00DD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3A"/>
    <w:rsid w:val="002B0CB1"/>
    <w:rsid w:val="00832478"/>
    <w:rsid w:val="008E1B86"/>
    <w:rsid w:val="00A75DAB"/>
    <w:rsid w:val="00DD4F3A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3</cp:revision>
  <dcterms:created xsi:type="dcterms:W3CDTF">2012-07-02T13:59:00Z</dcterms:created>
  <dcterms:modified xsi:type="dcterms:W3CDTF">2012-09-13T09:00:00Z</dcterms:modified>
</cp:coreProperties>
</file>