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B21ACD" w:rsidTr="003257CA">
        <w:tc>
          <w:tcPr>
            <w:tcW w:w="3898" w:type="dxa"/>
          </w:tcPr>
          <w:p w:rsidR="00B21ACD" w:rsidRDefault="00B21ACD" w:rsidP="003257C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B21ACD" w:rsidRDefault="00B21ACD" w:rsidP="003257C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17. 10. 2012</w:t>
            </w:r>
          </w:p>
        </w:tc>
        <w:bookmarkEnd w:id="2"/>
        <w:tc>
          <w:tcPr>
            <w:tcW w:w="2945" w:type="dxa"/>
          </w:tcPr>
          <w:p w:rsidR="00B21ACD" w:rsidRDefault="00B21ACD" w:rsidP="003257CA">
            <w:pPr>
              <w:ind w:right="198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2A05C1">
              <w:rPr>
                <w:b/>
                <w:sz w:val="24"/>
              </w:rPr>
              <w:t>9</w:t>
            </w:r>
          </w:p>
        </w:tc>
      </w:tr>
    </w:tbl>
    <w:p w:rsidR="00B21ACD" w:rsidRDefault="00B21ACD" w:rsidP="00B21ACD">
      <w:pPr>
        <w:pStyle w:val="vlevo"/>
      </w:pPr>
    </w:p>
    <w:p w:rsidR="00B21ACD" w:rsidRDefault="00B21ACD" w:rsidP="00B21ACD">
      <w:pPr>
        <w:pStyle w:val="nadpcent"/>
      </w:pPr>
      <w:r>
        <w:t>Návrh usnesení</w:t>
      </w:r>
    </w:p>
    <w:p w:rsidR="00B21ACD" w:rsidRDefault="00B21ACD" w:rsidP="00B21ACD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21ACD" w:rsidTr="003257CA">
        <w:tc>
          <w:tcPr>
            <w:tcW w:w="570" w:type="dxa"/>
          </w:tcPr>
          <w:p w:rsidR="00B21ACD" w:rsidRDefault="00B21ACD" w:rsidP="003257C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21ACD" w:rsidRDefault="00B21ACD" w:rsidP="003257C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21ACD" w:rsidRDefault="00B21ACD" w:rsidP="003257CA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B21ACD" w:rsidRDefault="00B21ACD" w:rsidP="003257CA">
            <w:pPr>
              <w:pStyle w:val="vlevo"/>
            </w:pPr>
            <w:r>
              <w:t>17. 10. 2012</w:t>
            </w:r>
          </w:p>
        </w:tc>
      </w:tr>
    </w:tbl>
    <w:p w:rsidR="00B21ACD" w:rsidRDefault="00B21ACD" w:rsidP="00B21AC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21ACD" w:rsidTr="003257CA">
        <w:trPr>
          <w:cantSplit/>
        </w:trPr>
        <w:tc>
          <w:tcPr>
            <w:tcW w:w="1275" w:type="dxa"/>
          </w:tcPr>
          <w:p w:rsidR="00B21ACD" w:rsidRDefault="00B21ACD" w:rsidP="003257C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21ACD" w:rsidRDefault="003257CA" w:rsidP="003257CA">
            <w:pPr>
              <w:pStyle w:val="vlevo"/>
            </w:pPr>
            <w:bookmarkStart w:id="3" w:name="_GoBack"/>
            <w:r>
              <w:t xml:space="preserve">Vyjádření záměru města Plzně k majetkoprávnímu vypořádání v lokalitě obytný soubor Stráň a navazující části ul. V Mokřinách v Plzni, </w:t>
            </w:r>
            <w:proofErr w:type="spellStart"/>
            <w:r>
              <w:t>k.ú</w:t>
            </w:r>
            <w:proofErr w:type="spellEnd"/>
            <w:r>
              <w:t>. Červený Hrádek u Plzně a Újezd, investor I.R.S. rozvojová a stavební s.r.o., v současné době v insolvenci, insolvenční správce Ing. Vladimír Nechutný.</w:t>
            </w:r>
            <w:bookmarkEnd w:id="3"/>
          </w:p>
        </w:tc>
      </w:tr>
    </w:tbl>
    <w:p w:rsidR="00B21ACD" w:rsidRDefault="00B21ACD" w:rsidP="00B21AC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46495" wp14:editId="65F37EAB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21ACD" w:rsidRDefault="00B21ACD" w:rsidP="00B21ACD">
      <w:pPr>
        <w:pStyle w:val="vlevo"/>
      </w:pPr>
    </w:p>
    <w:p w:rsidR="00B21ACD" w:rsidRDefault="00B21ACD" w:rsidP="00B21ACD">
      <w:pPr>
        <w:pStyle w:val="vlevot"/>
      </w:pPr>
      <w:r>
        <w:t>Zastupitelstvo města Plzně</w:t>
      </w:r>
    </w:p>
    <w:p w:rsidR="00B21ACD" w:rsidRDefault="00B21ACD" w:rsidP="00B21ACD">
      <w:pPr>
        <w:pStyle w:val="vlevo"/>
      </w:pPr>
      <w:r>
        <w:t>k návrhu Rady města Plzně</w:t>
      </w:r>
    </w:p>
    <w:p w:rsidR="00B21ACD" w:rsidRDefault="00B21ACD" w:rsidP="00B21ACD">
      <w:pPr>
        <w:pStyle w:val="vlevo"/>
      </w:pPr>
    </w:p>
    <w:p w:rsidR="00B21ACD" w:rsidRDefault="00B21ACD" w:rsidP="00B21ACD">
      <w:pPr>
        <w:pStyle w:val="parzahl"/>
      </w:pPr>
      <w:r>
        <w:t>B e r e   n a   v ě d o m í</w:t>
      </w:r>
    </w:p>
    <w:p w:rsidR="003257CA" w:rsidRDefault="003257CA" w:rsidP="003257CA">
      <w:pPr>
        <w:pStyle w:val="vlevo"/>
        <w:numPr>
          <w:ilvl w:val="0"/>
          <w:numId w:val="2"/>
        </w:numPr>
        <w:ind w:left="709" w:hanging="709"/>
      </w:pPr>
      <w:r>
        <w:t>Skutečnost, že dne 26. 9. 2011 byl usnesením Krajského soudu v Plzni KSPL 29 INS 14766/2010-A-44  prohlášen konkurs na majetek dlužníka I.R.S. rozvojová a stavební s.r.o. a insolvenčním správcem byl stanoven Ing. Vladimír Nechutný a d</w:t>
      </w:r>
      <w:r w:rsidRPr="00CF2F00">
        <w:t>ne 26. 9. 2011 byl usnesením Krajského soudu v Plzni KSPL 29 INS 14764/2010-A-60  prohlášen konkurs na majetek dlužníka Dr. Michal Bartoš a insolvenčním správcem</w:t>
      </w:r>
      <w:r>
        <w:t xml:space="preserve"> byl stanoven Ing. Vladimír Nechutný a insolvenční správce není v tomto stadiu insolvenčního řízení oprávněn provádět opravy nebo úpravy majetku náležejícího do majetkových podstat dlužníků.</w:t>
      </w:r>
    </w:p>
    <w:p w:rsidR="003257CA" w:rsidRDefault="003257CA" w:rsidP="003257CA">
      <w:pPr>
        <w:pStyle w:val="vlevo"/>
        <w:numPr>
          <w:ilvl w:val="0"/>
          <w:numId w:val="2"/>
        </w:numPr>
        <w:ind w:left="709" w:hanging="709"/>
      </w:pPr>
      <w:r>
        <w:t>Skutečnost, že MAJ MMP uzavřel v roce 2002 smlouvy o smlouvách budoucích na převod TDI a dotčených pozemků v lokalitě - v</w:t>
      </w:r>
      <w:r w:rsidRPr="004378DD">
        <w:t>zhledem k tomu, že insolvenční správce se ve lhůtě 15 dnů od prohlášení konkursu nevyjádřil, že splní závazky ze smluv budoucích, má se dle § 253 odst. 2 zákona č. 182/2006 Sb</w:t>
      </w:r>
      <w:r>
        <w:t>.</w:t>
      </w:r>
      <w:r w:rsidRPr="004378DD">
        <w:t>, že od smluv odstoupil</w:t>
      </w:r>
      <w:r>
        <w:t>.</w:t>
      </w:r>
    </w:p>
    <w:p w:rsidR="003257CA" w:rsidRDefault="003257CA" w:rsidP="003257CA">
      <w:pPr>
        <w:pStyle w:val="Paragrafneslovan"/>
        <w:numPr>
          <w:ilvl w:val="0"/>
          <w:numId w:val="2"/>
        </w:numPr>
        <w:ind w:left="709" w:hanging="709"/>
      </w:pPr>
      <w:r>
        <w:t>Skutečnost, že v lokalitě je zkolaudován pouze vodovodní řad a na komunikace včetně sadových úprav a veřejné osvětlení a kanalizační řady bude vydáno nové povolení předčasného užívání.</w:t>
      </w:r>
    </w:p>
    <w:p w:rsidR="003257CA" w:rsidRDefault="003257CA" w:rsidP="003257CA">
      <w:pPr>
        <w:pStyle w:val="Paragrafneslovan"/>
        <w:numPr>
          <w:ilvl w:val="0"/>
          <w:numId w:val="2"/>
        </w:numPr>
        <w:ind w:left="709" w:hanging="709"/>
      </w:pPr>
      <w:r>
        <w:t xml:space="preserve">Skutečnost, že část komunikace není dokončena, </w:t>
      </w:r>
      <w:r w:rsidRPr="00111BE2">
        <w:rPr>
          <w:szCs w:val="24"/>
        </w:rPr>
        <w:t>byly zjištěny vady a nedodělky a předpokládané náklady na uvedení do požadovaného technického stavu činí u komunikace cca 4 mil. Kč a u sadových úprav cca 330 tis. Kč.</w:t>
      </w:r>
    </w:p>
    <w:p w:rsidR="003257CA" w:rsidRDefault="003257CA" w:rsidP="003257CA">
      <w:pPr>
        <w:pStyle w:val="Paragrafneslovan"/>
        <w:numPr>
          <w:ilvl w:val="0"/>
          <w:numId w:val="2"/>
        </w:numPr>
        <w:ind w:left="709" w:hanging="709"/>
      </w:pPr>
      <w:r>
        <w:t>Skutečnost, že kamerové zkoušky VHI dosud nebyly zpracovány, a tudíž nebyl stanoven stavebně technický stav VHI a vyčísleny finanční prostředky na případnou nápravu.</w:t>
      </w:r>
    </w:p>
    <w:p w:rsidR="003257CA" w:rsidRDefault="003257CA" w:rsidP="003257CA">
      <w:pPr>
        <w:pStyle w:val="Paragrafneslovan"/>
        <w:numPr>
          <w:ilvl w:val="0"/>
          <w:numId w:val="2"/>
        </w:numPr>
        <w:ind w:hanging="720"/>
      </w:pPr>
      <w:r>
        <w:t>Skutečnost, že pokud město Plzeň lokalitu nepřevezme ve stavu, v jakém se v současné době nachází, insolvenční správce může prodat třetí osobě nebo majetek vyloučit z konkursní podstaty, což může mít do budoucna neblahý vliv na obyvatele v lokalitě.</w:t>
      </w:r>
    </w:p>
    <w:p w:rsidR="003257CA" w:rsidRDefault="003257CA" w:rsidP="003257CA">
      <w:pPr>
        <w:pStyle w:val="Paragrafneslovan"/>
      </w:pPr>
    </w:p>
    <w:p w:rsidR="00B21ACD" w:rsidRDefault="00B21ACD" w:rsidP="00B21ACD">
      <w:pPr>
        <w:pStyle w:val="parzahl"/>
      </w:pPr>
      <w:r>
        <w:lastRenderedPageBreak/>
        <w:t>S c h v a l u j e</w:t>
      </w:r>
    </w:p>
    <w:p w:rsidR="003257CA" w:rsidRDefault="003257CA" w:rsidP="003257CA">
      <w:pPr>
        <w:pStyle w:val="vlevo"/>
      </w:pPr>
      <w:r>
        <w:t xml:space="preserve">záměr uzavřít konečné smluvní vztahy v souvislosti s výstavbou „Obytný soubor Stráň, Plzeň – Červený Hrádek u Plzně a Újezd“ a „Chodník a vjezdy ul. V Mokřinách“ </w:t>
      </w:r>
      <w:proofErr w:type="spellStart"/>
      <w:r>
        <w:t>k.ú</w:t>
      </w:r>
      <w:proofErr w:type="spellEnd"/>
      <w:r>
        <w:t xml:space="preserve">. Újezd, investor I.R.S. rozvojová a stavební </w:t>
      </w:r>
      <w:r w:rsidRPr="00E12229">
        <w:t>s.r.o., IČ 61779113, Plzeň, Masarykova 102, v současné době v insolvenci,</w:t>
      </w:r>
      <w:r>
        <w:t xml:space="preserve"> </w:t>
      </w:r>
      <w:r w:rsidRPr="00E12229">
        <w:t>a to:</w:t>
      </w:r>
    </w:p>
    <w:p w:rsidR="003257CA" w:rsidRDefault="003257CA" w:rsidP="003257CA">
      <w:pPr>
        <w:pStyle w:val="vlevo"/>
      </w:pPr>
    </w:p>
    <w:p w:rsidR="003257CA" w:rsidRPr="009825A2" w:rsidRDefault="003257CA" w:rsidP="003257CA">
      <w:pPr>
        <w:pStyle w:val="vlevo"/>
        <w:ind w:left="709" w:hanging="709"/>
        <w:rPr>
          <w:szCs w:val="24"/>
        </w:rPr>
      </w:pPr>
      <w:r>
        <w:t xml:space="preserve">1. </w:t>
      </w:r>
      <w:r>
        <w:tab/>
        <w:t xml:space="preserve">Kupní smlouvu na TDI, tj. vodovodní řad, nezkolaudované komunikace včetně odvodnění, veřejné osvětlení a sadové úpravy, kanalizační řad, investor I.R.S. rozvojová a stavební </w:t>
      </w:r>
      <w:r w:rsidRPr="00E12229">
        <w:t>s.r.o</w:t>
      </w:r>
      <w:r>
        <w:t xml:space="preserve">, za smluvní kupní cenu </w:t>
      </w:r>
      <w:r w:rsidRPr="00CD33F0">
        <w:rPr>
          <w:szCs w:val="24"/>
        </w:rPr>
        <w:t>stanoven</w:t>
      </w:r>
      <w:r>
        <w:rPr>
          <w:szCs w:val="24"/>
        </w:rPr>
        <w:t>ou</w:t>
      </w:r>
      <w:r w:rsidRPr="00CD33F0">
        <w:rPr>
          <w:szCs w:val="24"/>
        </w:rPr>
        <w:t xml:space="preserve"> jako 1% z ceny administrativní stanovené dle </w:t>
      </w:r>
      <w:r w:rsidRPr="00F10447">
        <w:rPr>
          <w:szCs w:val="24"/>
        </w:rPr>
        <w:t xml:space="preserve">znaleckého posudku č. </w:t>
      </w:r>
      <w:r w:rsidRPr="009825A2">
        <w:rPr>
          <w:szCs w:val="24"/>
        </w:rPr>
        <w:t>1155/2012, tj. 221 568,- Kč</w:t>
      </w:r>
      <w:r>
        <w:rPr>
          <w:szCs w:val="24"/>
        </w:rPr>
        <w:t>.</w:t>
      </w:r>
      <w:r w:rsidRPr="009825A2">
        <w:rPr>
          <w:szCs w:val="24"/>
        </w:rPr>
        <w:t xml:space="preserve"> </w:t>
      </w:r>
    </w:p>
    <w:p w:rsidR="003257CA" w:rsidRPr="00CD33F0" w:rsidRDefault="003257CA" w:rsidP="003257CA">
      <w:pPr>
        <w:jc w:val="both"/>
        <w:rPr>
          <w:sz w:val="24"/>
          <w:szCs w:val="24"/>
        </w:rPr>
      </w:pPr>
    </w:p>
    <w:p w:rsidR="003257CA" w:rsidRDefault="003257CA" w:rsidP="003257CA">
      <w:pPr>
        <w:pStyle w:val="Paragrafneslovan"/>
        <w:ind w:left="709" w:hanging="709"/>
      </w:pPr>
      <w:r>
        <w:t xml:space="preserve">2. </w:t>
      </w:r>
      <w:r>
        <w:tab/>
        <w:t xml:space="preserve">Kupní smlouvu na pozemky dotčené TDI v </w:t>
      </w:r>
      <w:proofErr w:type="spellStart"/>
      <w:r>
        <w:t>k.ú</w:t>
      </w:r>
      <w:proofErr w:type="spellEnd"/>
      <w:r>
        <w:t xml:space="preserve">. Červený Hrádek u Plzně a Újezd ve vlastnictví I.R.S. rozvojová a stavební, s.r.o., Dr. Michala Bartoše a dalších </w:t>
      </w:r>
      <w:r w:rsidRPr="00492CCC">
        <w:t xml:space="preserve">fyzických osob, celková výměra pozemků činí </w:t>
      </w:r>
      <w:r>
        <w:t xml:space="preserve">cca </w:t>
      </w:r>
      <w:r w:rsidRPr="00492CCC">
        <w:t>11 379 m</w:t>
      </w:r>
      <w:r w:rsidRPr="00492CCC">
        <w:rPr>
          <w:vertAlign w:val="superscript"/>
        </w:rPr>
        <w:t>2</w:t>
      </w:r>
      <w:r w:rsidRPr="00492CCC">
        <w:t>, kupní cena bude činit</w:t>
      </w:r>
      <w:r>
        <w:t xml:space="preserve"> 40,-Kč/m</w:t>
      </w:r>
      <w:r>
        <w:rPr>
          <w:vertAlign w:val="superscript"/>
        </w:rPr>
        <w:t>2</w:t>
      </w:r>
      <w:r>
        <w:t>.</w:t>
      </w:r>
    </w:p>
    <w:p w:rsidR="003257CA" w:rsidRPr="000C71A7" w:rsidRDefault="003257CA" w:rsidP="003257CA">
      <w:pPr>
        <w:pStyle w:val="Paragrafneslovan"/>
      </w:pPr>
    </w:p>
    <w:p w:rsidR="003257CA" w:rsidRDefault="003257CA" w:rsidP="003257CA">
      <w:pPr>
        <w:pStyle w:val="vlevo"/>
        <w:ind w:left="709" w:hanging="709"/>
      </w:pPr>
      <w:r>
        <w:t xml:space="preserve">3. </w:t>
      </w:r>
      <w:r>
        <w:tab/>
        <w:t>Smluv o zřízení bezplatných věcných břemen potřebných k řádnému provozování sítí.</w:t>
      </w:r>
    </w:p>
    <w:p w:rsidR="003257CA" w:rsidRDefault="003257CA" w:rsidP="003257CA">
      <w:pPr>
        <w:pStyle w:val="vlevo"/>
      </w:pPr>
    </w:p>
    <w:p w:rsidR="003257CA" w:rsidRDefault="003257CA" w:rsidP="003257CA">
      <w:pPr>
        <w:pStyle w:val="vlevo"/>
      </w:pPr>
      <w:r>
        <w:t>Za účelem naplnění výše uvedeného záměru bude započato samostatné jednání o výkupu pozemků, převodu TDI a zřízení věcných břemen přímo s fyzickými osobami a insolvenčním správcem a po doložení příslušných souhlasů a zpracování geometrických plánů pro zřízení věcných břemen bude k projednání orgánům města Plzně předložen samostatný materiál ke schválení konkrétních smluv.</w:t>
      </w:r>
    </w:p>
    <w:p w:rsidR="003257CA" w:rsidRPr="00013834" w:rsidRDefault="003257CA" w:rsidP="00B21ACD">
      <w:pPr>
        <w:pStyle w:val="Paragrafneslovan"/>
      </w:pPr>
    </w:p>
    <w:p w:rsidR="00B21ACD" w:rsidRDefault="00B21ACD" w:rsidP="00B21ACD">
      <w:pPr>
        <w:pStyle w:val="parzahl"/>
      </w:pPr>
      <w:r>
        <w:t>U k l á d á</w:t>
      </w:r>
    </w:p>
    <w:p w:rsidR="00B21ACD" w:rsidRPr="00F34E0C" w:rsidRDefault="00B21ACD" w:rsidP="00B21ACD">
      <w:pPr>
        <w:pStyle w:val="Paragrafneslovan"/>
      </w:pPr>
      <w:r>
        <w:t>Radě města Plzně</w:t>
      </w:r>
    </w:p>
    <w:p w:rsidR="00B21ACD" w:rsidRDefault="00B21ACD" w:rsidP="00B21ACD">
      <w:pPr>
        <w:pStyle w:val="Paragrafneslovan"/>
      </w:pPr>
      <w:r>
        <w:t>započít jednání vedoucí k uzavření konkrétních smluvních vztahů</w:t>
      </w:r>
      <w:r w:rsidR="007878C7">
        <w:t>.</w:t>
      </w:r>
    </w:p>
    <w:p w:rsidR="00B21ACD" w:rsidRDefault="00B21ACD" w:rsidP="00B21ACD">
      <w:pPr>
        <w:pStyle w:val="Paragrafneslovan"/>
      </w:pPr>
      <w:r w:rsidRPr="00F34E0C">
        <w:t xml:space="preserve">Termín: </w:t>
      </w:r>
      <w:r>
        <w:t>18. 1. 2013</w:t>
      </w:r>
      <w:r>
        <w:tab/>
      </w:r>
    </w:p>
    <w:p w:rsidR="00B21ACD" w:rsidRDefault="00B21ACD" w:rsidP="00B21ACD">
      <w:pPr>
        <w:pStyle w:val="Paragrafneslovan"/>
        <w:pBdr>
          <w:bottom w:val="single" w:sz="4" w:space="1" w:color="auto"/>
        </w:pBdr>
      </w:pPr>
    </w:p>
    <w:p w:rsidR="00B21ACD" w:rsidRPr="003D088B" w:rsidRDefault="00B21ACD" w:rsidP="00B21AC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ACD" w:rsidRDefault="00B21ACD" w:rsidP="00B21ACD"/>
    <w:p w:rsidR="00B21ACD" w:rsidRDefault="00B21ACD" w:rsidP="00B21AC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B21ACD" w:rsidRDefault="00B21ACD" w:rsidP="00B21ACD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B21ACD" w:rsidRDefault="00B21ACD" w:rsidP="00B21ACD"/>
    <w:p w:rsidR="00B21ACD" w:rsidRDefault="00B21ACD" w:rsidP="00B21ACD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</w:p>
        </w:tc>
      </w:tr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>
              <w:t>2. 10. 2012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proofErr w:type="spellStart"/>
            <w:r w:rsidRPr="00F34E0C">
              <w:t>P.Kokošková</w:t>
            </w:r>
            <w:proofErr w:type="spellEnd"/>
            <w:r>
              <w:t>,</w:t>
            </w:r>
            <w:r w:rsidRPr="00F34E0C">
              <w:t xml:space="preserve"> MAJ MMP</w:t>
            </w:r>
          </w:p>
        </w:tc>
      </w:tr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</w:p>
        </w:tc>
      </w:tr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530A85">
            <w:pPr>
              <w:pStyle w:val="Paragrafneslovan"/>
            </w:pPr>
            <w:r>
              <w:t xml:space="preserve">souhlasí    </w:t>
            </w:r>
          </w:p>
        </w:tc>
      </w:tr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</w:p>
        </w:tc>
      </w:tr>
      <w:tr w:rsidR="00B21ACD" w:rsidRPr="00F34E0C" w:rsidTr="003257C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>Projednáno v RMP: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  <w:r w:rsidRPr="00F34E0C">
              <w:t xml:space="preserve">dne </w:t>
            </w:r>
            <w:r>
              <w:t>8</w:t>
            </w:r>
            <w:r w:rsidRPr="00F34E0C">
              <w:t xml:space="preserve">. </w:t>
            </w:r>
            <w:r>
              <w:t>10</w:t>
            </w:r>
            <w:r w:rsidRPr="00F34E0C">
              <w:t>. 201</w:t>
            </w: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1ACD" w:rsidRPr="00F34E0C" w:rsidRDefault="00B21ACD" w:rsidP="003257CA">
            <w:pPr>
              <w:pStyle w:val="Paragrafneslovan"/>
            </w:pPr>
          </w:p>
        </w:tc>
      </w:tr>
    </w:tbl>
    <w:p w:rsidR="00B21ACD" w:rsidRPr="00A9014A" w:rsidRDefault="00B21ACD" w:rsidP="00B21ACD">
      <w:pPr>
        <w:pStyle w:val="Paragrafneslovan"/>
      </w:pPr>
    </w:p>
    <w:p w:rsidR="00B21ACD" w:rsidRPr="00013834" w:rsidRDefault="00B21ACD" w:rsidP="00B21ACD">
      <w:pPr>
        <w:pStyle w:val="Paragrafneslovan"/>
      </w:pPr>
    </w:p>
    <w:p w:rsidR="00B21ACD" w:rsidRDefault="00B21ACD" w:rsidP="00B21ACD">
      <w:pPr>
        <w:pStyle w:val="ostzahl"/>
        <w:numPr>
          <w:ilvl w:val="0"/>
          <w:numId w:val="0"/>
        </w:numPr>
      </w:pPr>
      <w:r>
        <w:t xml:space="preserve"> </w:t>
      </w:r>
    </w:p>
    <w:p w:rsidR="00B21ACD" w:rsidRDefault="00B21ACD" w:rsidP="00B21ACD"/>
    <w:sectPr w:rsidR="00B21ACD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9" w:rsidRDefault="002A05C1">
      <w:r>
        <w:separator/>
      </w:r>
    </w:p>
  </w:endnote>
  <w:endnote w:type="continuationSeparator" w:id="0">
    <w:p w:rsidR="001353F9" w:rsidRDefault="002A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CA" w:rsidRDefault="003257C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30A85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9" w:rsidRDefault="002A05C1">
      <w:r>
        <w:separator/>
      </w:r>
    </w:p>
  </w:footnote>
  <w:footnote w:type="continuationSeparator" w:id="0">
    <w:p w:rsidR="001353F9" w:rsidRDefault="002A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EA7"/>
    <w:multiLevelType w:val="hybridMultilevel"/>
    <w:tmpl w:val="AEB4D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D"/>
    <w:rsid w:val="001353F9"/>
    <w:rsid w:val="002A05C1"/>
    <w:rsid w:val="003257CA"/>
    <w:rsid w:val="00530A85"/>
    <w:rsid w:val="006018EA"/>
    <w:rsid w:val="007878C7"/>
    <w:rsid w:val="00B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AC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1AC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B21AC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B21AC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1ACD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B21AC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21AC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21ACD"/>
  </w:style>
  <w:style w:type="paragraph" w:customStyle="1" w:styleId="vlevot">
    <w:name w:val="vlevot"/>
    <w:basedOn w:val="vlevo"/>
    <w:autoRedefine/>
    <w:rsid w:val="00B21ACD"/>
    <w:rPr>
      <w:b/>
    </w:rPr>
  </w:style>
  <w:style w:type="character" w:customStyle="1" w:styleId="vlevoChar">
    <w:name w:val="vlevo Char"/>
    <w:link w:val="vlevo"/>
    <w:locked/>
    <w:rsid w:val="00B21A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B21ACD"/>
    <w:pPr>
      <w:numPr>
        <w:numId w:val="3"/>
      </w:numPr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AC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1ACD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B21AC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B21AC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1ACD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B21AC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B21AC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B21ACD"/>
  </w:style>
  <w:style w:type="paragraph" w:customStyle="1" w:styleId="vlevot">
    <w:name w:val="vlevot"/>
    <w:basedOn w:val="vlevo"/>
    <w:autoRedefine/>
    <w:rsid w:val="00B21ACD"/>
    <w:rPr>
      <w:b/>
    </w:rPr>
  </w:style>
  <w:style w:type="character" w:customStyle="1" w:styleId="vlevoChar">
    <w:name w:val="vlevo Char"/>
    <w:link w:val="vlevo"/>
    <w:locked/>
    <w:rsid w:val="00B21A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B21ACD"/>
    <w:pPr>
      <w:numPr>
        <w:numId w:val="3"/>
      </w:numPr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BD8C-5DB2-4259-91D0-C320095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4</cp:revision>
  <cp:lastPrinted>2012-10-02T07:24:00Z</cp:lastPrinted>
  <dcterms:created xsi:type="dcterms:W3CDTF">2012-10-01T12:46:00Z</dcterms:created>
  <dcterms:modified xsi:type="dcterms:W3CDTF">2012-10-05T05:43:00Z</dcterms:modified>
</cp:coreProperties>
</file>