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090721" w:rsidTr="003F498F">
        <w:tc>
          <w:tcPr>
            <w:tcW w:w="3898" w:type="dxa"/>
          </w:tcPr>
          <w:p w:rsidR="00090721" w:rsidRDefault="00090721" w:rsidP="003F498F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090721" w:rsidRDefault="00090721" w:rsidP="003F498F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17. října 2012</w:t>
            </w:r>
          </w:p>
        </w:tc>
        <w:tc>
          <w:tcPr>
            <w:tcW w:w="2357" w:type="dxa"/>
          </w:tcPr>
          <w:p w:rsidR="00090721" w:rsidRDefault="00090721" w:rsidP="003F498F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KŽP/4</w:t>
            </w:r>
          </w:p>
        </w:tc>
      </w:tr>
    </w:tbl>
    <w:p w:rsidR="00090721" w:rsidRPr="005655D3" w:rsidRDefault="00090721" w:rsidP="00090721">
      <w:pPr>
        <w:pStyle w:val="nadpcent"/>
        <w:rPr>
          <w:lang w:val="cs-CZ"/>
        </w:rPr>
      </w:pPr>
      <w: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090721" w:rsidTr="003F498F">
        <w:tc>
          <w:tcPr>
            <w:tcW w:w="570" w:type="dxa"/>
          </w:tcPr>
          <w:p w:rsidR="00090721" w:rsidRDefault="00090721" w:rsidP="003F498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090721" w:rsidRDefault="00090721" w:rsidP="003F498F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090721" w:rsidRDefault="00090721" w:rsidP="003F498F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55" w:type="dxa"/>
          </w:tcPr>
          <w:p w:rsidR="00090721" w:rsidRDefault="00090721" w:rsidP="003F498F">
            <w:pPr>
              <w:pStyle w:val="vlevo"/>
            </w:pPr>
            <w:r>
              <w:t>17. října 2012</w:t>
            </w:r>
          </w:p>
        </w:tc>
      </w:tr>
    </w:tbl>
    <w:p w:rsidR="00090721" w:rsidRDefault="00090721" w:rsidP="00090721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090721" w:rsidTr="003F498F">
        <w:tc>
          <w:tcPr>
            <w:tcW w:w="1275" w:type="dxa"/>
          </w:tcPr>
          <w:p w:rsidR="00090721" w:rsidRDefault="00090721" w:rsidP="003F498F">
            <w:pPr>
              <w:pStyle w:val="vlevo"/>
            </w:pPr>
            <w:r>
              <w:t>Ve věci:</w:t>
            </w:r>
          </w:p>
        </w:tc>
        <w:tc>
          <w:tcPr>
            <w:tcW w:w="7833" w:type="dxa"/>
          </w:tcPr>
          <w:p w:rsidR="00090721" w:rsidRDefault="00090721" w:rsidP="003F498F">
            <w:pPr>
              <w:pStyle w:val="vlevo"/>
            </w:pPr>
            <w:r>
              <w:t xml:space="preserve">Žádosti 91. mateřské školy Plzeň, Jesenická 11, příspěvkové </w:t>
            </w:r>
            <w:proofErr w:type="gramStart"/>
            <w:r>
              <w:t>organizace,                         o poskytnutí</w:t>
            </w:r>
            <w:proofErr w:type="gramEnd"/>
            <w:r>
              <w:t xml:space="preserve"> finančního příspěvku z Fondu životního prostředí města Plzně na projekt „VI. etapa – Oáza klidu a setkávání“.</w:t>
            </w:r>
          </w:p>
        </w:tc>
      </w:tr>
    </w:tbl>
    <w:p w:rsidR="00090721" w:rsidRDefault="00090721" w:rsidP="00090721">
      <w:pPr>
        <w:pStyle w:val="vlev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5715" r="6985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090721" w:rsidRDefault="00090721" w:rsidP="00090721">
      <w:pPr>
        <w:pStyle w:val="vlevo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Zastupitelstvo města Plzně</w:t>
      </w:r>
    </w:p>
    <w:p w:rsidR="00090721" w:rsidRDefault="00090721" w:rsidP="00090721">
      <w:pPr>
        <w:jc w:val="both"/>
        <w:rPr>
          <w:szCs w:val="20"/>
          <w:lang w:eastAsia="cs-CZ"/>
        </w:rPr>
      </w:pPr>
      <w:r>
        <w:t>k návrhu Rady města Plzně</w:t>
      </w:r>
    </w:p>
    <w:p w:rsidR="00090721" w:rsidRDefault="00090721" w:rsidP="00090721">
      <w:pPr>
        <w:pStyle w:val="Paragrafneslovan"/>
      </w:pPr>
    </w:p>
    <w:p w:rsidR="00090721" w:rsidRDefault="00090721" w:rsidP="00090721">
      <w:pPr>
        <w:pStyle w:val="Paragrafneslovan"/>
      </w:pPr>
    </w:p>
    <w:p w:rsidR="00090721" w:rsidRDefault="00090721" w:rsidP="00090721">
      <w:pPr>
        <w:pStyle w:val="Nadpis1"/>
      </w:pPr>
      <w:r>
        <w:t xml:space="preserve">I.  </w:t>
      </w:r>
      <w:proofErr w:type="gramStart"/>
      <w:r>
        <w:t>B e r e   n a   v ě d o m í</w:t>
      </w:r>
      <w:proofErr w:type="gramEnd"/>
    </w:p>
    <w:p w:rsidR="00090721" w:rsidRDefault="00090721" w:rsidP="00090721">
      <w:pPr>
        <w:jc w:val="both"/>
        <w:rPr>
          <w:szCs w:val="20"/>
          <w:lang w:eastAsia="cs-CZ"/>
        </w:rPr>
      </w:pPr>
      <w:r>
        <w:t>předloženou důvodovou zprávu ve věci žádosti 91. mateřské školy Plzeň, Jesenická 11, příspěvkové organizace, o poskytnutí finančního příspěvku z Fondu životního prostředí města Plzně /FŽP MP/ na projekt „VI. etapa – Oáza klidu a setkávání“.</w:t>
      </w:r>
    </w:p>
    <w:p w:rsidR="00090721" w:rsidRDefault="00090721" w:rsidP="00090721">
      <w:pPr>
        <w:jc w:val="both"/>
        <w:rPr>
          <w:sz w:val="20"/>
          <w:szCs w:val="20"/>
          <w:lang w:eastAsia="cs-CZ"/>
        </w:rPr>
      </w:pPr>
    </w:p>
    <w:p w:rsidR="00090721" w:rsidRDefault="00090721" w:rsidP="00090721">
      <w:pPr>
        <w:jc w:val="both"/>
        <w:rPr>
          <w:sz w:val="20"/>
          <w:szCs w:val="20"/>
          <w:lang w:eastAsia="cs-CZ"/>
        </w:rPr>
      </w:pPr>
    </w:p>
    <w:p w:rsidR="00090721" w:rsidRDefault="00090721" w:rsidP="00090721">
      <w:pPr>
        <w:pStyle w:val="Nadpis1"/>
      </w:pPr>
      <w:r>
        <w:t xml:space="preserve">II. S c h v a l u j e </w:t>
      </w:r>
    </w:p>
    <w:p w:rsidR="00090721" w:rsidRDefault="00090721" w:rsidP="00090721">
      <w:pPr>
        <w:jc w:val="both"/>
        <w:rPr>
          <w:szCs w:val="20"/>
          <w:lang w:eastAsia="cs-CZ"/>
        </w:rPr>
      </w:pPr>
      <w:r>
        <w:t>1. Poskytnutí finančního příspěvku z FŽP MP v celkové výši 44 tis. Kč (43 550,-- Kč)                    91. mateřské škole Plzeň, Jesenická 11, příspěvkové organizaci, 323 00 Plzeň, IČ 70940878.</w:t>
      </w:r>
    </w:p>
    <w:p w:rsidR="00090721" w:rsidRDefault="00090721" w:rsidP="00090721">
      <w:pPr>
        <w:jc w:val="both"/>
        <w:rPr>
          <w:szCs w:val="20"/>
          <w:lang w:eastAsia="cs-CZ"/>
        </w:rPr>
      </w:pPr>
      <w:r>
        <w:t>2. Rozpočtové opatření spočívající v účelovém převodu částky 44 tis. Kč do rozpočtu MO Plzeň 1, kryté FŽP MP, za účelem realizace projektu „VI. etapa – Oáza klidu a setkávání“ pro 91. mateřskou školu Plzeň, Jesenická 11, příspěvkovou organizaci, 323 00 Plzeň IČ 70940878.</w:t>
      </w:r>
    </w:p>
    <w:p w:rsidR="00090721" w:rsidRDefault="00090721" w:rsidP="00090721">
      <w:pPr>
        <w:jc w:val="both"/>
        <w:rPr>
          <w:szCs w:val="20"/>
          <w:lang w:eastAsia="cs-CZ"/>
        </w:rPr>
      </w:pPr>
    </w:p>
    <w:p w:rsidR="00090721" w:rsidRDefault="00090721" w:rsidP="00090721">
      <w:pPr>
        <w:jc w:val="both"/>
        <w:rPr>
          <w:szCs w:val="20"/>
          <w:lang w:eastAsia="cs-CZ"/>
        </w:rPr>
      </w:pPr>
    </w:p>
    <w:p w:rsidR="00090721" w:rsidRDefault="00090721" w:rsidP="00090721">
      <w:pPr>
        <w:pStyle w:val="Nadpis3"/>
        <w:numPr>
          <w:ilvl w:val="0"/>
          <w:numId w:val="0"/>
        </w:numPr>
        <w:tabs>
          <w:tab w:val="left" w:pos="708"/>
        </w:tabs>
      </w:pPr>
      <w:r>
        <w:t>III. U k l á d á</w:t>
      </w:r>
    </w:p>
    <w:p w:rsidR="00090721" w:rsidRDefault="00090721" w:rsidP="00090721">
      <w:pPr>
        <w:pStyle w:val="Nadpis1"/>
      </w:pPr>
      <w:r>
        <w:t>Radě města Plzně</w:t>
      </w:r>
    </w:p>
    <w:p w:rsidR="00090721" w:rsidRDefault="00090721" w:rsidP="00090721">
      <w:pPr>
        <w:pStyle w:val="vlevo"/>
      </w:pPr>
    </w:p>
    <w:p w:rsidR="00090721" w:rsidRDefault="00090721" w:rsidP="00090721">
      <w:pPr>
        <w:pStyle w:val="vlevo"/>
      </w:pPr>
      <w:r>
        <w:t>Informovat žadatele o přijatém usnesení.</w:t>
      </w:r>
    </w:p>
    <w:p w:rsidR="00090721" w:rsidRDefault="00090721" w:rsidP="00090721">
      <w:pPr>
        <w:pStyle w:val="Zkladntext2"/>
        <w:rPr>
          <w:color w:val="auto"/>
        </w:rPr>
      </w:pPr>
      <w:r>
        <w:rPr>
          <w:color w:val="auto"/>
        </w:rPr>
        <w:t xml:space="preserve">Termín: </w:t>
      </w:r>
      <w:proofErr w:type="gramStart"/>
      <w:r>
        <w:rPr>
          <w:color w:val="auto"/>
        </w:rPr>
        <w:t>31.10.2012</w:t>
      </w:r>
      <w:proofErr w:type="gram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Zodpovídá:</w:t>
      </w:r>
      <w:r>
        <w:rPr>
          <w:color w:val="auto"/>
        </w:rPr>
        <w:tab/>
        <w:t>Irena Rottová</w:t>
      </w:r>
    </w:p>
    <w:p w:rsidR="00090721" w:rsidRDefault="00090721" w:rsidP="00090721">
      <w:pPr>
        <w:pStyle w:val="Zkladntext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Bc. Svobodová Kaiferová</w:t>
      </w:r>
    </w:p>
    <w:p w:rsidR="00090721" w:rsidRDefault="00090721" w:rsidP="00090721">
      <w:pPr>
        <w:pStyle w:val="Zkladntext2"/>
        <w:rPr>
          <w:color w:val="auto"/>
        </w:rPr>
      </w:pPr>
    </w:p>
    <w:p w:rsidR="00090721" w:rsidRDefault="00090721" w:rsidP="00090721">
      <w:pPr>
        <w:pStyle w:val="Zkladntext2"/>
        <w:rPr>
          <w:color w:val="auto"/>
        </w:rPr>
      </w:pPr>
    </w:p>
    <w:p w:rsidR="00090721" w:rsidRDefault="00090721" w:rsidP="00090721">
      <w:pPr>
        <w:pStyle w:val="Zkladntext2"/>
        <w:rPr>
          <w:color w:val="auto"/>
        </w:rPr>
      </w:pPr>
      <w:r>
        <w:rPr>
          <w:color w:val="auto"/>
        </w:rPr>
        <w:t>Realizovat rozpočtové opatření dle bodu II. tohoto usnesení po schválení souvisejícího rozpočtového opatření v orgánech městského obvodu.</w:t>
      </w:r>
    </w:p>
    <w:p w:rsidR="00090721" w:rsidRDefault="00090721" w:rsidP="00090721">
      <w:pPr>
        <w:tabs>
          <w:tab w:val="left" w:pos="1276"/>
          <w:tab w:val="left" w:pos="2552"/>
          <w:tab w:val="left" w:pos="4536"/>
        </w:tabs>
        <w:jc w:val="both"/>
      </w:pPr>
      <w:r>
        <w:t>Termín:  30.11.2012</w:t>
      </w:r>
      <w:r w:rsidRPr="00CF239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CF2393">
        <w:t xml:space="preserve">Zodpovídá: </w:t>
      </w:r>
      <w:bookmarkStart w:id="0" w:name="_GoBack"/>
      <w:bookmarkEnd w:id="0"/>
      <w:r>
        <w:t>Martin Zrzavecký</w:t>
      </w:r>
    </w:p>
    <w:p w:rsidR="00090721" w:rsidRDefault="00090721" w:rsidP="00090721">
      <w:pPr>
        <w:tabs>
          <w:tab w:val="left" w:pos="1276"/>
          <w:tab w:val="left" w:pos="2552"/>
          <w:tab w:val="left" w:pos="453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6128B4">
        <w:t>Ing. Složil</w:t>
      </w:r>
      <w:r>
        <w:tab/>
      </w:r>
      <w:r>
        <w:tab/>
      </w:r>
    </w:p>
    <w:p w:rsidR="00090721" w:rsidRDefault="00090721" w:rsidP="00090721">
      <w:pPr>
        <w:tabs>
          <w:tab w:val="left" w:pos="1276"/>
          <w:tab w:val="left" w:pos="2552"/>
          <w:tab w:val="left" w:pos="4536"/>
        </w:tabs>
        <w:jc w:val="both"/>
      </w:pPr>
    </w:p>
    <w:p w:rsidR="00090721" w:rsidRDefault="00090721" w:rsidP="00090721">
      <w:pPr>
        <w:tabs>
          <w:tab w:val="left" w:pos="1276"/>
          <w:tab w:val="left" w:pos="2552"/>
          <w:tab w:val="left" w:pos="4536"/>
        </w:tabs>
        <w:jc w:val="both"/>
      </w:pPr>
    </w:p>
    <w:p w:rsidR="00090721" w:rsidRDefault="00090721" w:rsidP="00090721">
      <w:pPr>
        <w:tabs>
          <w:tab w:val="left" w:pos="1276"/>
          <w:tab w:val="left" w:pos="2552"/>
          <w:tab w:val="left" w:pos="4536"/>
        </w:tabs>
        <w:jc w:val="both"/>
      </w:pPr>
    </w:p>
    <w:p w:rsidR="00090721" w:rsidRDefault="00090721" w:rsidP="00090721">
      <w:pPr>
        <w:tabs>
          <w:tab w:val="left" w:pos="1276"/>
          <w:tab w:val="left" w:pos="2552"/>
          <w:tab w:val="left" w:pos="4536"/>
        </w:tabs>
        <w:jc w:val="both"/>
      </w:pPr>
    </w:p>
    <w:p w:rsidR="00090721" w:rsidRDefault="00090721" w:rsidP="00090721">
      <w:pPr>
        <w:tabs>
          <w:tab w:val="left" w:pos="1276"/>
          <w:tab w:val="left" w:pos="2552"/>
          <w:tab w:val="left" w:pos="4536"/>
        </w:tabs>
        <w:jc w:val="both"/>
      </w:pPr>
    </w:p>
    <w:p w:rsidR="00090721" w:rsidRDefault="00090721" w:rsidP="00090721">
      <w:pPr>
        <w:tabs>
          <w:tab w:val="left" w:pos="1276"/>
          <w:tab w:val="left" w:pos="2552"/>
          <w:tab w:val="left" w:pos="4536"/>
        </w:tabs>
        <w:jc w:val="both"/>
      </w:pPr>
    </w:p>
    <w:p w:rsidR="00090721" w:rsidRDefault="00090721" w:rsidP="00090721">
      <w:pPr>
        <w:tabs>
          <w:tab w:val="left" w:pos="1276"/>
          <w:tab w:val="left" w:pos="2552"/>
          <w:tab w:val="left" w:pos="4536"/>
        </w:tabs>
        <w:jc w:val="both"/>
      </w:pPr>
    </w:p>
    <w:p w:rsidR="00090721" w:rsidRPr="007F0FE3" w:rsidRDefault="00090721" w:rsidP="00090721">
      <w:pPr>
        <w:tabs>
          <w:tab w:val="left" w:pos="1276"/>
          <w:tab w:val="left" w:pos="2552"/>
          <w:tab w:val="left" w:pos="4536"/>
        </w:tabs>
        <w:jc w:val="both"/>
        <w:rPr>
          <w:b/>
          <w:color w:val="FF0000"/>
        </w:rPr>
      </w:pPr>
      <w:r w:rsidRPr="006128B4">
        <w:tab/>
      </w:r>
      <w:r w:rsidRPr="006128B4">
        <w:tab/>
      </w:r>
      <w:r w:rsidRPr="006128B4">
        <w:tab/>
      </w:r>
      <w:r w:rsidRPr="006128B4">
        <w:tab/>
      </w:r>
      <w:r w:rsidRPr="006128B4">
        <w:tab/>
      </w:r>
    </w:p>
    <w:p w:rsidR="00090721" w:rsidRDefault="00090721" w:rsidP="00090721">
      <w:pPr>
        <w:pStyle w:val="vlevo"/>
        <w:ind w:left="0" w:firstLine="0"/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3385"/>
        <w:gridCol w:w="35"/>
      </w:tblGrid>
      <w:tr w:rsidR="00090721" w:rsidTr="003F498F">
        <w:trPr>
          <w:gridAfter w:val="1"/>
          <w:wAfter w:w="35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721" w:rsidRDefault="00090721" w:rsidP="003F498F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721" w:rsidRDefault="00090721" w:rsidP="003F498F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721" w:rsidRDefault="00090721" w:rsidP="003F498F">
            <w:pPr>
              <w:pStyle w:val="Paragrafneslovan"/>
              <w:spacing w:before="100" w:beforeAutospacing="1" w:after="100" w:afterAutospacing="1"/>
            </w:pPr>
          </w:p>
        </w:tc>
      </w:tr>
      <w:tr w:rsidR="00090721" w:rsidTr="003F498F">
        <w:trPr>
          <w:gridAfter w:val="1"/>
          <w:wAfter w:w="35" w:type="dxa"/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0721" w:rsidRDefault="00090721" w:rsidP="003F498F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721" w:rsidRDefault="00090721" w:rsidP="003F498F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90721" w:rsidRDefault="00090721" w:rsidP="003F498F">
            <w:pPr>
              <w:pStyle w:val="Paragrafneslovan"/>
              <w:spacing w:before="100" w:beforeAutospacing="1" w:after="100" w:afterAutospacing="1"/>
            </w:pPr>
          </w:p>
        </w:tc>
      </w:tr>
      <w:tr w:rsidR="00090721" w:rsidTr="003F498F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0721" w:rsidRDefault="00090721" w:rsidP="003F498F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721" w:rsidRDefault="00090721" w:rsidP="003F498F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90721" w:rsidRDefault="00090721" w:rsidP="003F498F">
            <w:pPr>
              <w:pStyle w:val="Paragrafneslovan"/>
              <w:spacing w:before="100" w:beforeAutospacing="1" w:after="100" w:afterAutospacing="1"/>
            </w:pPr>
          </w:p>
        </w:tc>
      </w:tr>
      <w:tr w:rsidR="00090721" w:rsidRPr="001B2FDA" w:rsidTr="003F498F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Irena Rottová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členka</w:t>
            </w:r>
            <w:r w:rsidRPr="001B2FDA">
              <w:rPr>
                <w:noProof w:val="0"/>
                <w:szCs w:val="20"/>
                <w:lang w:eastAsia="cs-CZ"/>
              </w:rPr>
              <w:t xml:space="preserve"> RMP</w:t>
            </w:r>
          </w:p>
        </w:tc>
      </w:tr>
      <w:tr w:rsidR="00090721" w:rsidRPr="001B2FDA" w:rsidTr="003F498F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Zprávu zpracovala dne: </w:t>
            </w:r>
            <w:proofErr w:type="gramStart"/>
            <w:r w:rsidRPr="001B2FDA">
              <w:rPr>
                <w:noProof w:val="0"/>
                <w:szCs w:val="20"/>
                <w:lang w:eastAsia="cs-CZ"/>
              </w:rPr>
              <w:t>17.9.2012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OŽP MMP</w:t>
            </w:r>
          </w:p>
        </w:tc>
      </w:tr>
      <w:tr w:rsidR="00090721" w:rsidRPr="001B2FDA" w:rsidTr="003F498F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Schůze </w:t>
            </w:r>
            <w:r>
              <w:rPr>
                <w:noProof w:val="0"/>
                <w:szCs w:val="20"/>
                <w:lang w:eastAsia="cs-CZ"/>
              </w:rPr>
              <w:t>Z</w:t>
            </w:r>
            <w:r w:rsidRPr="001B2FDA">
              <w:rPr>
                <w:noProof w:val="0"/>
                <w:szCs w:val="20"/>
                <w:lang w:eastAsia="cs-CZ"/>
              </w:rPr>
              <w:t>MP se zúčastní: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Projednáno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Bc. D. Svobodová Kaiferová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Irenou Rottovou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vedoucí OŽP MMP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členkou RMP</w:t>
            </w:r>
          </w:p>
        </w:tc>
      </w:tr>
      <w:tr w:rsidR="00090721" w:rsidRPr="001B2FDA" w:rsidTr="003F498F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Projednáno v</w:t>
            </w:r>
            <w:r>
              <w:rPr>
                <w:noProof w:val="0"/>
                <w:szCs w:val="20"/>
                <w:lang w:eastAsia="cs-CZ"/>
              </w:rPr>
              <w:t> </w:t>
            </w:r>
            <w:r w:rsidRPr="001B2FDA">
              <w:rPr>
                <w:noProof w:val="0"/>
                <w:szCs w:val="20"/>
                <w:lang w:eastAsia="cs-CZ"/>
              </w:rPr>
              <w:t>RMP</w:t>
            </w:r>
            <w:r>
              <w:rPr>
                <w:noProof w:val="0"/>
                <w:szCs w:val="20"/>
                <w:lang w:eastAsia="cs-CZ"/>
              </w:rPr>
              <w:t>:</w:t>
            </w:r>
            <w:r w:rsidRPr="001B2FDA">
              <w:rPr>
                <w:noProof w:val="0"/>
                <w:szCs w:val="20"/>
                <w:lang w:eastAsia="cs-CZ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JUDr. P. </w:t>
            </w:r>
            <w:proofErr w:type="spellStart"/>
            <w:r w:rsidRPr="001B2FDA">
              <w:rPr>
                <w:noProof w:val="0"/>
                <w:szCs w:val="20"/>
                <w:lang w:eastAsia="cs-CZ"/>
              </w:rPr>
              <w:t>Trinerem</w:t>
            </w:r>
            <w:proofErr w:type="spellEnd"/>
            <w:r w:rsidRPr="001B2FDA">
              <w:rPr>
                <w:noProof w:val="0"/>
                <w:szCs w:val="20"/>
                <w:lang w:eastAsia="cs-CZ"/>
              </w:rPr>
              <w:t>, ŘÚSO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Bc. D. Svobodovou </w:t>
            </w:r>
            <w:proofErr w:type="spellStart"/>
            <w:r w:rsidRPr="001B2FDA">
              <w:rPr>
                <w:noProof w:val="0"/>
                <w:szCs w:val="20"/>
                <w:lang w:eastAsia="cs-CZ"/>
              </w:rPr>
              <w:t>Kaiferovou</w:t>
            </w:r>
            <w:proofErr w:type="spellEnd"/>
            <w:r w:rsidRPr="001B2FDA">
              <w:rPr>
                <w:noProof w:val="0"/>
                <w:szCs w:val="20"/>
                <w:lang w:eastAsia="cs-CZ"/>
              </w:rPr>
              <w:t xml:space="preserve">, VOŽP 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Ing. H. </w:t>
            </w:r>
            <w:proofErr w:type="spellStart"/>
            <w:r w:rsidRPr="001B2FDA">
              <w:rPr>
                <w:noProof w:val="0"/>
                <w:szCs w:val="20"/>
                <w:lang w:eastAsia="cs-CZ"/>
              </w:rPr>
              <w:t>Frühbauerovou</w:t>
            </w:r>
            <w:proofErr w:type="spellEnd"/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ekonomkou ÚSO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Ing. L. Složilem, VOFR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dne </w:t>
            </w:r>
            <w:proofErr w:type="gramStart"/>
            <w:r w:rsidRPr="001B2FDA">
              <w:rPr>
                <w:noProof w:val="0"/>
                <w:szCs w:val="20"/>
                <w:lang w:eastAsia="cs-CZ"/>
              </w:rPr>
              <w:t>1</w:t>
            </w:r>
            <w:r>
              <w:rPr>
                <w:noProof w:val="0"/>
                <w:szCs w:val="20"/>
                <w:lang w:eastAsia="cs-CZ"/>
              </w:rPr>
              <w:t>7</w:t>
            </w:r>
            <w:r w:rsidRPr="001B2FDA">
              <w:rPr>
                <w:noProof w:val="0"/>
                <w:szCs w:val="20"/>
                <w:lang w:eastAsia="cs-CZ"/>
              </w:rPr>
              <w:t>.</w:t>
            </w:r>
            <w:r>
              <w:rPr>
                <w:noProof w:val="0"/>
                <w:szCs w:val="20"/>
                <w:lang w:eastAsia="cs-CZ"/>
              </w:rPr>
              <w:t>10</w:t>
            </w:r>
            <w:r w:rsidRPr="001B2FDA">
              <w:rPr>
                <w:noProof w:val="0"/>
                <w:szCs w:val="20"/>
                <w:lang w:eastAsia="cs-CZ"/>
              </w:rPr>
              <w:t>. 2012</w:t>
            </w:r>
            <w:proofErr w:type="gramEnd"/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   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souhlasí:           </w:t>
            </w: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</w:p>
          <w:p w:rsidR="00090721" w:rsidRPr="001B2FDA" w:rsidRDefault="00090721" w:rsidP="003F498F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č. </w:t>
            </w:r>
            <w:proofErr w:type="spellStart"/>
            <w:r w:rsidRPr="001B2FDA">
              <w:rPr>
                <w:noProof w:val="0"/>
                <w:szCs w:val="20"/>
                <w:lang w:eastAsia="cs-CZ"/>
              </w:rPr>
              <w:t>usn</w:t>
            </w:r>
            <w:proofErr w:type="spellEnd"/>
            <w:r w:rsidRPr="001B2FDA">
              <w:rPr>
                <w:noProof w:val="0"/>
                <w:szCs w:val="20"/>
                <w:lang w:eastAsia="cs-CZ"/>
              </w:rPr>
              <w:t xml:space="preserve">. </w:t>
            </w:r>
          </w:p>
        </w:tc>
      </w:tr>
      <w:tr w:rsidR="00090721" w:rsidRPr="001B2FDA" w:rsidTr="003F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721" w:rsidRPr="001B2FDA" w:rsidRDefault="00090721" w:rsidP="003F498F">
            <w:pPr>
              <w:rPr>
                <w:noProof w:val="0"/>
                <w:lang w:eastAsia="cs-CZ"/>
              </w:rPr>
            </w:pPr>
            <w:r w:rsidRPr="001B2FDA"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0721" w:rsidRPr="001B2FDA" w:rsidRDefault="00090721" w:rsidP="003F498F">
            <w:pPr>
              <w:rPr>
                <w:noProof w:val="0"/>
                <w:lang w:eastAsia="cs-CZ"/>
              </w:rPr>
            </w:pPr>
            <w:r w:rsidRPr="001B2FDA"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090721" w:rsidRPr="001B2FDA" w:rsidRDefault="00090721" w:rsidP="003F498F">
            <w:pPr>
              <w:rPr>
                <w:noProof w:val="0"/>
                <w:lang w:eastAsia="cs-CZ"/>
              </w:rPr>
            </w:pPr>
            <w:r w:rsidRPr="001B2FDA">
              <w:rPr>
                <w:noProof w:val="0"/>
                <w:lang w:eastAsia="cs-CZ"/>
              </w:rPr>
              <w:t>o obcích, v platném znění.</w:t>
            </w:r>
          </w:p>
        </w:tc>
      </w:tr>
    </w:tbl>
    <w:p w:rsidR="00E43265" w:rsidRDefault="00E43265"/>
    <w:sectPr w:rsidR="00E4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21"/>
    <w:rsid w:val="00090721"/>
    <w:rsid w:val="00E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7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90721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90721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72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9072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090721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907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90721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90721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90721"/>
    <w:pPr>
      <w:tabs>
        <w:tab w:val="left" w:pos="1134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rsid w:val="00090721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90721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09072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7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90721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90721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072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9072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090721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9072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90721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90721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90721"/>
    <w:pPr>
      <w:tabs>
        <w:tab w:val="left" w:pos="1134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rsid w:val="00090721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90721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09072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2012-10-05T12:31:00Z</dcterms:created>
  <dcterms:modified xsi:type="dcterms:W3CDTF">2012-10-05T12:32:00Z</dcterms:modified>
</cp:coreProperties>
</file>