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451C03" w:rsidTr="002D2593">
        <w:tc>
          <w:tcPr>
            <w:tcW w:w="3898" w:type="dxa"/>
          </w:tcPr>
          <w:p w:rsidR="00451C03" w:rsidRDefault="00451C03" w:rsidP="002D2593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451C03" w:rsidRDefault="00451C03" w:rsidP="00451C03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21. 3. 2013</w:t>
            </w:r>
          </w:p>
        </w:tc>
        <w:bookmarkEnd w:id="2"/>
        <w:tc>
          <w:tcPr>
            <w:tcW w:w="1862" w:type="dxa"/>
          </w:tcPr>
          <w:p w:rsidR="00451C03" w:rsidRDefault="00451C03" w:rsidP="00451C0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MAJ/</w:t>
            </w:r>
            <w:r w:rsidR="007E5A8C">
              <w:rPr>
                <w:b/>
              </w:rPr>
              <w:t>7</w:t>
            </w:r>
          </w:p>
        </w:tc>
      </w:tr>
    </w:tbl>
    <w:p w:rsidR="00451C03" w:rsidRDefault="00451C03" w:rsidP="00451C03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451C03" w:rsidTr="002D2593">
        <w:tc>
          <w:tcPr>
            <w:tcW w:w="570" w:type="dxa"/>
          </w:tcPr>
          <w:p w:rsidR="00451C03" w:rsidRDefault="00451C03" w:rsidP="002D259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451C03" w:rsidRDefault="00451C03" w:rsidP="002D2593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451C03" w:rsidRDefault="00451C03" w:rsidP="002D2593">
            <w:pPr>
              <w:pStyle w:val="vlevo"/>
            </w:pPr>
            <w:r>
              <w:t xml:space="preserve">ze dne : </w:t>
            </w:r>
          </w:p>
        </w:tc>
        <w:tc>
          <w:tcPr>
            <w:tcW w:w="3260" w:type="dxa"/>
          </w:tcPr>
          <w:p w:rsidR="00451C03" w:rsidRDefault="00451C03" w:rsidP="00451C03">
            <w:pPr>
              <w:pStyle w:val="vlevo"/>
            </w:pPr>
            <w:r>
              <w:t>21. 3. 2013</w:t>
            </w:r>
          </w:p>
        </w:tc>
      </w:tr>
    </w:tbl>
    <w:p w:rsidR="00451C03" w:rsidRDefault="00451C03" w:rsidP="00451C03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451C03" w:rsidTr="002D2593">
        <w:trPr>
          <w:cantSplit/>
        </w:trPr>
        <w:tc>
          <w:tcPr>
            <w:tcW w:w="1275" w:type="dxa"/>
          </w:tcPr>
          <w:p w:rsidR="00451C03" w:rsidRDefault="00451C03" w:rsidP="002D2593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451C03" w:rsidRDefault="00451C03" w:rsidP="00451C03">
            <w:pPr>
              <w:pStyle w:val="vlevo"/>
            </w:pPr>
            <w:r>
              <w:t>Směna pozemků v </w:t>
            </w:r>
            <w:proofErr w:type="spellStart"/>
            <w:r>
              <w:t>k.ú</w:t>
            </w:r>
            <w:proofErr w:type="spellEnd"/>
            <w:r>
              <w:t xml:space="preserve">. Plzeň a </w:t>
            </w:r>
            <w:proofErr w:type="spellStart"/>
            <w:r>
              <w:t>k.ú</w:t>
            </w:r>
            <w:proofErr w:type="spellEnd"/>
            <w:r>
              <w:t>. Hradiště u Plzně – společnost OSONA holding, a.s..</w:t>
            </w:r>
          </w:p>
        </w:tc>
      </w:tr>
    </w:tbl>
    <w:p w:rsidR="00451C03" w:rsidRDefault="00451C03" w:rsidP="00451C0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69C334" wp14:editId="17728B9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12065" r="508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51C03" w:rsidRDefault="00451C03" w:rsidP="00451C03">
      <w:pPr>
        <w:pStyle w:val="vlevot"/>
        <w:outlineLvl w:val="0"/>
      </w:pPr>
      <w:r>
        <w:t>Zastupitelstvo města Plzně</w:t>
      </w:r>
    </w:p>
    <w:p w:rsidR="00451C03" w:rsidRDefault="00451C03" w:rsidP="00451C03">
      <w:pPr>
        <w:pStyle w:val="vlevo"/>
      </w:pPr>
      <w:r>
        <w:t>k návrhu Rady města Plzně</w:t>
      </w:r>
    </w:p>
    <w:p w:rsidR="00451C03" w:rsidRDefault="00451C03" w:rsidP="00451C03">
      <w:pPr>
        <w:pStyle w:val="parzahl"/>
      </w:pPr>
      <w:r>
        <w:t>B e r e   n a   v ě d o m í</w:t>
      </w:r>
    </w:p>
    <w:p w:rsidR="00451C03" w:rsidRDefault="00451C03" w:rsidP="00451C03">
      <w:pPr>
        <w:pStyle w:val="vlevo"/>
      </w:pPr>
    </w:p>
    <w:p w:rsidR="00451C03" w:rsidRPr="0084494D" w:rsidRDefault="00451C03" w:rsidP="00451C03">
      <w:pPr>
        <w:pStyle w:val="vlevo"/>
        <w:ind w:left="284" w:hanging="284"/>
        <w:rPr>
          <w:szCs w:val="24"/>
        </w:rPr>
      </w:pPr>
      <w:r>
        <w:rPr>
          <w:szCs w:val="24"/>
        </w:rPr>
        <w:t xml:space="preserve">1.  </w:t>
      </w:r>
      <w:r w:rsidRPr="0084494D">
        <w:rPr>
          <w:szCs w:val="24"/>
        </w:rPr>
        <w:t xml:space="preserve">Žádost  společnosti OSONA holding, a.s.  o směnu pozemku </w:t>
      </w:r>
      <w:proofErr w:type="spellStart"/>
      <w:r w:rsidRPr="0084494D">
        <w:rPr>
          <w:szCs w:val="24"/>
        </w:rPr>
        <w:t>parc.č</w:t>
      </w:r>
      <w:proofErr w:type="spellEnd"/>
      <w:r w:rsidRPr="0084494D">
        <w:rPr>
          <w:szCs w:val="24"/>
        </w:rPr>
        <w:t xml:space="preserve">. 14375, </w:t>
      </w:r>
      <w:proofErr w:type="spellStart"/>
      <w:r w:rsidRPr="0084494D">
        <w:rPr>
          <w:szCs w:val="24"/>
        </w:rPr>
        <w:t>k.ú</w:t>
      </w:r>
      <w:proofErr w:type="spellEnd"/>
      <w:r w:rsidRPr="0084494D">
        <w:rPr>
          <w:szCs w:val="24"/>
        </w:rPr>
        <w:t>. Plzeň  ve vlastnictví společnosti za části městských pozemků v </w:t>
      </w:r>
      <w:proofErr w:type="spellStart"/>
      <w:r w:rsidRPr="0084494D">
        <w:rPr>
          <w:szCs w:val="24"/>
        </w:rPr>
        <w:t>k.ú</w:t>
      </w:r>
      <w:proofErr w:type="spellEnd"/>
      <w:r w:rsidRPr="0084494D">
        <w:rPr>
          <w:szCs w:val="24"/>
        </w:rPr>
        <w:t>. Hradiště u Plzně za účelem realizace záměru investora - společností Plzeňská STK, s.r.o. (dceřiná společnost OSONA holding, a.s.), zřídit veřejné parkoviště pro osobní automobily a vybudovat přístavbu ke stávající hale STK.</w:t>
      </w:r>
    </w:p>
    <w:p w:rsidR="00451C03" w:rsidRPr="0084494D" w:rsidRDefault="00451C03" w:rsidP="00451C03">
      <w:pPr>
        <w:pStyle w:val="vlevo"/>
        <w:ind w:left="284" w:hanging="284"/>
        <w:rPr>
          <w:szCs w:val="24"/>
        </w:rPr>
      </w:pPr>
      <w:r w:rsidRPr="0084494D">
        <w:rPr>
          <w:szCs w:val="24"/>
        </w:rPr>
        <w:t xml:space="preserve">2. Skutečnost, že požadavek společnosti Plzeňská STK, s.r.o.  na uzavření nájemní smlouvy na nájem pozemků </w:t>
      </w:r>
      <w:proofErr w:type="spellStart"/>
      <w:r w:rsidRPr="0084494D">
        <w:rPr>
          <w:szCs w:val="24"/>
        </w:rPr>
        <w:t>parc.č</w:t>
      </w:r>
      <w:proofErr w:type="spellEnd"/>
      <w:r w:rsidRPr="0084494D">
        <w:rPr>
          <w:szCs w:val="24"/>
        </w:rPr>
        <w:t xml:space="preserve">. 1334/7, 1334/9, 1154/34 a části pozemků </w:t>
      </w:r>
      <w:proofErr w:type="spellStart"/>
      <w:r w:rsidRPr="0084494D">
        <w:rPr>
          <w:szCs w:val="24"/>
        </w:rPr>
        <w:t>parc.č</w:t>
      </w:r>
      <w:proofErr w:type="spellEnd"/>
      <w:r w:rsidRPr="0084494D">
        <w:rPr>
          <w:szCs w:val="24"/>
        </w:rPr>
        <w:t xml:space="preserve">. 1334/2, 1334/8, 1153/48, 1154/1, 1154/10 a  </w:t>
      </w:r>
      <w:proofErr w:type="spellStart"/>
      <w:r w:rsidRPr="0084494D">
        <w:rPr>
          <w:szCs w:val="24"/>
        </w:rPr>
        <w:t>parc.č</w:t>
      </w:r>
      <w:proofErr w:type="spellEnd"/>
      <w:r w:rsidRPr="0084494D">
        <w:rPr>
          <w:szCs w:val="24"/>
        </w:rPr>
        <w:t xml:space="preserve">. 1154/27 vše </w:t>
      </w:r>
      <w:proofErr w:type="spellStart"/>
      <w:r w:rsidRPr="0084494D">
        <w:rPr>
          <w:szCs w:val="24"/>
        </w:rPr>
        <w:t>k.ú</w:t>
      </w:r>
      <w:proofErr w:type="spellEnd"/>
      <w:r w:rsidRPr="0084494D">
        <w:rPr>
          <w:szCs w:val="24"/>
        </w:rPr>
        <w:t xml:space="preserve">. Hradiště u Plzně, byl schválen usnesením RMP č. 57 ze dne 31. 1. 2013 a fakt, že tyto pozemky jsou předmětem projednávané směny se společností OSONA holding, a.s. </w:t>
      </w:r>
    </w:p>
    <w:p w:rsidR="00451C03" w:rsidRPr="0084494D" w:rsidRDefault="00451C03" w:rsidP="00451C03">
      <w:pPr>
        <w:pStyle w:val="vlevo"/>
        <w:ind w:left="284" w:hanging="284"/>
        <w:rPr>
          <w:szCs w:val="24"/>
        </w:rPr>
      </w:pPr>
      <w:r w:rsidRPr="0084494D">
        <w:rPr>
          <w:szCs w:val="24"/>
        </w:rPr>
        <w:t xml:space="preserve">3. Skutečnost, že na pozemku </w:t>
      </w:r>
      <w:proofErr w:type="spellStart"/>
      <w:r w:rsidRPr="0084494D">
        <w:rPr>
          <w:szCs w:val="24"/>
        </w:rPr>
        <w:t>parc.č</w:t>
      </w:r>
      <w:proofErr w:type="spellEnd"/>
      <w:r w:rsidRPr="0084494D">
        <w:rPr>
          <w:szCs w:val="24"/>
        </w:rPr>
        <w:t xml:space="preserve">. 1334/2, </w:t>
      </w:r>
      <w:proofErr w:type="spellStart"/>
      <w:r w:rsidRPr="0084494D">
        <w:rPr>
          <w:szCs w:val="24"/>
        </w:rPr>
        <w:t>k.ú</w:t>
      </w:r>
      <w:proofErr w:type="spellEnd"/>
      <w:r w:rsidRPr="0084494D">
        <w:rPr>
          <w:szCs w:val="24"/>
        </w:rPr>
        <w:t xml:space="preserve">. Hradiště u Plzně ve vlastnictví města Plzně vázne věcné břemeno – služebnost chůze a jízdy pro Shell Czech Republic a. s. Toto věcné břemeno bude i nadále zatěžovat převáděný nově vzniklý pozemek </w:t>
      </w:r>
      <w:proofErr w:type="spellStart"/>
      <w:r w:rsidRPr="0084494D">
        <w:rPr>
          <w:szCs w:val="24"/>
        </w:rPr>
        <w:t>parc.č</w:t>
      </w:r>
      <w:proofErr w:type="spellEnd"/>
      <w:r w:rsidRPr="0084494D">
        <w:rPr>
          <w:szCs w:val="24"/>
        </w:rPr>
        <w:t xml:space="preserve">. 1334/11, </w:t>
      </w:r>
      <w:proofErr w:type="spellStart"/>
      <w:r w:rsidRPr="0084494D">
        <w:rPr>
          <w:szCs w:val="24"/>
        </w:rPr>
        <w:t>k.ú</w:t>
      </w:r>
      <w:proofErr w:type="spellEnd"/>
      <w:r w:rsidRPr="0084494D">
        <w:rPr>
          <w:szCs w:val="24"/>
        </w:rPr>
        <w:t>. Hradiště u Plzně.</w:t>
      </w:r>
    </w:p>
    <w:p w:rsidR="00451C03" w:rsidRDefault="00451C03" w:rsidP="00451C03">
      <w:pPr>
        <w:ind w:left="284" w:hanging="284"/>
        <w:jc w:val="both"/>
      </w:pPr>
      <w:r w:rsidRPr="0084494D">
        <w:t xml:space="preserve">4. Skutečnost, že na pozemku </w:t>
      </w:r>
      <w:proofErr w:type="spellStart"/>
      <w:r w:rsidRPr="0084494D">
        <w:t>parc.č</w:t>
      </w:r>
      <w:proofErr w:type="spellEnd"/>
      <w:r w:rsidRPr="0084494D">
        <w:t xml:space="preserve">. 14375, </w:t>
      </w:r>
      <w:proofErr w:type="spellStart"/>
      <w:r w:rsidRPr="0084494D">
        <w:t>k.ú</w:t>
      </w:r>
      <w:proofErr w:type="spellEnd"/>
      <w:r w:rsidRPr="0084494D">
        <w:t>. Plzeň ve vlastnictví OSONA holding, a.s. vázne věcné břemeno zřizování a provozování vedení – veřejné telekomunikační sítě v rozsahu podle geometrického plánu č. 9313-112/2011 pro oprávněného T – Mobile Czech Republic, a.s. Povinnost vyplývající z tohoto věcného břemene přejde na město Plzeň.</w:t>
      </w:r>
      <w:r>
        <w:t xml:space="preserve">  </w:t>
      </w:r>
    </w:p>
    <w:p w:rsidR="00451C03" w:rsidRPr="00CE6379" w:rsidRDefault="00451C03" w:rsidP="00451C03">
      <w:pPr>
        <w:pStyle w:val="Odstavecseseznamem"/>
        <w:ind w:firstLine="0"/>
        <w:jc w:val="both"/>
        <w:rPr>
          <w:sz w:val="24"/>
          <w:szCs w:val="24"/>
        </w:rPr>
      </w:pPr>
    </w:p>
    <w:p w:rsidR="00451C03" w:rsidRDefault="00451C03" w:rsidP="00451C03">
      <w:pPr>
        <w:pStyle w:val="parzahl"/>
      </w:pPr>
      <w:r>
        <w:t>S c h v a l u j e</w:t>
      </w:r>
    </w:p>
    <w:p w:rsidR="00451C03" w:rsidRDefault="00451C03" w:rsidP="00451C03">
      <w:pPr>
        <w:tabs>
          <w:tab w:val="left" w:pos="6946"/>
        </w:tabs>
        <w:ind w:left="360" w:hanging="360"/>
        <w:jc w:val="both"/>
      </w:pPr>
    </w:p>
    <w:p w:rsidR="00451C03" w:rsidRDefault="00451C03" w:rsidP="00451C03">
      <w:pPr>
        <w:jc w:val="both"/>
      </w:pPr>
      <w:r>
        <w:t xml:space="preserve">uzavření směnné smlouvy mezi městem Plzní a společností OSONA holding, a.s., </w:t>
      </w:r>
      <w:r w:rsidRPr="00EC15FC">
        <w:t>IČO 64360881 se sídlem v Plzni, Slovanská alej 1861/32</w:t>
      </w:r>
      <w:r>
        <w:t xml:space="preserve">.                                                                      </w:t>
      </w:r>
    </w:p>
    <w:p w:rsidR="00451C03" w:rsidRDefault="00451C03" w:rsidP="00451C03">
      <w:pPr>
        <w:jc w:val="both"/>
      </w:pPr>
      <w:r>
        <w:t>Směnnou smlouvou</w:t>
      </w:r>
    </w:p>
    <w:p w:rsidR="00451C03" w:rsidRPr="009955A5" w:rsidRDefault="00451C03" w:rsidP="00451C03">
      <w:pPr>
        <w:jc w:val="both"/>
      </w:pPr>
      <w:r w:rsidRPr="00AD1759">
        <w:t>m</w:t>
      </w:r>
      <w:r w:rsidRPr="009955A5">
        <w:t>ěsto Plzeň získá pozemek v </w:t>
      </w:r>
      <w:proofErr w:type="spellStart"/>
      <w:r w:rsidRPr="009955A5">
        <w:t>k.ú</w:t>
      </w:r>
      <w:proofErr w:type="spellEnd"/>
      <w:r w:rsidRPr="009955A5">
        <w:t xml:space="preserve">. Plzeň </w:t>
      </w:r>
    </w:p>
    <w:p w:rsidR="00451C03" w:rsidRPr="0094544B" w:rsidRDefault="00451C03" w:rsidP="00451C03">
      <w:pPr>
        <w:pStyle w:val="Odstavecseseznamem"/>
        <w:numPr>
          <w:ilvl w:val="0"/>
          <w:numId w:val="4"/>
        </w:numPr>
        <w:jc w:val="both"/>
      </w:pPr>
      <w:proofErr w:type="spellStart"/>
      <w:r w:rsidRPr="0094544B">
        <w:t>parc.č</w:t>
      </w:r>
      <w:proofErr w:type="spellEnd"/>
      <w:r w:rsidRPr="0094544B">
        <w:t xml:space="preserve">. 14375 o výměře 2857 m², </w:t>
      </w:r>
      <w:proofErr w:type="spellStart"/>
      <w:r w:rsidRPr="0094544B">
        <w:t>ost</w:t>
      </w:r>
      <w:proofErr w:type="spellEnd"/>
      <w:r w:rsidRPr="0094544B">
        <w:t>. ploc</w:t>
      </w:r>
      <w:r>
        <w:t>ha, ostatní komunikace</w:t>
      </w:r>
      <w:r w:rsidRPr="0094544B">
        <w:t xml:space="preserve"> </w:t>
      </w:r>
    </w:p>
    <w:p w:rsidR="00451C03" w:rsidRDefault="00451C03" w:rsidP="00451C03">
      <w:pPr>
        <w:pStyle w:val="vlevo"/>
      </w:pPr>
      <w:r>
        <w:rPr>
          <w:szCs w:val="24"/>
        </w:rPr>
        <w:t xml:space="preserve">Hodnota pozemku dle předběžného ocenění činí </w:t>
      </w:r>
      <w:r w:rsidRPr="0094544B">
        <w:rPr>
          <w:szCs w:val="24"/>
        </w:rPr>
        <w:t>2 285 600,- Kč, tj. 800,- Kč/m</w:t>
      </w:r>
      <w:r w:rsidRPr="0094544B">
        <w:rPr>
          <w:szCs w:val="24"/>
          <w:vertAlign w:val="superscript"/>
        </w:rPr>
        <w:t>2</w:t>
      </w:r>
      <w:r>
        <w:rPr>
          <w:szCs w:val="24"/>
        </w:rPr>
        <w:t xml:space="preserve"> (obvyklá </w:t>
      </w:r>
      <w:r w:rsidRPr="0094544B">
        <w:rPr>
          <w:szCs w:val="24"/>
        </w:rPr>
        <w:t>cena).</w:t>
      </w:r>
      <w:r>
        <w:t xml:space="preserve"> Tato cena je cenou sjednanou.</w:t>
      </w:r>
    </w:p>
    <w:p w:rsidR="00451C03" w:rsidRPr="0094544B" w:rsidRDefault="00451C03" w:rsidP="00451C03">
      <w:pPr>
        <w:jc w:val="both"/>
      </w:pPr>
    </w:p>
    <w:p w:rsidR="00451C03" w:rsidRPr="0094544B" w:rsidRDefault="00451C03" w:rsidP="00451C03">
      <w:pPr>
        <w:ind w:left="360" w:hanging="360"/>
        <w:jc w:val="both"/>
      </w:pPr>
      <w:r w:rsidRPr="0094544B">
        <w:t>OSONA holding, a.s. získá pozemky v </w:t>
      </w:r>
      <w:proofErr w:type="spellStart"/>
      <w:r w:rsidRPr="0094544B">
        <w:t>k.ú</w:t>
      </w:r>
      <w:proofErr w:type="spellEnd"/>
      <w:r w:rsidRPr="0094544B">
        <w:t>. Hradiště u Plzně</w:t>
      </w:r>
    </w:p>
    <w:p w:rsidR="00451C03" w:rsidRDefault="00451C03" w:rsidP="00451C03">
      <w:pPr>
        <w:numPr>
          <w:ilvl w:val="0"/>
          <w:numId w:val="4"/>
        </w:numPr>
        <w:jc w:val="both"/>
      </w:pPr>
      <w:proofErr w:type="spellStart"/>
      <w:r w:rsidRPr="0094544B">
        <w:t>parc.č</w:t>
      </w:r>
      <w:proofErr w:type="spellEnd"/>
      <w:r w:rsidRPr="0094544B">
        <w:t>. 1154/34</w:t>
      </w:r>
      <w:r>
        <w:t xml:space="preserve"> o výměře </w:t>
      </w:r>
      <w:r w:rsidRPr="0094544B">
        <w:t>464 m</w:t>
      </w:r>
      <w:r w:rsidRPr="0094544B">
        <w:rPr>
          <w:vertAlign w:val="superscript"/>
        </w:rPr>
        <w:t>2</w:t>
      </w:r>
      <w:r w:rsidRPr="0094544B">
        <w:t xml:space="preserve">, ostatní plocha, jiná plocha,  který vznikne dle geometrického plánu sloučením dílu „a“ pozemku </w:t>
      </w:r>
      <w:proofErr w:type="spellStart"/>
      <w:r w:rsidRPr="0094544B">
        <w:t>parc.č</w:t>
      </w:r>
      <w:proofErr w:type="spellEnd"/>
      <w:r w:rsidRPr="0094544B">
        <w:t xml:space="preserve">. 1154/10, dílu „b“ pozemku </w:t>
      </w:r>
    </w:p>
    <w:p w:rsidR="00451C03" w:rsidRDefault="00451C03" w:rsidP="00451C03">
      <w:pPr>
        <w:ind w:left="720"/>
        <w:jc w:val="both"/>
      </w:pPr>
    </w:p>
    <w:p w:rsidR="00451C03" w:rsidRDefault="00451C03" w:rsidP="00451C03">
      <w:pPr>
        <w:ind w:left="720"/>
        <w:jc w:val="both"/>
      </w:pPr>
    </w:p>
    <w:p w:rsidR="00451C03" w:rsidRPr="0094544B" w:rsidRDefault="00451C03" w:rsidP="00451C03">
      <w:pPr>
        <w:ind w:left="720"/>
        <w:jc w:val="both"/>
      </w:pPr>
      <w:proofErr w:type="spellStart"/>
      <w:r w:rsidRPr="0094544B">
        <w:t>parc.č</w:t>
      </w:r>
      <w:proofErr w:type="spellEnd"/>
      <w:r w:rsidRPr="0094544B">
        <w:t xml:space="preserve">. 1154/1, dílu „c“ pozemku </w:t>
      </w:r>
      <w:proofErr w:type="spellStart"/>
      <w:r w:rsidRPr="0094544B">
        <w:t>parc.č</w:t>
      </w:r>
      <w:proofErr w:type="spellEnd"/>
      <w:r w:rsidRPr="0094544B">
        <w:t xml:space="preserve">. 1154/27 a pozemku </w:t>
      </w:r>
      <w:proofErr w:type="spellStart"/>
      <w:r w:rsidRPr="0094544B">
        <w:t>parc.č</w:t>
      </w:r>
      <w:proofErr w:type="spellEnd"/>
      <w:r w:rsidRPr="0094544B">
        <w:t xml:space="preserve">. 1154/34, vše </w:t>
      </w:r>
      <w:proofErr w:type="spellStart"/>
      <w:r w:rsidRPr="0094544B">
        <w:t>k.ú</w:t>
      </w:r>
      <w:proofErr w:type="spellEnd"/>
      <w:r w:rsidRPr="0094544B">
        <w:t xml:space="preserve">. Hradiště u Plzně </w:t>
      </w:r>
    </w:p>
    <w:p w:rsidR="00451C03" w:rsidRPr="0094544B" w:rsidRDefault="00451C03" w:rsidP="00451C03">
      <w:pPr>
        <w:numPr>
          <w:ilvl w:val="0"/>
          <w:numId w:val="4"/>
        </w:numPr>
        <w:jc w:val="both"/>
      </w:pPr>
      <w:proofErr w:type="spellStart"/>
      <w:r>
        <w:t>parc.č</w:t>
      </w:r>
      <w:proofErr w:type="spellEnd"/>
      <w:r>
        <w:t xml:space="preserve">. 1334/7 o výměře </w:t>
      </w:r>
      <w:r w:rsidRPr="0094544B">
        <w:t>19 m</w:t>
      </w:r>
      <w:r w:rsidRPr="0094544B">
        <w:rPr>
          <w:vertAlign w:val="superscript"/>
        </w:rPr>
        <w:t>2</w:t>
      </w:r>
      <w:r w:rsidRPr="0094544B">
        <w:t>, ostatní plocha, manipulační plocha,</w:t>
      </w:r>
    </w:p>
    <w:p w:rsidR="00451C03" w:rsidRPr="0094544B" w:rsidRDefault="00451C03" w:rsidP="00451C03">
      <w:pPr>
        <w:numPr>
          <w:ilvl w:val="0"/>
          <w:numId w:val="4"/>
        </w:numPr>
        <w:jc w:val="both"/>
      </w:pPr>
      <w:proofErr w:type="spellStart"/>
      <w:r w:rsidRPr="0094544B">
        <w:t>parc.č</w:t>
      </w:r>
      <w:proofErr w:type="spellEnd"/>
      <w:r w:rsidRPr="0094544B">
        <w:t>. 1334/11</w:t>
      </w:r>
      <w:r>
        <w:t xml:space="preserve"> o výměře </w:t>
      </w:r>
      <w:r w:rsidRPr="0094544B">
        <w:t>13 m</w:t>
      </w:r>
      <w:r w:rsidRPr="0094544B">
        <w:rPr>
          <w:vertAlign w:val="superscript"/>
        </w:rPr>
        <w:t>2</w:t>
      </w:r>
      <w:r w:rsidRPr="0094544B">
        <w:t xml:space="preserve">, ostatní plocha, jiná plocha, který vznikne dle geometrického plánu z pozemku </w:t>
      </w:r>
      <w:proofErr w:type="spellStart"/>
      <w:r w:rsidRPr="0094544B">
        <w:t>parc.č</w:t>
      </w:r>
      <w:proofErr w:type="spellEnd"/>
      <w:r w:rsidRPr="0094544B">
        <w:t xml:space="preserve">. 1334/2, </w:t>
      </w:r>
      <w:proofErr w:type="spellStart"/>
      <w:r w:rsidRPr="0094544B">
        <w:t>k.ú</w:t>
      </w:r>
      <w:proofErr w:type="spellEnd"/>
      <w:r w:rsidRPr="0094544B">
        <w:t>. Hradiště u Plzně,</w:t>
      </w:r>
    </w:p>
    <w:p w:rsidR="00451C03" w:rsidRPr="0094544B" w:rsidRDefault="00451C03" w:rsidP="00451C03">
      <w:pPr>
        <w:numPr>
          <w:ilvl w:val="0"/>
          <w:numId w:val="4"/>
        </w:numPr>
        <w:jc w:val="both"/>
      </w:pPr>
      <w:proofErr w:type="spellStart"/>
      <w:r w:rsidRPr="0094544B">
        <w:t>parc.č</w:t>
      </w:r>
      <w:proofErr w:type="spellEnd"/>
      <w:r w:rsidRPr="0094544B">
        <w:t>. 1334/10</w:t>
      </w:r>
      <w:r>
        <w:t xml:space="preserve"> o výměře</w:t>
      </w:r>
      <w:r w:rsidRPr="0094544B">
        <w:t xml:space="preserve"> 29 m</w:t>
      </w:r>
      <w:r w:rsidRPr="0094544B">
        <w:rPr>
          <w:vertAlign w:val="superscript"/>
        </w:rPr>
        <w:t>2</w:t>
      </w:r>
      <w:r w:rsidRPr="0094544B">
        <w:t xml:space="preserve">, ostatní plocha, ostatní komunikace, který vznikne dle geometrického plánu z pozemku </w:t>
      </w:r>
      <w:proofErr w:type="spellStart"/>
      <w:r w:rsidRPr="0094544B">
        <w:t>parc.č</w:t>
      </w:r>
      <w:proofErr w:type="spellEnd"/>
      <w:r w:rsidRPr="0094544B">
        <w:t>. 1</w:t>
      </w:r>
      <w:r>
        <w:t>3</w:t>
      </w:r>
      <w:r w:rsidRPr="0094544B">
        <w:t xml:space="preserve">34/8, </w:t>
      </w:r>
      <w:proofErr w:type="spellStart"/>
      <w:r w:rsidRPr="0094544B">
        <w:t>k.ú</w:t>
      </w:r>
      <w:proofErr w:type="spellEnd"/>
      <w:r w:rsidRPr="0094544B">
        <w:t>. Hradiště u Plzně,</w:t>
      </w:r>
    </w:p>
    <w:p w:rsidR="00451C03" w:rsidRPr="0094544B" w:rsidRDefault="00451C03" w:rsidP="00451C03">
      <w:pPr>
        <w:numPr>
          <w:ilvl w:val="0"/>
          <w:numId w:val="4"/>
        </w:numPr>
        <w:jc w:val="both"/>
      </w:pPr>
      <w:proofErr w:type="spellStart"/>
      <w:r>
        <w:t>parc.č</w:t>
      </w:r>
      <w:proofErr w:type="spellEnd"/>
      <w:r>
        <w:t xml:space="preserve">. 1334/9 o výměře </w:t>
      </w:r>
      <w:r w:rsidRPr="0094544B">
        <w:t>8 m</w:t>
      </w:r>
      <w:r w:rsidRPr="0094544B">
        <w:rPr>
          <w:vertAlign w:val="superscript"/>
        </w:rPr>
        <w:t>2</w:t>
      </w:r>
      <w:r w:rsidRPr="0094544B">
        <w:t>, ostatní plocha, jiná plocha,</w:t>
      </w:r>
    </w:p>
    <w:p w:rsidR="00451C03" w:rsidRPr="0094544B" w:rsidRDefault="00451C03" w:rsidP="00451C03">
      <w:pPr>
        <w:numPr>
          <w:ilvl w:val="0"/>
          <w:numId w:val="4"/>
        </w:numPr>
        <w:jc w:val="both"/>
        <w:rPr>
          <w:vertAlign w:val="superscript"/>
        </w:rPr>
      </w:pPr>
      <w:proofErr w:type="spellStart"/>
      <w:r w:rsidRPr="0094544B">
        <w:t>parc.č</w:t>
      </w:r>
      <w:proofErr w:type="spellEnd"/>
      <w:r w:rsidRPr="0094544B">
        <w:t>. 1153/87</w:t>
      </w:r>
      <w:r>
        <w:t xml:space="preserve"> o výměře </w:t>
      </w:r>
      <w:r w:rsidRPr="0094544B">
        <w:t>10 m</w:t>
      </w:r>
      <w:r w:rsidRPr="0094544B">
        <w:rPr>
          <w:vertAlign w:val="superscript"/>
        </w:rPr>
        <w:t>2</w:t>
      </w:r>
      <w:r w:rsidRPr="0094544B">
        <w:t xml:space="preserve">, ostatní plocha, manipulační plocha, který vznikne dle geometrického plánu z pozemku </w:t>
      </w:r>
      <w:proofErr w:type="spellStart"/>
      <w:r w:rsidRPr="0094544B">
        <w:t>parc.č</w:t>
      </w:r>
      <w:proofErr w:type="spellEnd"/>
      <w:r w:rsidRPr="0094544B">
        <w:t xml:space="preserve">. 1153/48, </w:t>
      </w:r>
      <w:proofErr w:type="spellStart"/>
      <w:r w:rsidRPr="0094544B">
        <w:t>k.ú</w:t>
      </w:r>
      <w:proofErr w:type="spellEnd"/>
      <w:r w:rsidRPr="0094544B">
        <w:t xml:space="preserve">. Hradiště u Plzně </w:t>
      </w:r>
    </w:p>
    <w:p w:rsidR="00451C03" w:rsidRDefault="00451C03" w:rsidP="00451C03">
      <w:pPr>
        <w:pStyle w:val="vlevo"/>
        <w:rPr>
          <w:szCs w:val="24"/>
        </w:rPr>
      </w:pPr>
      <w:r>
        <w:rPr>
          <w:szCs w:val="24"/>
        </w:rPr>
        <w:t xml:space="preserve">           Celková výměra je</w:t>
      </w:r>
      <w:r w:rsidRPr="0094544B">
        <w:rPr>
          <w:szCs w:val="24"/>
        </w:rPr>
        <w:t xml:space="preserve"> 543 m</w:t>
      </w:r>
      <w:r w:rsidRPr="0094544B">
        <w:rPr>
          <w:szCs w:val="24"/>
          <w:vertAlign w:val="superscript"/>
        </w:rPr>
        <w:t>2</w:t>
      </w:r>
      <w:r>
        <w:rPr>
          <w:szCs w:val="24"/>
        </w:rPr>
        <w:t xml:space="preserve">. </w:t>
      </w:r>
    </w:p>
    <w:p w:rsidR="00451C03" w:rsidRPr="004669C5" w:rsidRDefault="00451C03" w:rsidP="00451C03">
      <w:pPr>
        <w:pStyle w:val="vlevo"/>
      </w:pPr>
      <w:r>
        <w:rPr>
          <w:szCs w:val="24"/>
        </w:rPr>
        <w:t xml:space="preserve">Hodnota pozemků </w:t>
      </w:r>
      <w:r w:rsidRPr="0094544B">
        <w:rPr>
          <w:szCs w:val="24"/>
        </w:rPr>
        <w:t>v </w:t>
      </w:r>
      <w:proofErr w:type="spellStart"/>
      <w:r w:rsidRPr="0094544B">
        <w:rPr>
          <w:szCs w:val="24"/>
        </w:rPr>
        <w:t>k.ú</w:t>
      </w:r>
      <w:proofErr w:type="spellEnd"/>
      <w:r w:rsidRPr="0094544B">
        <w:rPr>
          <w:szCs w:val="24"/>
        </w:rPr>
        <w:t>. Hradiště u Plzně ve vlastnictví města Plzně činí 4</w:t>
      </w:r>
      <w:r>
        <w:rPr>
          <w:szCs w:val="24"/>
        </w:rPr>
        <w:t>34</w:t>
      </w:r>
      <w:r w:rsidRPr="0094544B">
        <w:rPr>
          <w:szCs w:val="24"/>
        </w:rPr>
        <w:t xml:space="preserve"> </w:t>
      </w:r>
      <w:r>
        <w:rPr>
          <w:szCs w:val="24"/>
        </w:rPr>
        <w:t>4</w:t>
      </w:r>
      <w:r w:rsidRPr="0094544B">
        <w:rPr>
          <w:szCs w:val="24"/>
        </w:rPr>
        <w:t>00,- Kč, tj. 800,- Kč/m</w:t>
      </w:r>
      <w:r w:rsidRPr="0094544B">
        <w:rPr>
          <w:szCs w:val="24"/>
          <w:vertAlign w:val="superscript"/>
        </w:rPr>
        <w:t>2</w:t>
      </w:r>
      <w:r>
        <w:rPr>
          <w:szCs w:val="24"/>
        </w:rPr>
        <w:t xml:space="preserve"> (obvyklá cena). </w:t>
      </w:r>
      <w:r>
        <w:t>Tato cena je cenou sjednanou.</w:t>
      </w:r>
    </w:p>
    <w:p w:rsidR="00451C03" w:rsidRDefault="00451C03" w:rsidP="00451C03">
      <w:pPr>
        <w:jc w:val="both"/>
      </w:pPr>
      <w:r>
        <w:t xml:space="preserve">Směna se uskuteční </w:t>
      </w:r>
      <w:r w:rsidRPr="0094544B">
        <w:t xml:space="preserve">v cenách </w:t>
      </w:r>
      <w:r>
        <w:t>sjednaných</w:t>
      </w:r>
      <w:r w:rsidRPr="0094544B">
        <w:t xml:space="preserve">, tj. </w:t>
      </w:r>
      <w:proofErr w:type="spellStart"/>
      <w:r w:rsidRPr="0094544B">
        <w:t>výměrový</w:t>
      </w:r>
      <w:proofErr w:type="spellEnd"/>
      <w:r w:rsidRPr="0094544B">
        <w:t xml:space="preserve"> rozdíl vzájemně směňovaných pozemků, který činí 2314 m</w:t>
      </w:r>
      <w:r w:rsidRPr="0094544B">
        <w:rPr>
          <w:vertAlign w:val="superscript"/>
        </w:rPr>
        <w:t>2</w:t>
      </w:r>
      <w:r w:rsidRPr="0094544B">
        <w:t>, bude oceněn částkou 300,- Kč, tj. s doplatkem ze strany města Plzně ve výši  694 200,- Kč.  Doplatek ze strany města Plzně bude uhrazen do 30 dnů po vkladu směnné smlouvy do katastru nemovitostí. Daň z převodu nemovitostí bude hrazena dle zákona. Daňové přiznání podá a úhradu daně z převodu nemovitostí provede město Plzeň s tím, že společnost OSONA holding, a.s. uhradí polovinu této daně do patnácti dnů od doručení písemné výzvy na účet města Plzně.</w:t>
      </w:r>
      <w:r>
        <w:t xml:space="preserve"> </w:t>
      </w:r>
      <w:r w:rsidRPr="0016496C">
        <w:t>Zdrojem finančního krytí bude rozpočet MAJ MMP.</w:t>
      </w:r>
      <w:r>
        <w:t xml:space="preserve">            </w:t>
      </w:r>
    </w:p>
    <w:p w:rsidR="00451C03" w:rsidRPr="00CE00D2" w:rsidRDefault="00451C03" w:rsidP="00451C03">
      <w:pPr>
        <w:jc w:val="both"/>
      </w:pPr>
    </w:p>
    <w:p w:rsidR="00451C03" w:rsidRDefault="00451C03" w:rsidP="00451C03">
      <w:pPr>
        <w:jc w:val="both"/>
      </w:pPr>
    </w:p>
    <w:p w:rsidR="00451C03" w:rsidRDefault="00451C03" w:rsidP="00451C03">
      <w:pPr>
        <w:pStyle w:val="parzahl"/>
      </w:pPr>
      <w:r>
        <w:t>U k l á d á</w:t>
      </w:r>
    </w:p>
    <w:p w:rsidR="00451C03" w:rsidRDefault="00451C03" w:rsidP="00451C03">
      <w:pPr>
        <w:pStyle w:val="Paragrafneslovan"/>
      </w:pPr>
      <w:r>
        <w:t>Radě města Plzně</w:t>
      </w:r>
    </w:p>
    <w:p w:rsidR="00451C03" w:rsidRDefault="00451C03" w:rsidP="00451C03">
      <w:pPr>
        <w:pStyle w:val="Paragrafneslovan"/>
      </w:pPr>
    </w:p>
    <w:p w:rsidR="00451C03" w:rsidRDefault="00451C03" w:rsidP="00451C03">
      <w:pPr>
        <w:pStyle w:val="Paragrafneslovan"/>
      </w:pPr>
      <w:r>
        <w:t>zajistit uzavření směnné smlouvy dle bodu II. tohoto usnesení.</w:t>
      </w:r>
    </w:p>
    <w:p w:rsidR="00451C03" w:rsidRDefault="00451C03" w:rsidP="00451C03">
      <w:pPr>
        <w:pStyle w:val="Paragrafneslovan"/>
      </w:pPr>
      <w:r>
        <w:t>Termín: 31. 10. 2013</w:t>
      </w:r>
    </w:p>
    <w:p w:rsidR="00451C03" w:rsidRDefault="00451C03" w:rsidP="00451C03">
      <w:pPr>
        <w:pStyle w:val="Paragrafneslovan"/>
        <w:pBdr>
          <w:bottom w:val="single" w:sz="4" w:space="1" w:color="auto"/>
        </w:pBdr>
      </w:pPr>
    </w:p>
    <w:p w:rsidR="00451C03" w:rsidRDefault="00451C03" w:rsidP="00451C03">
      <w:pPr>
        <w:pStyle w:val="vlevo"/>
        <w:ind w:left="4248" w:firstLine="708"/>
      </w:pPr>
      <w:r>
        <w:t>Zodpovídá:  H. Matoušová, členka RMP</w:t>
      </w:r>
    </w:p>
    <w:p w:rsidR="00451C03" w:rsidRDefault="00451C03" w:rsidP="00451C03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Ing. Hasmanová</w:t>
      </w:r>
    </w:p>
    <w:p w:rsidR="00451C03" w:rsidRDefault="00451C03" w:rsidP="00451C03"/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2880"/>
      </w:tblGrid>
      <w:tr w:rsidR="00451C03" w:rsidTr="002D25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</w:p>
          <w:p w:rsidR="00451C03" w:rsidRDefault="00451C03" w:rsidP="002D2593">
            <w:pPr>
              <w:pStyle w:val="Paragrafneslovan"/>
            </w:pPr>
            <w:r>
              <w:t>Zprávu předkládá: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</w:p>
          <w:p w:rsidR="00451C03" w:rsidRDefault="00451C03" w:rsidP="002D2593">
            <w:pPr>
              <w:pStyle w:val="Paragrafneslovan"/>
            </w:pPr>
            <w:r>
              <w:t xml:space="preserve"> 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</w:p>
        </w:tc>
      </w:tr>
      <w:tr w:rsidR="00451C03" w:rsidTr="002D25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  <w:r>
              <w:t>Zprávu zpracoval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451C03">
            <w:pPr>
              <w:pStyle w:val="Paragrafneslovan"/>
            </w:pPr>
            <w:r>
              <w:t xml:space="preserve"> 5. 3. 2013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  <w:r>
              <w:t xml:space="preserve">Mgr. Trachtová, MAJ MMP </w:t>
            </w:r>
          </w:p>
        </w:tc>
      </w:tr>
      <w:tr w:rsidR="00451C03" w:rsidTr="002D25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  <w:r>
              <w:t>Schůze ZMP se zúčastní: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  <w:r>
              <w:t xml:space="preserve"> 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</w:p>
        </w:tc>
      </w:tr>
      <w:tr w:rsidR="00451C03" w:rsidTr="002D259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  <w:r>
              <w:t>Obsah zprávy projednán s:</w:t>
            </w:r>
          </w:p>
          <w:p w:rsidR="00451C03" w:rsidRDefault="00451C03" w:rsidP="002D2593">
            <w:pPr>
              <w:pStyle w:val="Paragrafneslovan"/>
            </w:pPr>
            <w:r>
              <w:t>Zveřejněno na úřední desce:</w:t>
            </w:r>
          </w:p>
          <w:p w:rsidR="00451C03" w:rsidRDefault="00451C03" w:rsidP="002D2593">
            <w:pPr>
              <w:pStyle w:val="Paragrafneslovan"/>
            </w:pPr>
            <w:r>
              <w:t>Projednáno v RMP dne: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  <w:r>
              <w:t xml:space="preserve"> Ing. Kuglerovou, ŘEÚ</w:t>
            </w:r>
          </w:p>
          <w:p w:rsidR="00451C03" w:rsidRDefault="00451C03" w:rsidP="002D2593">
            <w:pPr>
              <w:pStyle w:val="Paragrafneslovan"/>
            </w:pPr>
            <w:r>
              <w:t xml:space="preserve"> </w:t>
            </w:r>
            <w:r w:rsidRPr="00FE39F3">
              <w:t xml:space="preserve">od: </w:t>
            </w:r>
            <w:r>
              <w:t>26</w:t>
            </w:r>
            <w:r w:rsidRPr="00442E0F">
              <w:t xml:space="preserve">. </w:t>
            </w:r>
            <w:r>
              <w:t>2</w:t>
            </w:r>
            <w:r w:rsidRPr="00442E0F">
              <w:t>. 201</w:t>
            </w:r>
            <w:r>
              <w:t>3</w:t>
            </w:r>
            <w:r w:rsidRPr="00442E0F">
              <w:t xml:space="preserve"> po dobu 15 dnů</w:t>
            </w:r>
          </w:p>
          <w:p w:rsidR="00451C03" w:rsidRDefault="00451C03" w:rsidP="00451C03">
            <w:pPr>
              <w:pStyle w:val="Paragrafneslovan"/>
            </w:pPr>
            <w:r>
              <w:t xml:space="preserve"> 28. 2. 2013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1C03" w:rsidRDefault="00451C03" w:rsidP="002D2593">
            <w:pPr>
              <w:pStyle w:val="Paragrafneslovan"/>
            </w:pPr>
            <w:r w:rsidRPr="00803FC3">
              <w:t xml:space="preserve">souhlasí     </w:t>
            </w:r>
          </w:p>
          <w:p w:rsidR="007E5A8C" w:rsidRDefault="007E5A8C" w:rsidP="00451C03">
            <w:pPr>
              <w:pStyle w:val="Paragrafneslovan"/>
            </w:pPr>
          </w:p>
          <w:p w:rsidR="00451C03" w:rsidRPr="00803FC3" w:rsidRDefault="00451C03" w:rsidP="00451C03">
            <w:pPr>
              <w:pStyle w:val="Paragrafneslovan"/>
              <w:rPr>
                <w:highlight w:val="yellow"/>
              </w:rPr>
            </w:pPr>
            <w:bookmarkStart w:id="3" w:name="_GoBack"/>
            <w:bookmarkEnd w:id="3"/>
            <w:r w:rsidRPr="00803FC3">
              <w:t>č. usnesení:</w:t>
            </w:r>
            <w:r>
              <w:t xml:space="preserve"> 205</w:t>
            </w:r>
          </w:p>
        </w:tc>
      </w:tr>
    </w:tbl>
    <w:p w:rsidR="00451C03" w:rsidRDefault="00451C03" w:rsidP="00451C03"/>
    <w:p w:rsidR="0000322D" w:rsidRDefault="007E5A8C"/>
    <w:sectPr w:rsidR="0000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D92FEB"/>
    <w:multiLevelType w:val="hybridMultilevel"/>
    <w:tmpl w:val="D2DA6D7C"/>
    <w:lvl w:ilvl="0" w:tplc="9E14D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65531"/>
    <w:multiLevelType w:val="hybridMultilevel"/>
    <w:tmpl w:val="A2F070A6"/>
    <w:lvl w:ilvl="0" w:tplc="7E225058">
      <w:start w:val="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3"/>
    <w:rsid w:val="00451C03"/>
    <w:rsid w:val="007E5A8C"/>
    <w:rsid w:val="008313CE"/>
    <w:rsid w:val="00A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451C03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451C03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451C03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451C03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451C03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451C0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451C03"/>
    <w:rPr>
      <w:b/>
    </w:rPr>
  </w:style>
  <w:style w:type="paragraph" w:styleId="Odstavecseseznamem">
    <w:name w:val="List Paragraph"/>
    <w:basedOn w:val="Normln"/>
    <w:uiPriority w:val="34"/>
    <w:qFormat/>
    <w:rsid w:val="00451C03"/>
    <w:pPr>
      <w:ind w:left="720" w:firstLine="720"/>
      <w:contextualSpacing/>
    </w:pPr>
    <w:rPr>
      <w:sz w:val="22"/>
      <w:szCs w:val="20"/>
    </w:rPr>
  </w:style>
  <w:style w:type="character" w:customStyle="1" w:styleId="vlevoChar">
    <w:name w:val="vlevo Char"/>
    <w:basedOn w:val="Standardnpsmoodstavce"/>
    <w:link w:val="vlevo"/>
    <w:rsid w:val="00451C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451C03"/>
    <w:pPr>
      <w:numPr>
        <w:numId w:val="3"/>
      </w:numPr>
      <w:spacing w:before="120" w:after="120"/>
      <w:ind w:left="357" w:hanging="357"/>
    </w:pPr>
    <w:rPr>
      <w:b/>
      <w:spacing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451C03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451C03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link w:val="vlevoChar"/>
    <w:autoRedefine/>
    <w:rsid w:val="00451C03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451C03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451C03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451C0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451C03"/>
    <w:rPr>
      <w:b/>
    </w:rPr>
  </w:style>
  <w:style w:type="paragraph" w:styleId="Odstavecseseznamem">
    <w:name w:val="List Paragraph"/>
    <w:basedOn w:val="Normln"/>
    <w:uiPriority w:val="34"/>
    <w:qFormat/>
    <w:rsid w:val="00451C03"/>
    <w:pPr>
      <w:ind w:left="720" w:firstLine="720"/>
      <w:contextualSpacing/>
    </w:pPr>
    <w:rPr>
      <w:sz w:val="22"/>
      <w:szCs w:val="20"/>
    </w:rPr>
  </w:style>
  <w:style w:type="character" w:customStyle="1" w:styleId="vlevoChar">
    <w:name w:val="vlevo Char"/>
    <w:basedOn w:val="Standardnpsmoodstavce"/>
    <w:link w:val="vlevo"/>
    <w:rsid w:val="00451C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autoRedefine/>
    <w:rsid w:val="00451C03"/>
    <w:pPr>
      <w:numPr>
        <w:numId w:val="3"/>
      </w:numPr>
      <w:spacing w:before="120" w:after="120"/>
      <w:ind w:left="357" w:hanging="357"/>
    </w:pPr>
    <w:rPr>
      <w:b/>
      <w:spacing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Trachtová Markéta</dc:creator>
  <cp:keywords/>
  <dc:description/>
  <cp:lastModifiedBy>Trachtová Markéta</cp:lastModifiedBy>
  <cp:revision>2</cp:revision>
  <dcterms:created xsi:type="dcterms:W3CDTF">2013-03-05T10:36:00Z</dcterms:created>
  <dcterms:modified xsi:type="dcterms:W3CDTF">2013-03-07T11:18:00Z</dcterms:modified>
</cp:coreProperties>
</file>