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B66DF7" w:rsidRPr="00B66DF7" w:rsidTr="00D36550">
        <w:tc>
          <w:tcPr>
            <w:tcW w:w="3898" w:type="dxa"/>
          </w:tcPr>
          <w:p w:rsidR="00B66DF7" w:rsidRPr="00B66DF7" w:rsidRDefault="00B66DF7" w:rsidP="00B6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B66DF7" w:rsidRPr="00B66DF7" w:rsidRDefault="00B66DF7" w:rsidP="00B66DF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5. </w:t>
            </w:r>
            <w:proofErr w:type="gramStart"/>
            <w:r w:rsidRPr="00B66D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září  2013</w:t>
            </w:r>
            <w:proofErr w:type="gramEnd"/>
          </w:p>
        </w:tc>
        <w:tc>
          <w:tcPr>
            <w:tcW w:w="2537" w:type="dxa"/>
          </w:tcPr>
          <w:p w:rsidR="00B66DF7" w:rsidRPr="00B66DF7" w:rsidRDefault="00B66DF7" w:rsidP="00B6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KŽP/2</w:t>
            </w:r>
          </w:p>
        </w:tc>
      </w:tr>
    </w:tbl>
    <w:p w:rsidR="00B66DF7" w:rsidRPr="00B66DF7" w:rsidRDefault="00B66DF7" w:rsidP="00B66DF7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B66DF7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B66DF7" w:rsidRPr="00B66DF7" w:rsidTr="00D36550">
        <w:tc>
          <w:tcPr>
            <w:tcW w:w="1554" w:type="dxa"/>
          </w:tcPr>
          <w:p w:rsidR="00B66DF7" w:rsidRPr="00B66DF7" w:rsidRDefault="00B66DF7" w:rsidP="00B66DF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B66DF7" w:rsidRPr="00B66DF7" w:rsidRDefault="00B66DF7" w:rsidP="00B6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B66DF7" w:rsidRPr="00B66DF7" w:rsidRDefault="00B66DF7" w:rsidP="00B66DF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5. září 2013</w:t>
            </w:r>
          </w:p>
        </w:tc>
      </w:tr>
      <w:tr w:rsidR="00B66DF7" w:rsidRPr="00B66DF7" w:rsidTr="00D36550">
        <w:tc>
          <w:tcPr>
            <w:tcW w:w="0" w:type="auto"/>
          </w:tcPr>
          <w:p w:rsidR="00B66DF7" w:rsidRPr="00B66DF7" w:rsidRDefault="00B66DF7" w:rsidP="00B66DF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B66DF7" w:rsidRPr="00B66DF7" w:rsidRDefault="00B66DF7" w:rsidP="00B66DF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Budoucnost Valchy </w:t>
            </w:r>
            <w:proofErr w:type="spellStart"/>
            <w:proofErr w:type="gramStart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o.s</w:t>
            </w:r>
            <w:proofErr w:type="spellEnd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  <w:proofErr w:type="gramEnd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K Zelené Louce 90, 301 00 Plzeň, o poskytnutí dotace z Fondu životního prostředí města Plzně na projekt „Pohádková stezka“.</w:t>
            </w:r>
          </w:p>
        </w:tc>
      </w:tr>
    </w:tbl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5080" t="9525" r="1397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B66DF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B66DF7" w:rsidRPr="00B66DF7" w:rsidRDefault="00B66DF7" w:rsidP="00B66D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B66DF7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B66DF7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Budoucnost Valchy o.s., K Zelené Louce 90, 301 00 Plzeň o poskytnutí dotace z Fondu životního prostředí města Plzně /FŽP MP/ na projekt „Pohádková stezka“.</w:t>
      </w: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B66DF7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B66DF7" w:rsidRPr="00B66DF7" w:rsidRDefault="00B66DF7" w:rsidP="00B66D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43 tis. Kč ( 42 500,-- Kč) z FŽP MP na úhradu projektu „Pohádková stezka“ pro Budoucnost Valchy o.s., K Zelené Louce 90, 301 00 Plzeň,                      IČ 22663070.</w:t>
      </w: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43 tis. Kč (42 500,-- Kč).</w:t>
      </w:r>
    </w:p>
    <w:p w:rsidR="00B66DF7" w:rsidRPr="00B66DF7" w:rsidRDefault="00B66DF7" w:rsidP="00B66D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66D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V případě, že smlouva nebude ze strany žadatele podepsána nejdéle do 3 měsíců ode </w:t>
      </w:r>
      <w:proofErr w:type="gramStart"/>
      <w:r w:rsidRPr="00B66DF7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B66D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B66DF7" w:rsidRPr="00B66DF7" w:rsidRDefault="00B66DF7" w:rsidP="00B66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66DF7" w:rsidRPr="00B66DF7" w:rsidRDefault="00B66DF7" w:rsidP="00B66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66DF7" w:rsidRPr="00B66DF7" w:rsidRDefault="00B66DF7" w:rsidP="00B66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66DF7" w:rsidRPr="00B66DF7" w:rsidRDefault="00B66DF7" w:rsidP="00B66DF7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B66DF7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B66DF7" w:rsidRPr="00B66DF7" w:rsidRDefault="00B66DF7" w:rsidP="00B66DF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B66DF7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66DF7">
        <w:rPr>
          <w:rFonts w:ascii="Times New Roman" w:eastAsia="Times New Roman" w:hAnsi="Times New Roman" w:cs="Times New Roman"/>
          <w:sz w:val="24"/>
          <w:szCs w:val="20"/>
          <w:lang w:eastAsia="cs-CZ"/>
        </w:rPr>
        <w:t>Zajistit zpracování smluv dle bodu II. tohoto usnesení.</w:t>
      </w: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>Termín: 31.10.2013</w:t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  <w:t>Irena Rottová</w:t>
      </w:r>
    </w:p>
    <w:p w:rsidR="00B66DF7" w:rsidRPr="00B66DF7" w:rsidRDefault="00B66DF7" w:rsidP="00B66D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>Bc. Svobodová Kaiferová</w:t>
      </w: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66DF7">
        <w:rPr>
          <w:rFonts w:ascii="Times New Roman" w:eastAsia="Times New Roman" w:hAnsi="Times New Roman" w:cs="Times New Roman"/>
          <w:sz w:val="24"/>
          <w:szCs w:val="20"/>
          <w:lang w:eastAsia="cs-CZ"/>
        </w:rPr>
        <w:t>Realizovat rozpočtové opatření dle bodu II. tohoto usnesení po podpisu smlouvy.</w:t>
      </w: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30.11.2013 </w:t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  <w:t>Martin Zrzavecký</w:t>
      </w:r>
    </w:p>
    <w:p w:rsidR="00B66DF7" w:rsidRPr="00B66DF7" w:rsidRDefault="00B66DF7" w:rsidP="00B66DF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Složil</w:t>
      </w:r>
    </w:p>
    <w:p w:rsidR="00B66DF7" w:rsidRPr="00B66DF7" w:rsidRDefault="00B66DF7" w:rsidP="00B66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66DF7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66DF7" w:rsidRPr="00B66DF7" w:rsidRDefault="00B66DF7" w:rsidP="00B66DF7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B66DF7" w:rsidRPr="00B66DF7" w:rsidRDefault="00B66DF7" w:rsidP="00B66DF7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B66DF7" w:rsidRPr="00B66DF7" w:rsidTr="00D3655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členka RMP</w:t>
            </w:r>
          </w:p>
        </w:tc>
      </w:tr>
      <w:tr w:rsidR="00B66DF7" w:rsidRPr="00B66DF7" w:rsidTr="00D3655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10.7.2013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B66DF7" w:rsidRPr="00B66DF7" w:rsidTr="00D3655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členkou RMP</w:t>
            </w:r>
          </w:p>
        </w:tc>
      </w:tr>
      <w:tr w:rsidR="00B66DF7" w:rsidRPr="00B66DF7" w:rsidTr="00D3655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ŘÚSO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ÚSO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VOFR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 </w:t>
            </w:r>
            <w:proofErr w:type="gramStart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27.6.2013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B66DF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719</w:t>
            </w:r>
          </w:p>
        </w:tc>
      </w:tr>
      <w:tr w:rsidR="00B66DF7" w:rsidRPr="00B66DF7" w:rsidTr="00D36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B66DF7" w:rsidRPr="00B66DF7" w:rsidRDefault="00B66DF7" w:rsidP="00B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D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B66DF7" w:rsidRPr="00B66DF7" w:rsidTr="00D3655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66DF7" w:rsidRPr="00B66DF7" w:rsidTr="00D36550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B66DF7" w:rsidRPr="00B66DF7" w:rsidRDefault="00B66DF7" w:rsidP="00B66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B66DF7" w:rsidRPr="00B66DF7" w:rsidRDefault="00B66DF7" w:rsidP="00B66DF7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8D1" w:rsidRDefault="003F08D1"/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7"/>
    <w:rsid w:val="003F08D1"/>
    <w:rsid w:val="00B66DF7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2013-08-20T12:26:00Z</dcterms:created>
  <dcterms:modified xsi:type="dcterms:W3CDTF">2013-08-20T12:27:00Z</dcterms:modified>
</cp:coreProperties>
</file>