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6B" w:rsidRPr="00F913A3" w:rsidRDefault="00D7646B" w:rsidP="00D7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 z jednání Komise RMP pro nakládání s majetkem</w:t>
      </w:r>
    </w:p>
    <w:p w:rsidR="00D7646B" w:rsidRDefault="00D7646B" w:rsidP="00D7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 dne 15. 8. 2013</w:t>
      </w:r>
    </w:p>
    <w:p w:rsidR="00D7646B" w:rsidRDefault="00D7646B" w:rsidP="00D7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D7646B" w:rsidRDefault="00D7646B" w:rsidP="00D5497A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bookmarkStart w:id="0" w:name="_GoBack"/>
      <w:bookmarkEnd w:id="0"/>
    </w:p>
    <w:p w:rsidR="00D7646B" w:rsidRDefault="00D7646B" w:rsidP="00D5497A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D5497A" w:rsidRDefault="00D5497A" w:rsidP="00D5497A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t>EVID/2</w:t>
      </w:r>
      <w:r>
        <w:rPr>
          <w:rFonts w:ascii="Times New Roman" w:eastAsia="Times New Roman" w:hAnsi="Times New Roman" w:cs="Times New Roman"/>
          <w:u w:val="single"/>
          <w:lang w:eastAsia="cs-CZ"/>
        </w:rPr>
        <w:tab/>
        <w:t xml:space="preserve">Uznání vydržení vlastnického práva k pozemku </w:t>
      </w:r>
      <w:proofErr w:type="spellStart"/>
      <w:proofErr w:type="gramStart"/>
      <w:r>
        <w:rPr>
          <w:rFonts w:ascii="Times New Roman" w:eastAsia="Times New Roman" w:hAnsi="Times New Roman" w:cs="Times New Roman"/>
          <w:u w:val="single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u w:val="single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u w:val="single"/>
          <w:lang w:eastAsia="cs-CZ"/>
        </w:rPr>
        <w:t xml:space="preserve"> 1477/2, </w:t>
      </w:r>
      <w:proofErr w:type="spellStart"/>
      <w:r>
        <w:rPr>
          <w:rFonts w:ascii="Times New Roman" w:eastAsia="Times New Roman" w:hAnsi="Times New Roman" w:cs="Times New Roman"/>
          <w:u w:val="single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u w:val="single"/>
          <w:lang w:eastAsia="cs-CZ"/>
        </w:rPr>
        <w:t>. Černice – DDD SERVIS, spol. s r.o.</w:t>
      </w:r>
    </w:p>
    <w:p w:rsidR="00D5497A" w:rsidRDefault="00D5497A" w:rsidP="00D5497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KNM doporučuje RMP souhlasit s uznáním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vydržení vlastnického práva k</w:t>
      </w:r>
      <w:r>
        <w:rPr>
          <w:rFonts w:ascii="Times New Roman" w:eastAsia="Times New Roman" w:hAnsi="Times New Roman" w:cs="Times New Roman"/>
          <w:color w:val="00B05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pozemku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1477/2 o výměře 47 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k. 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Černice pro společnost DDD SERVIS, spol. s r. o., IČ 41694821, se sídlem Libušská 313/104, 142 00 Praha 4.</w:t>
      </w:r>
    </w:p>
    <w:p w:rsidR="00D5497A" w:rsidRDefault="00D5497A" w:rsidP="00D5497A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Souhlasí 12</w:t>
      </w:r>
    </w:p>
    <w:p w:rsidR="003E701D" w:rsidRDefault="003E701D"/>
    <w:sectPr w:rsidR="003E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7A"/>
    <w:rsid w:val="003E701D"/>
    <w:rsid w:val="00D5497A"/>
    <w:rsid w:val="00D7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Horejšová Alexandra</dc:creator>
  <cp:lastModifiedBy>Horejšová Alexandra</cp:lastModifiedBy>
  <cp:revision>2</cp:revision>
  <dcterms:created xsi:type="dcterms:W3CDTF">2013-08-23T06:00:00Z</dcterms:created>
  <dcterms:modified xsi:type="dcterms:W3CDTF">2013-08-23T06:02:00Z</dcterms:modified>
</cp:coreProperties>
</file>