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3118"/>
        <w:gridCol w:w="1701"/>
      </w:tblGrid>
      <w:tr w:rsidR="00297172" w:rsidRPr="005A62D2">
        <w:tc>
          <w:tcPr>
            <w:tcW w:w="4323" w:type="dxa"/>
          </w:tcPr>
          <w:p w:rsidR="00297172" w:rsidRDefault="00064D09">
            <w:pPr>
              <w:rPr>
                <w:b/>
                <w:sz w:val="24"/>
              </w:rPr>
            </w:pPr>
            <w:bookmarkStart w:id="0" w:name="Text1"/>
            <w:bookmarkStart w:id="1" w:name="Text5"/>
            <w:bookmarkStart w:id="2" w:name="Text2"/>
            <w:r>
              <w:rPr>
                <w:b/>
                <w:sz w:val="24"/>
              </w:rPr>
              <w:t>Zastupitelstvo města Plzně</w:t>
            </w:r>
            <w:r w:rsidR="00297172">
              <w:rPr>
                <w:b/>
                <w:sz w:val="24"/>
              </w:rPr>
              <w:t>:</w:t>
            </w:r>
          </w:p>
        </w:tc>
        <w:bookmarkEnd w:id="0"/>
        <w:bookmarkEnd w:id="1"/>
        <w:tc>
          <w:tcPr>
            <w:tcW w:w="3118" w:type="dxa"/>
          </w:tcPr>
          <w:p w:rsidR="00297172" w:rsidRPr="005A62D2" w:rsidRDefault="005941A1" w:rsidP="005941A1">
            <w:pPr>
              <w:pStyle w:val="Zpat"/>
              <w:tabs>
                <w:tab w:val="clear" w:pos="4153"/>
                <w:tab w:val="clear" w:pos="8306"/>
              </w:tabs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 w:rsidR="00CD40D9" w:rsidRPr="005A62D2">
              <w:rPr>
                <w:b/>
                <w:sz w:val="24"/>
              </w:rPr>
              <w:t xml:space="preserve">. </w:t>
            </w:r>
            <w:r>
              <w:rPr>
                <w:b/>
                <w:sz w:val="24"/>
              </w:rPr>
              <w:t>10</w:t>
            </w:r>
            <w:r w:rsidR="00917529">
              <w:rPr>
                <w:b/>
                <w:sz w:val="24"/>
              </w:rPr>
              <w:t>.</w:t>
            </w:r>
            <w:r w:rsidR="00CD40D9" w:rsidRPr="005A62D2">
              <w:rPr>
                <w:b/>
                <w:sz w:val="24"/>
              </w:rPr>
              <w:t xml:space="preserve"> 201</w:t>
            </w:r>
            <w:r w:rsidR="0072432C">
              <w:rPr>
                <w:b/>
                <w:sz w:val="24"/>
              </w:rPr>
              <w:t>3</w:t>
            </w:r>
          </w:p>
        </w:tc>
        <w:bookmarkEnd w:id="2"/>
        <w:tc>
          <w:tcPr>
            <w:tcW w:w="1701" w:type="dxa"/>
          </w:tcPr>
          <w:p w:rsidR="005A62D2" w:rsidRPr="005A62D2" w:rsidRDefault="00297172" w:rsidP="005941A1">
            <w:pPr>
              <w:pStyle w:val="Zpat"/>
              <w:tabs>
                <w:tab w:val="clear" w:pos="4153"/>
                <w:tab w:val="clear" w:pos="8306"/>
              </w:tabs>
              <w:ind w:firstLine="20"/>
              <w:jc w:val="right"/>
              <w:rPr>
                <w:b/>
                <w:sz w:val="24"/>
              </w:rPr>
            </w:pPr>
            <w:r w:rsidRPr="005A62D2">
              <w:rPr>
                <w:b/>
                <w:sz w:val="24"/>
              </w:rPr>
              <w:t>KŘTÚ/</w:t>
            </w:r>
            <w:r w:rsidR="000668CA">
              <w:rPr>
                <w:b/>
                <w:sz w:val="24"/>
              </w:rPr>
              <w:t>12</w:t>
            </w:r>
            <w:bookmarkStart w:id="3" w:name="_GoBack"/>
            <w:bookmarkEnd w:id="3"/>
          </w:p>
        </w:tc>
      </w:tr>
    </w:tbl>
    <w:p w:rsidR="00297172" w:rsidRDefault="00297172" w:rsidP="005A62D2">
      <w:pPr>
        <w:pStyle w:val="nadpcent"/>
        <w:spacing w:before="1320" w:after="840"/>
        <w:rPr>
          <w:lang w:val="cs-CZ"/>
        </w:rPr>
      </w:pPr>
      <w:r>
        <w:rPr>
          <w:lang w:val="cs-CZ"/>
        </w:rPr>
        <w:t>INFORMATIVNÍ ZPRÁVA</w:t>
      </w:r>
    </w:p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7905"/>
      </w:tblGrid>
      <w:tr w:rsidR="00297172">
        <w:trPr>
          <w:cantSplit/>
        </w:trPr>
        <w:tc>
          <w:tcPr>
            <w:tcW w:w="1275" w:type="dxa"/>
          </w:tcPr>
          <w:p w:rsidR="00297172" w:rsidRDefault="00297172" w:rsidP="000E14F5">
            <w:pPr>
              <w:pStyle w:val="vlevo"/>
            </w:pPr>
            <w:r>
              <w:t>Ve věci:</w:t>
            </w:r>
          </w:p>
        </w:tc>
        <w:tc>
          <w:tcPr>
            <w:tcW w:w="7905" w:type="dxa"/>
          </w:tcPr>
          <w:p w:rsidR="00297172" w:rsidRPr="000E14F5" w:rsidRDefault="003A769F" w:rsidP="005941A1">
            <w:pPr>
              <w:pStyle w:val="vlevo"/>
            </w:pPr>
            <w:r>
              <w:t>Přehled obsazenosti PD Rychtářka za I</w:t>
            </w:r>
            <w:r w:rsidR="005941A1">
              <w:t>I</w:t>
            </w:r>
            <w:r>
              <w:t>. čtvrtletí 201</w:t>
            </w:r>
            <w:r w:rsidR="00D245B9">
              <w:t>3</w:t>
            </w:r>
            <w:r w:rsidR="005941A1">
              <w:t xml:space="preserve"> a Zpráva o městském parkovacím systému za I. pololetí 2013</w:t>
            </w:r>
          </w:p>
        </w:tc>
      </w:tr>
    </w:tbl>
    <w:p w:rsidR="00297172" w:rsidRDefault="00297172" w:rsidP="00CD40D9">
      <w:pPr>
        <w:jc w:val="both"/>
        <w:rPr>
          <w:sz w:val="24"/>
          <w:szCs w:val="24"/>
        </w:rPr>
      </w:pPr>
    </w:p>
    <w:p w:rsidR="00BC605A" w:rsidRPr="00CD40D9" w:rsidRDefault="00BC605A" w:rsidP="00CD40D9">
      <w:pPr>
        <w:jc w:val="both"/>
        <w:rPr>
          <w:sz w:val="24"/>
          <w:szCs w:val="24"/>
        </w:rPr>
      </w:pPr>
    </w:p>
    <w:p w:rsidR="0077614E" w:rsidRDefault="000E14F5" w:rsidP="005941A1">
      <w:pPr>
        <w:ind w:firstLine="709"/>
        <w:jc w:val="both"/>
        <w:rPr>
          <w:sz w:val="24"/>
          <w:szCs w:val="24"/>
        </w:rPr>
      </w:pPr>
      <w:r w:rsidRPr="000E14F5">
        <w:rPr>
          <w:sz w:val="24"/>
          <w:szCs w:val="24"/>
        </w:rPr>
        <w:t>V přiložen</w:t>
      </w:r>
      <w:r w:rsidR="005941A1">
        <w:rPr>
          <w:sz w:val="24"/>
          <w:szCs w:val="24"/>
        </w:rPr>
        <w:t>ých</w:t>
      </w:r>
      <w:r w:rsidRPr="000E14F5">
        <w:rPr>
          <w:sz w:val="24"/>
          <w:szCs w:val="24"/>
        </w:rPr>
        <w:t xml:space="preserve"> materiál</w:t>
      </w:r>
      <w:r w:rsidR="005941A1">
        <w:rPr>
          <w:sz w:val="24"/>
          <w:szCs w:val="24"/>
        </w:rPr>
        <w:t>ech</w:t>
      </w:r>
      <w:r w:rsidRPr="000E14F5">
        <w:rPr>
          <w:sz w:val="24"/>
          <w:szCs w:val="24"/>
        </w:rPr>
        <w:t xml:space="preserve"> se předkládá „</w:t>
      </w:r>
      <w:r w:rsidR="0077614E">
        <w:rPr>
          <w:sz w:val="24"/>
          <w:szCs w:val="24"/>
        </w:rPr>
        <w:t>Přehled obsazenosti PD Rychtářka za I</w:t>
      </w:r>
      <w:r w:rsidR="00D245B9">
        <w:rPr>
          <w:sz w:val="24"/>
          <w:szCs w:val="24"/>
        </w:rPr>
        <w:t>. čtvrtletí roku 2013</w:t>
      </w:r>
      <w:r w:rsidR="005941A1">
        <w:rPr>
          <w:sz w:val="24"/>
          <w:szCs w:val="24"/>
        </w:rPr>
        <w:t>“ a „</w:t>
      </w:r>
      <w:r w:rsidR="005941A1" w:rsidRPr="005941A1">
        <w:rPr>
          <w:sz w:val="24"/>
          <w:szCs w:val="24"/>
        </w:rPr>
        <w:t>Zpráva o městském parkovacím systému za I. pololetí 2013</w:t>
      </w:r>
      <w:r w:rsidR="005941A1">
        <w:rPr>
          <w:sz w:val="24"/>
          <w:szCs w:val="24"/>
        </w:rPr>
        <w:t>“.</w:t>
      </w:r>
    </w:p>
    <w:p w:rsidR="0077614E" w:rsidRDefault="0077614E" w:rsidP="000E14F5">
      <w:pPr>
        <w:jc w:val="both"/>
        <w:rPr>
          <w:sz w:val="24"/>
          <w:szCs w:val="24"/>
        </w:rPr>
      </w:pPr>
    </w:p>
    <w:p w:rsidR="000E14F5" w:rsidRPr="000E14F5" w:rsidRDefault="000E14F5" w:rsidP="000E14F5">
      <w:pPr>
        <w:jc w:val="both"/>
        <w:rPr>
          <w:sz w:val="24"/>
          <w:szCs w:val="24"/>
        </w:rPr>
      </w:pPr>
    </w:p>
    <w:p w:rsidR="00917529" w:rsidRPr="00917529" w:rsidRDefault="00CD40D9" w:rsidP="00BC605A">
      <w:pPr>
        <w:pStyle w:val="Nadpis9"/>
        <w:tabs>
          <w:tab w:val="clear" w:pos="426"/>
          <w:tab w:val="clear" w:pos="709"/>
          <w:tab w:val="clear" w:pos="1191"/>
          <w:tab w:val="clear" w:pos="1361"/>
          <w:tab w:val="left" w:pos="851"/>
        </w:tabs>
        <w:ind w:left="851" w:hanging="851"/>
        <w:rPr>
          <w:szCs w:val="24"/>
        </w:rPr>
      </w:pPr>
      <w:r w:rsidRPr="00917529">
        <w:rPr>
          <w:szCs w:val="24"/>
        </w:rPr>
        <w:t>P</w:t>
      </w:r>
      <w:r w:rsidR="00297172" w:rsidRPr="00917529">
        <w:rPr>
          <w:szCs w:val="24"/>
        </w:rPr>
        <w:t>říloh</w:t>
      </w:r>
      <w:r w:rsidR="00917529" w:rsidRPr="00917529">
        <w:rPr>
          <w:szCs w:val="24"/>
        </w:rPr>
        <w:t>y</w:t>
      </w:r>
      <w:r w:rsidR="00BC605A" w:rsidRPr="00917529">
        <w:rPr>
          <w:szCs w:val="24"/>
        </w:rPr>
        <w:t>:</w:t>
      </w:r>
      <w:r w:rsidR="00BC605A" w:rsidRPr="00917529">
        <w:rPr>
          <w:szCs w:val="24"/>
        </w:rPr>
        <w:tab/>
      </w:r>
    </w:p>
    <w:p w:rsidR="00917529" w:rsidRDefault="00064D09" w:rsidP="00917529">
      <w:pPr>
        <w:pStyle w:val="Nadpis9"/>
        <w:numPr>
          <w:ilvl w:val="0"/>
          <w:numId w:val="17"/>
        </w:numPr>
        <w:tabs>
          <w:tab w:val="clear" w:pos="426"/>
          <w:tab w:val="clear" w:pos="709"/>
          <w:tab w:val="clear" w:pos="1191"/>
          <w:tab w:val="clear" w:pos="1361"/>
          <w:tab w:val="left" w:pos="-7797"/>
        </w:tabs>
        <w:rPr>
          <w:szCs w:val="24"/>
        </w:rPr>
      </w:pPr>
      <w:r>
        <w:rPr>
          <w:szCs w:val="24"/>
        </w:rPr>
        <w:t>Přehled obsazenosti PD Rychtářka za I. čtvrtletí roku 201</w:t>
      </w:r>
      <w:r w:rsidR="00D245B9">
        <w:rPr>
          <w:szCs w:val="24"/>
        </w:rPr>
        <w:t>3</w:t>
      </w:r>
    </w:p>
    <w:p w:rsidR="005941A1" w:rsidRPr="005941A1" w:rsidRDefault="005941A1" w:rsidP="005941A1">
      <w:pPr>
        <w:pStyle w:val="Nadpis9"/>
        <w:numPr>
          <w:ilvl w:val="0"/>
          <w:numId w:val="17"/>
        </w:numPr>
        <w:tabs>
          <w:tab w:val="clear" w:pos="426"/>
          <w:tab w:val="clear" w:pos="709"/>
          <w:tab w:val="clear" w:pos="1191"/>
          <w:tab w:val="clear" w:pos="1361"/>
          <w:tab w:val="left" w:pos="-7797"/>
        </w:tabs>
        <w:rPr>
          <w:szCs w:val="24"/>
        </w:rPr>
      </w:pPr>
      <w:r w:rsidRPr="005941A1">
        <w:rPr>
          <w:szCs w:val="24"/>
        </w:rPr>
        <w:t>Zpráva o městském parkovacím systému za I. pololetí 2013</w:t>
      </w:r>
    </w:p>
    <w:p w:rsidR="00CE657B" w:rsidRPr="00917529" w:rsidRDefault="00CE657B">
      <w:pPr>
        <w:rPr>
          <w:sz w:val="22"/>
          <w:szCs w:val="22"/>
        </w:rPr>
      </w:pPr>
    </w:p>
    <w:p w:rsidR="00CE657B" w:rsidRDefault="00CE657B">
      <w:pPr>
        <w:rPr>
          <w:sz w:val="24"/>
          <w:szCs w:val="24"/>
        </w:rPr>
      </w:pPr>
    </w:p>
    <w:p w:rsidR="000E14F5" w:rsidRDefault="000E14F5">
      <w:pPr>
        <w:rPr>
          <w:sz w:val="24"/>
          <w:szCs w:val="24"/>
        </w:rPr>
      </w:pPr>
    </w:p>
    <w:p w:rsidR="000E14F5" w:rsidRDefault="000E14F5">
      <w:pPr>
        <w:rPr>
          <w:sz w:val="24"/>
          <w:szCs w:val="24"/>
        </w:rPr>
      </w:pPr>
    </w:p>
    <w:p w:rsidR="000E14F5" w:rsidRDefault="000E14F5">
      <w:pPr>
        <w:rPr>
          <w:sz w:val="24"/>
          <w:szCs w:val="24"/>
        </w:rPr>
      </w:pPr>
    </w:p>
    <w:p w:rsidR="000E14F5" w:rsidRDefault="000E14F5">
      <w:pPr>
        <w:rPr>
          <w:sz w:val="24"/>
          <w:szCs w:val="24"/>
        </w:rPr>
      </w:pPr>
    </w:p>
    <w:p w:rsidR="000E14F5" w:rsidRDefault="000E14F5">
      <w:pPr>
        <w:rPr>
          <w:sz w:val="24"/>
          <w:szCs w:val="24"/>
        </w:rPr>
      </w:pPr>
    </w:p>
    <w:p w:rsidR="000E14F5" w:rsidRDefault="000E14F5">
      <w:pPr>
        <w:rPr>
          <w:sz w:val="24"/>
          <w:szCs w:val="24"/>
        </w:rPr>
      </w:pPr>
    </w:p>
    <w:p w:rsidR="000E14F5" w:rsidRDefault="000E14F5">
      <w:pPr>
        <w:rPr>
          <w:sz w:val="24"/>
          <w:szCs w:val="24"/>
        </w:rPr>
      </w:pPr>
    </w:p>
    <w:p w:rsidR="000E14F5" w:rsidRDefault="000E14F5">
      <w:pPr>
        <w:rPr>
          <w:sz w:val="24"/>
          <w:szCs w:val="24"/>
        </w:rPr>
      </w:pPr>
    </w:p>
    <w:p w:rsidR="000E14F5" w:rsidRDefault="000E14F5">
      <w:pPr>
        <w:rPr>
          <w:sz w:val="24"/>
          <w:szCs w:val="24"/>
        </w:rPr>
      </w:pPr>
    </w:p>
    <w:p w:rsidR="000E14F5" w:rsidRDefault="000E14F5">
      <w:pPr>
        <w:rPr>
          <w:sz w:val="24"/>
          <w:szCs w:val="24"/>
        </w:rPr>
      </w:pPr>
    </w:p>
    <w:p w:rsidR="000E14F5" w:rsidRDefault="000E14F5">
      <w:pPr>
        <w:rPr>
          <w:sz w:val="24"/>
          <w:szCs w:val="24"/>
        </w:rPr>
      </w:pPr>
    </w:p>
    <w:p w:rsidR="000E14F5" w:rsidRDefault="000E14F5">
      <w:pPr>
        <w:rPr>
          <w:sz w:val="24"/>
          <w:szCs w:val="24"/>
        </w:rPr>
      </w:pPr>
    </w:p>
    <w:p w:rsidR="000E14F5" w:rsidRDefault="000E14F5">
      <w:pPr>
        <w:rPr>
          <w:sz w:val="24"/>
          <w:szCs w:val="24"/>
        </w:rPr>
      </w:pPr>
    </w:p>
    <w:p w:rsidR="000E14F5" w:rsidRDefault="000E14F5">
      <w:pPr>
        <w:rPr>
          <w:sz w:val="24"/>
          <w:szCs w:val="24"/>
        </w:rPr>
      </w:pPr>
    </w:p>
    <w:p w:rsidR="000E14F5" w:rsidRPr="000E14F5" w:rsidRDefault="000E14F5">
      <w:pPr>
        <w:rPr>
          <w:sz w:val="24"/>
          <w:szCs w:val="24"/>
        </w:rPr>
      </w:pP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3969"/>
        <w:gridCol w:w="2835"/>
      </w:tblGrid>
      <w:tr w:rsidR="00872C49" w:rsidTr="00BC605A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872C49" w:rsidRDefault="00872C49" w:rsidP="000E14F5">
            <w:pPr>
              <w:pStyle w:val="Paragrafneslovan"/>
              <w:spacing w:line="360" w:lineRule="auto"/>
            </w:pPr>
            <w:r>
              <w:t>Z</w:t>
            </w:r>
            <w:bookmarkStart w:id="4" w:name="Text6"/>
            <w:bookmarkStart w:id="5" w:name="Text9"/>
            <w:r>
              <w:t>právu předkládá:</w:t>
            </w:r>
          </w:p>
        </w:tc>
        <w:bookmarkEnd w:id="4"/>
        <w:bookmarkEnd w:id="5"/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72C49" w:rsidRDefault="00DE5917" w:rsidP="00DE5917">
            <w:pPr>
              <w:pStyle w:val="Paragrafneslovan"/>
              <w:spacing w:line="360" w:lineRule="auto"/>
            </w:pPr>
            <w:r>
              <w:t>Ing. M. Šimák, nám. primátora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72C49" w:rsidRDefault="00872C49" w:rsidP="000E14F5">
            <w:pPr>
              <w:pStyle w:val="Paragrafneslovan"/>
              <w:spacing w:line="360" w:lineRule="auto"/>
            </w:pPr>
          </w:p>
        </w:tc>
      </w:tr>
      <w:tr w:rsidR="00872C49" w:rsidTr="00BC605A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872C49" w:rsidRDefault="00872C49" w:rsidP="000E14F5">
            <w:pPr>
              <w:pStyle w:val="Paragrafneslovan"/>
              <w:spacing w:line="360" w:lineRule="auto"/>
            </w:pPr>
            <w:r>
              <w:t>Zprávu zpracoval dne: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72C49" w:rsidRDefault="000E14F5" w:rsidP="000E14F5">
            <w:pPr>
              <w:pStyle w:val="Paragrafneslovan"/>
              <w:spacing w:line="360" w:lineRule="auto"/>
            </w:pPr>
            <w:r>
              <w:t xml:space="preserve">Mgr. P. Netolický, </w:t>
            </w:r>
            <w:r w:rsidR="00BC605A">
              <w:t>PP, s.r.o.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72C49" w:rsidRDefault="00872C49" w:rsidP="00D245B9">
            <w:pPr>
              <w:pStyle w:val="Paragrafneslovan"/>
              <w:spacing w:line="360" w:lineRule="auto"/>
            </w:pPr>
          </w:p>
        </w:tc>
      </w:tr>
      <w:tr w:rsidR="00872C49" w:rsidTr="00BC605A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872C49" w:rsidRDefault="00872C49" w:rsidP="003A769F">
            <w:pPr>
              <w:pStyle w:val="Paragrafneslovan"/>
              <w:spacing w:line="360" w:lineRule="auto"/>
            </w:pPr>
            <w:r>
              <w:t xml:space="preserve">Schůze </w:t>
            </w:r>
            <w:r w:rsidR="003A769F">
              <w:t>Z</w:t>
            </w:r>
            <w:r>
              <w:t>MP se zúčastní: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72C49" w:rsidRDefault="00BC605A" w:rsidP="000E14F5">
            <w:pPr>
              <w:pStyle w:val="Paragrafneslovan"/>
              <w:spacing w:line="360" w:lineRule="auto"/>
            </w:pPr>
            <w:r>
              <w:t>M. Pytlík, jednatel Parking Plzeň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72C49" w:rsidRDefault="00872C49" w:rsidP="000E14F5">
            <w:pPr>
              <w:pStyle w:val="Paragrafneslovan"/>
              <w:spacing w:line="360" w:lineRule="auto"/>
            </w:pPr>
          </w:p>
        </w:tc>
      </w:tr>
      <w:tr w:rsidR="00872C49" w:rsidTr="00BC605A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872C49" w:rsidRDefault="00872C49" w:rsidP="000E14F5">
            <w:pPr>
              <w:pStyle w:val="Paragrafneslovan"/>
              <w:spacing w:line="360" w:lineRule="auto"/>
            </w:pPr>
            <w:r>
              <w:t>Projednáno s:</w:t>
            </w:r>
          </w:p>
          <w:p w:rsidR="00872C49" w:rsidRDefault="00872C49" w:rsidP="000E14F5">
            <w:pPr>
              <w:pStyle w:val="Paragrafneslovan"/>
              <w:spacing w:line="360" w:lineRule="auto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72C49" w:rsidRDefault="00DE5917" w:rsidP="000E14F5">
            <w:pPr>
              <w:pStyle w:val="Paragrafneslovan"/>
              <w:spacing w:line="360" w:lineRule="auto"/>
            </w:pPr>
            <w:r>
              <w:t xml:space="preserve">Ing. J. </w:t>
            </w:r>
            <w:proofErr w:type="spellStart"/>
            <w:r>
              <w:t>Kozohorským</w:t>
            </w:r>
            <w:proofErr w:type="spellEnd"/>
            <w:r>
              <w:t xml:space="preserve">, </w:t>
            </w:r>
            <w:proofErr w:type="spellStart"/>
            <w:r>
              <w:t>řed</w:t>
            </w:r>
            <w:proofErr w:type="spellEnd"/>
            <w:r>
              <w:t>. TÚ MMP</w:t>
            </w:r>
          </w:p>
          <w:p w:rsidR="000E14F5" w:rsidRDefault="00BC605A" w:rsidP="000E14F5">
            <w:pPr>
              <w:pStyle w:val="Paragrafneslovan"/>
              <w:spacing w:line="360" w:lineRule="auto"/>
            </w:pPr>
            <w:r>
              <w:t>M. Pytlíkem, jednatelem Parking Plzeň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72C49" w:rsidRDefault="00872C49" w:rsidP="000E14F5">
            <w:pPr>
              <w:pStyle w:val="Paragrafneslovan"/>
              <w:spacing w:line="360" w:lineRule="auto"/>
            </w:pPr>
          </w:p>
          <w:p w:rsidR="000E14F5" w:rsidRDefault="000E14F5" w:rsidP="000E14F5">
            <w:pPr>
              <w:pStyle w:val="Paragrafneslovan"/>
              <w:spacing w:line="360" w:lineRule="auto"/>
            </w:pPr>
          </w:p>
        </w:tc>
      </w:tr>
      <w:tr w:rsidR="00872C49" w:rsidTr="00BC605A">
        <w:trPr>
          <w:cantSplit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872C49" w:rsidRDefault="00872C49" w:rsidP="003E34BB">
            <w:pPr>
              <w:pStyle w:val="Paragrafneslovan"/>
            </w:pPr>
            <w:r>
              <w:t>Vyvěšeno na úřední desce: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2C49" w:rsidRDefault="00872C49" w:rsidP="003E34BB">
            <w:pPr>
              <w:pStyle w:val="Paragrafneslovan"/>
            </w:pPr>
            <w:r>
              <w:t xml:space="preserve">nepodléhá zveřejnění dle zákona č. 128/2000 Sb., o obcích </w:t>
            </w:r>
          </w:p>
        </w:tc>
      </w:tr>
    </w:tbl>
    <w:p w:rsidR="00297172" w:rsidRDefault="00297172" w:rsidP="000E14F5">
      <w:pPr>
        <w:pStyle w:val="vlevo"/>
      </w:pPr>
    </w:p>
    <w:sectPr w:rsidR="00297172" w:rsidSect="00110250">
      <w:footerReference w:type="even" r:id="rId8"/>
      <w:footerReference w:type="default" r:id="rId9"/>
      <w:footerReference w:type="first" r:id="rId10"/>
      <w:pgSz w:w="11906" w:h="16838"/>
      <w:pgMar w:top="1247" w:right="1247" w:bottom="1247" w:left="124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B25" w:rsidRDefault="006C0B25">
      <w:r>
        <w:separator/>
      </w:r>
    </w:p>
  </w:endnote>
  <w:endnote w:type="continuationSeparator" w:id="0">
    <w:p w:rsidR="006C0B25" w:rsidRDefault="006C0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289" w:rsidRDefault="002D228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D2289" w:rsidRDefault="002D2289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289" w:rsidRDefault="002D228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668CA">
      <w:rPr>
        <w:rStyle w:val="slostrnky"/>
        <w:noProof/>
      </w:rPr>
      <w:t>1</w:t>
    </w:r>
    <w:r>
      <w:rPr>
        <w:rStyle w:val="slostrnky"/>
      </w:rPr>
      <w:fldChar w:fldCharType="end"/>
    </w:r>
  </w:p>
  <w:p w:rsidR="002D2289" w:rsidRDefault="002D2289">
    <w:pPr>
      <w:pStyle w:val="Zp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289" w:rsidRDefault="002D2289">
    <w:pPr>
      <w:pStyle w:val="Zpat"/>
    </w:pPr>
    <w:r>
      <w:t xml:space="preserve">Zdroj dat: </w:t>
    </w:r>
    <w:proofErr w:type="spellStart"/>
    <w:r>
      <w:t>SVSmP</w:t>
    </w:r>
    <w:proofErr w:type="spellEnd"/>
    <w:r>
      <w:t xml:space="preserve"> - ÚKDI</w:t>
    </w:r>
    <w:r>
      <w:tab/>
    </w:r>
    <w:r>
      <w:tab/>
      <w:t>strana 4/5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B25" w:rsidRDefault="006C0B25">
      <w:r>
        <w:separator/>
      </w:r>
    </w:p>
  </w:footnote>
  <w:footnote w:type="continuationSeparator" w:id="0">
    <w:p w:rsidR="006C0B25" w:rsidRDefault="006C0B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09AC"/>
    <w:multiLevelType w:val="hybridMultilevel"/>
    <w:tmpl w:val="951E08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B374A5"/>
    <w:multiLevelType w:val="hybridMultilevel"/>
    <w:tmpl w:val="CE18EECC"/>
    <w:lvl w:ilvl="0" w:tplc="04050001">
      <w:start w:val="1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850D52"/>
    <w:multiLevelType w:val="hybridMultilevel"/>
    <w:tmpl w:val="33B05712"/>
    <w:lvl w:ilvl="0" w:tplc="E5BAC080">
      <w:start w:val="2"/>
      <w:numFmt w:val="upperRoman"/>
      <w:pStyle w:val="Nadpis5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36D6533"/>
    <w:multiLevelType w:val="multilevel"/>
    <w:tmpl w:val="5524C14A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F163CEC"/>
    <w:multiLevelType w:val="hybridMultilevel"/>
    <w:tmpl w:val="2B0483D0"/>
    <w:lvl w:ilvl="0" w:tplc="EA22A98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2130775A"/>
    <w:multiLevelType w:val="hybridMultilevel"/>
    <w:tmpl w:val="F688428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617685"/>
    <w:multiLevelType w:val="hybridMultilevel"/>
    <w:tmpl w:val="180CF63E"/>
    <w:lvl w:ilvl="0" w:tplc="0C5C66C6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0F06929"/>
    <w:multiLevelType w:val="singleLevel"/>
    <w:tmpl w:val="40F8E6A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FD97A3B"/>
    <w:multiLevelType w:val="hybridMultilevel"/>
    <w:tmpl w:val="EEE68CA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8A08D6"/>
    <w:multiLevelType w:val="multilevel"/>
    <w:tmpl w:val="75689AFC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5D4E33DA"/>
    <w:multiLevelType w:val="hybridMultilevel"/>
    <w:tmpl w:val="7D9A045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BB014EF"/>
    <w:multiLevelType w:val="hybridMultilevel"/>
    <w:tmpl w:val="B624249C"/>
    <w:lvl w:ilvl="0" w:tplc="020264C2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2">
    <w:nsid w:val="746B7E0D"/>
    <w:multiLevelType w:val="hybridMultilevel"/>
    <w:tmpl w:val="3BA82B7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E30E35"/>
    <w:multiLevelType w:val="hybridMultilevel"/>
    <w:tmpl w:val="D0F62C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D61A87"/>
    <w:multiLevelType w:val="singleLevel"/>
    <w:tmpl w:val="E27C471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9"/>
    <w:lvlOverride w:ilvl="0">
      <w:startOverride w:val="6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14"/>
  </w:num>
  <w:num w:numId="9">
    <w:abstractNumId w:val="7"/>
  </w:num>
  <w:num w:numId="10">
    <w:abstractNumId w:val="3"/>
  </w:num>
  <w:num w:numId="11">
    <w:abstractNumId w:val="1"/>
  </w:num>
  <w:num w:numId="12">
    <w:abstractNumId w:val="4"/>
  </w:num>
  <w:num w:numId="13">
    <w:abstractNumId w:val="6"/>
  </w:num>
  <w:num w:numId="14">
    <w:abstractNumId w:val="11"/>
  </w:num>
  <w:num w:numId="15">
    <w:abstractNumId w:val="8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044"/>
    <w:rsid w:val="00064D09"/>
    <w:rsid w:val="000668CA"/>
    <w:rsid w:val="000E14F5"/>
    <w:rsid w:val="00110250"/>
    <w:rsid w:val="00115772"/>
    <w:rsid w:val="00171062"/>
    <w:rsid w:val="001726C5"/>
    <w:rsid w:val="00183802"/>
    <w:rsid w:val="001A3C96"/>
    <w:rsid w:val="001C5245"/>
    <w:rsid w:val="00216C34"/>
    <w:rsid w:val="00297172"/>
    <w:rsid w:val="002D2289"/>
    <w:rsid w:val="00383832"/>
    <w:rsid w:val="003A22BE"/>
    <w:rsid w:val="003A769F"/>
    <w:rsid w:val="003C4044"/>
    <w:rsid w:val="003E34BB"/>
    <w:rsid w:val="003E4AC0"/>
    <w:rsid w:val="00403D44"/>
    <w:rsid w:val="004163D3"/>
    <w:rsid w:val="00430B30"/>
    <w:rsid w:val="004C1CB9"/>
    <w:rsid w:val="004D7E15"/>
    <w:rsid w:val="004E4446"/>
    <w:rsid w:val="004F6E0F"/>
    <w:rsid w:val="00503F36"/>
    <w:rsid w:val="00530828"/>
    <w:rsid w:val="00562DDD"/>
    <w:rsid w:val="005941A1"/>
    <w:rsid w:val="005A4D32"/>
    <w:rsid w:val="005A62D2"/>
    <w:rsid w:val="005F2FD1"/>
    <w:rsid w:val="00645409"/>
    <w:rsid w:val="0064795D"/>
    <w:rsid w:val="006C0B25"/>
    <w:rsid w:val="0072432C"/>
    <w:rsid w:val="0077614E"/>
    <w:rsid w:val="007A1983"/>
    <w:rsid w:val="007C2066"/>
    <w:rsid w:val="0080569A"/>
    <w:rsid w:val="00826BDA"/>
    <w:rsid w:val="00872C49"/>
    <w:rsid w:val="008F275E"/>
    <w:rsid w:val="009067B3"/>
    <w:rsid w:val="00917529"/>
    <w:rsid w:val="00995CB0"/>
    <w:rsid w:val="009A4165"/>
    <w:rsid w:val="00A06B18"/>
    <w:rsid w:val="00A239BC"/>
    <w:rsid w:val="00AD6573"/>
    <w:rsid w:val="00BC605A"/>
    <w:rsid w:val="00BF1AC8"/>
    <w:rsid w:val="00C351B3"/>
    <w:rsid w:val="00C67A02"/>
    <w:rsid w:val="00CD40D9"/>
    <w:rsid w:val="00CE657B"/>
    <w:rsid w:val="00CE74C8"/>
    <w:rsid w:val="00D13F5B"/>
    <w:rsid w:val="00D245B9"/>
    <w:rsid w:val="00DB5776"/>
    <w:rsid w:val="00DB6F02"/>
    <w:rsid w:val="00DD651A"/>
    <w:rsid w:val="00DE5917"/>
    <w:rsid w:val="00E147E5"/>
    <w:rsid w:val="00E31E92"/>
    <w:rsid w:val="00E65A0C"/>
    <w:rsid w:val="00ED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10250"/>
  </w:style>
  <w:style w:type="paragraph" w:styleId="Nadpis1">
    <w:name w:val="heading 1"/>
    <w:basedOn w:val="Normln"/>
    <w:next w:val="Normln"/>
    <w:qFormat/>
    <w:rsid w:val="00110250"/>
    <w:pPr>
      <w:keepNext/>
      <w:spacing w:line="360" w:lineRule="auto"/>
      <w:jc w:val="both"/>
      <w:outlineLvl w:val="0"/>
    </w:pPr>
    <w:rPr>
      <w:rFonts w:ascii="Arial" w:hAnsi="Arial"/>
      <w:b/>
      <w:i/>
      <w:sz w:val="24"/>
      <w:u w:val="single"/>
    </w:rPr>
  </w:style>
  <w:style w:type="paragraph" w:styleId="Nadpis2">
    <w:name w:val="heading 2"/>
    <w:basedOn w:val="Normln"/>
    <w:next w:val="Normln"/>
    <w:qFormat/>
    <w:rsid w:val="00110250"/>
    <w:pPr>
      <w:keepNext/>
      <w:spacing w:line="360" w:lineRule="auto"/>
      <w:jc w:val="both"/>
      <w:outlineLvl w:val="1"/>
    </w:pPr>
    <w:rPr>
      <w:rFonts w:ascii="Arial" w:hAnsi="Arial"/>
      <w:sz w:val="24"/>
      <w:u w:val="single"/>
    </w:rPr>
  </w:style>
  <w:style w:type="paragraph" w:styleId="Nadpis3">
    <w:name w:val="heading 3"/>
    <w:basedOn w:val="Normln"/>
    <w:next w:val="Normln"/>
    <w:qFormat/>
    <w:rsid w:val="00110250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10250"/>
    <w:pPr>
      <w:keepNext/>
      <w:spacing w:line="360" w:lineRule="auto"/>
      <w:outlineLvl w:val="3"/>
    </w:pPr>
    <w:rPr>
      <w:sz w:val="28"/>
    </w:rPr>
  </w:style>
  <w:style w:type="paragraph" w:styleId="Nadpis5">
    <w:name w:val="heading 5"/>
    <w:basedOn w:val="Normln"/>
    <w:next w:val="Normln"/>
    <w:qFormat/>
    <w:rsid w:val="00110250"/>
    <w:pPr>
      <w:keepNext/>
      <w:numPr>
        <w:numId w:val="3"/>
      </w:numPr>
      <w:outlineLvl w:val="4"/>
    </w:pPr>
    <w:rPr>
      <w:b/>
      <w:color w:val="FF00FF"/>
      <w:sz w:val="22"/>
    </w:rPr>
  </w:style>
  <w:style w:type="paragraph" w:styleId="Nadpis6">
    <w:name w:val="heading 6"/>
    <w:basedOn w:val="Normln"/>
    <w:next w:val="Normln"/>
    <w:qFormat/>
    <w:rsid w:val="00110250"/>
    <w:pPr>
      <w:keepNext/>
      <w:spacing w:line="360" w:lineRule="auto"/>
      <w:jc w:val="both"/>
      <w:outlineLvl w:val="5"/>
    </w:pPr>
    <w:rPr>
      <w:sz w:val="28"/>
    </w:rPr>
  </w:style>
  <w:style w:type="paragraph" w:styleId="Nadpis7">
    <w:name w:val="heading 7"/>
    <w:basedOn w:val="Normln"/>
    <w:next w:val="Normln"/>
    <w:qFormat/>
    <w:rsid w:val="00110250"/>
    <w:pPr>
      <w:keepNext/>
      <w:jc w:val="center"/>
      <w:outlineLvl w:val="6"/>
    </w:pPr>
    <w:rPr>
      <w:i/>
      <w:iCs/>
      <w:sz w:val="24"/>
    </w:rPr>
  </w:style>
  <w:style w:type="paragraph" w:styleId="Nadpis8">
    <w:name w:val="heading 8"/>
    <w:basedOn w:val="Normln"/>
    <w:next w:val="Normln"/>
    <w:qFormat/>
    <w:rsid w:val="00110250"/>
    <w:pPr>
      <w:keepNext/>
      <w:outlineLvl w:val="7"/>
    </w:pPr>
    <w:rPr>
      <w:sz w:val="24"/>
      <w:u w:val="single"/>
    </w:rPr>
  </w:style>
  <w:style w:type="paragraph" w:styleId="Nadpis9">
    <w:name w:val="heading 9"/>
    <w:basedOn w:val="Normln"/>
    <w:next w:val="Normln"/>
    <w:qFormat/>
    <w:rsid w:val="00110250"/>
    <w:pPr>
      <w:keepNext/>
      <w:tabs>
        <w:tab w:val="left" w:pos="426"/>
        <w:tab w:val="left" w:pos="709"/>
        <w:tab w:val="left" w:pos="1191"/>
        <w:tab w:val="left" w:pos="1361"/>
      </w:tabs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10250"/>
    <w:pPr>
      <w:tabs>
        <w:tab w:val="center" w:pos="4536"/>
        <w:tab w:val="right" w:pos="9072"/>
      </w:tabs>
      <w:spacing w:line="360" w:lineRule="auto"/>
      <w:jc w:val="both"/>
    </w:pPr>
    <w:rPr>
      <w:sz w:val="24"/>
    </w:rPr>
  </w:style>
  <w:style w:type="paragraph" w:styleId="Zkladntextodsazen">
    <w:name w:val="Body Text Indent"/>
    <w:basedOn w:val="Normln"/>
    <w:rsid w:val="00110250"/>
    <w:pPr>
      <w:spacing w:line="360" w:lineRule="auto"/>
      <w:ind w:left="360"/>
      <w:jc w:val="both"/>
    </w:pPr>
  </w:style>
  <w:style w:type="paragraph" w:customStyle="1" w:styleId="Paragrafneslovan">
    <w:name w:val="Paragraf nečíslovaný"/>
    <w:basedOn w:val="Normln"/>
    <w:autoRedefine/>
    <w:rsid w:val="00110250"/>
    <w:pPr>
      <w:jc w:val="both"/>
    </w:pPr>
    <w:rPr>
      <w:sz w:val="24"/>
    </w:rPr>
  </w:style>
  <w:style w:type="paragraph" w:customStyle="1" w:styleId="vlevo">
    <w:name w:val="vlevo"/>
    <w:basedOn w:val="Normln"/>
    <w:autoRedefine/>
    <w:rsid w:val="000E14F5"/>
    <w:pPr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110250"/>
    <w:pPr>
      <w:spacing w:before="1560" w:after="1080"/>
      <w:jc w:val="center"/>
    </w:pPr>
    <w:rPr>
      <w:b/>
      <w:caps/>
      <w:spacing w:val="22"/>
      <w:sz w:val="24"/>
      <w:lang w:val="en-AU"/>
    </w:rPr>
  </w:style>
  <w:style w:type="paragraph" w:styleId="Zpat">
    <w:name w:val="footer"/>
    <w:basedOn w:val="Normln"/>
    <w:rsid w:val="00110250"/>
    <w:pPr>
      <w:tabs>
        <w:tab w:val="center" w:pos="4153"/>
        <w:tab w:val="right" w:pos="8306"/>
      </w:tabs>
      <w:ind w:firstLine="720"/>
    </w:pPr>
    <w:rPr>
      <w:sz w:val="22"/>
    </w:rPr>
  </w:style>
  <w:style w:type="paragraph" w:customStyle="1" w:styleId="vlevot">
    <w:name w:val="vlevot"/>
    <w:basedOn w:val="vlevo"/>
    <w:autoRedefine/>
    <w:rsid w:val="00110250"/>
    <w:rPr>
      <w:b/>
    </w:rPr>
  </w:style>
  <w:style w:type="paragraph" w:styleId="Zkladntextodsazen3">
    <w:name w:val="Body Text Indent 3"/>
    <w:basedOn w:val="Normln"/>
    <w:rsid w:val="00110250"/>
    <w:pPr>
      <w:spacing w:line="360" w:lineRule="auto"/>
      <w:ind w:firstLine="708"/>
    </w:pPr>
    <w:rPr>
      <w:sz w:val="24"/>
    </w:rPr>
  </w:style>
  <w:style w:type="paragraph" w:styleId="Zkladntext2">
    <w:name w:val="Body Text 2"/>
    <w:basedOn w:val="Normln"/>
    <w:rsid w:val="00110250"/>
    <w:pPr>
      <w:jc w:val="both"/>
    </w:pPr>
    <w:rPr>
      <w:rFonts w:ascii="Arial" w:hAnsi="Arial"/>
    </w:rPr>
  </w:style>
  <w:style w:type="character" w:styleId="Hypertextovodkaz">
    <w:name w:val="Hyperlink"/>
    <w:rsid w:val="00110250"/>
    <w:rPr>
      <w:color w:val="0000FF"/>
      <w:u w:val="single"/>
    </w:rPr>
  </w:style>
  <w:style w:type="paragraph" w:styleId="Zkladntextodsazen2">
    <w:name w:val="Body Text Indent 2"/>
    <w:basedOn w:val="Normln"/>
    <w:rsid w:val="00110250"/>
    <w:pPr>
      <w:ind w:firstLine="284"/>
      <w:jc w:val="both"/>
    </w:pPr>
    <w:rPr>
      <w:sz w:val="24"/>
    </w:rPr>
  </w:style>
  <w:style w:type="paragraph" w:styleId="Zkladntext">
    <w:name w:val="Body Text"/>
    <w:basedOn w:val="Normln"/>
    <w:rsid w:val="00110250"/>
    <w:pPr>
      <w:jc w:val="both"/>
    </w:pPr>
    <w:rPr>
      <w:sz w:val="24"/>
    </w:rPr>
  </w:style>
  <w:style w:type="paragraph" w:styleId="Obsah1">
    <w:name w:val="toc 1"/>
    <w:basedOn w:val="Normln"/>
    <w:next w:val="Normln"/>
    <w:autoRedefine/>
    <w:semiHidden/>
    <w:rsid w:val="00110250"/>
    <w:pPr>
      <w:spacing w:line="360" w:lineRule="auto"/>
      <w:jc w:val="both"/>
    </w:pPr>
    <w:rPr>
      <w:sz w:val="24"/>
    </w:rPr>
  </w:style>
  <w:style w:type="character" w:styleId="slostrnky">
    <w:name w:val="page number"/>
    <w:basedOn w:val="Standardnpsmoodstavce"/>
    <w:rsid w:val="00110250"/>
  </w:style>
  <w:style w:type="paragraph" w:styleId="Nzev">
    <w:name w:val="Title"/>
    <w:basedOn w:val="Normln"/>
    <w:qFormat/>
    <w:rsid w:val="00110250"/>
    <w:pPr>
      <w:jc w:val="center"/>
    </w:pPr>
    <w:rPr>
      <w:b/>
      <w:bCs/>
      <w:sz w:val="24"/>
      <w:szCs w:val="24"/>
    </w:rPr>
  </w:style>
  <w:style w:type="table" w:styleId="Mkatabulky">
    <w:name w:val="Table Grid"/>
    <w:basedOn w:val="Normlntabulka"/>
    <w:rsid w:val="00CE65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5941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10250"/>
  </w:style>
  <w:style w:type="paragraph" w:styleId="Nadpis1">
    <w:name w:val="heading 1"/>
    <w:basedOn w:val="Normln"/>
    <w:next w:val="Normln"/>
    <w:qFormat/>
    <w:rsid w:val="00110250"/>
    <w:pPr>
      <w:keepNext/>
      <w:spacing w:line="360" w:lineRule="auto"/>
      <w:jc w:val="both"/>
      <w:outlineLvl w:val="0"/>
    </w:pPr>
    <w:rPr>
      <w:rFonts w:ascii="Arial" w:hAnsi="Arial"/>
      <w:b/>
      <w:i/>
      <w:sz w:val="24"/>
      <w:u w:val="single"/>
    </w:rPr>
  </w:style>
  <w:style w:type="paragraph" w:styleId="Nadpis2">
    <w:name w:val="heading 2"/>
    <w:basedOn w:val="Normln"/>
    <w:next w:val="Normln"/>
    <w:qFormat/>
    <w:rsid w:val="00110250"/>
    <w:pPr>
      <w:keepNext/>
      <w:spacing w:line="360" w:lineRule="auto"/>
      <w:jc w:val="both"/>
      <w:outlineLvl w:val="1"/>
    </w:pPr>
    <w:rPr>
      <w:rFonts w:ascii="Arial" w:hAnsi="Arial"/>
      <w:sz w:val="24"/>
      <w:u w:val="single"/>
    </w:rPr>
  </w:style>
  <w:style w:type="paragraph" w:styleId="Nadpis3">
    <w:name w:val="heading 3"/>
    <w:basedOn w:val="Normln"/>
    <w:next w:val="Normln"/>
    <w:qFormat/>
    <w:rsid w:val="00110250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10250"/>
    <w:pPr>
      <w:keepNext/>
      <w:spacing w:line="360" w:lineRule="auto"/>
      <w:outlineLvl w:val="3"/>
    </w:pPr>
    <w:rPr>
      <w:sz w:val="28"/>
    </w:rPr>
  </w:style>
  <w:style w:type="paragraph" w:styleId="Nadpis5">
    <w:name w:val="heading 5"/>
    <w:basedOn w:val="Normln"/>
    <w:next w:val="Normln"/>
    <w:qFormat/>
    <w:rsid w:val="00110250"/>
    <w:pPr>
      <w:keepNext/>
      <w:numPr>
        <w:numId w:val="3"/>
      </w:numPr>
      <w:outlineLvl w:val="4"/>
    </w:pPr>
    <w:rPr>
      <w:b/>
      <w:color w:val="FF00FF"/>
      <w:sz w:val="22"/>
    </w:rPr>
  </w:style>
  <w:style w:type="paragraph" w:styleId="Nadpis6">
    <w:name w:val="heading 6"/>
    <w:basedOn w:val="Normln"/>
    <w:next w:val="Normln"/>
    <w:qFormat/>
    <w:rsid w:val="00110250"/>
    <w:pPr>
      <w:keepNext/>
      <w:spacing w:line="360" w:lineRule="auto"/>
      <w:jc w:val="both"/>
      <w:outlineLvl w:val="5"/>
    </w:pPr>
    <w:rPr>
      <w:sz w:val="28"/>
    </w:rPr>
  </w:style>
  <w:style w:type="paragraph" w:styleId="Nadpis7">
    <w:name w:val="heading 7"/>
    <w:basedOn w:val="Normln"/>
    <w:next w:val="Normln"/>
    <w:qFormat/>
    <w:rsid w:val="00110250"/>
    <w:pPr>
      <w:keepNext/>
      <w:jc w:val="center"/>
      <w:outlineLvl w:val="6"/>
    </w:pPr>
    <w:rPr>
      <w:i/>
      <w:iCs/>
      <w:sz w:val="24"/>
    </w:rPr>
  </w:style>
  <w:style w:type="paragraph" w:styleId="Nadpis8">
    <w:name w:val="heading 8"/>
    <w:basedOn w:val="Normln"/>
    <w:next w:val="Normln"/>
    <w:qFormat/>
    <w:rsid w:val="00110250"/>
    <w:pPr>
      <w:keepNext/>
      <w:outlineLvl w:val="7"/>
    </w:pPr>
    <w:rPr>
      <w:sz w:val="24"/>
      <w:u w:val="single"/>
    </w:rPr>
  </w:style>
  <w:style w:type="paragraph" w:styleId="Nadpis9">
    <w:name w:val="heading 9"/>
    <w:basedOn w:val="Normln"/>
    <w:next w:val="Normln"/>
    <w:qFormat/>
    <w:rsid w:val="00110250"/>
    <w:pPr>
      <w:keepNext/>
      <w:tabs>
        <w:tab w:val="left" w:pos="426"/>
        <w:tab w:val="left" w:pos="709"/>
        <w:tab w:val="left" w:pos="1191"/>
        <w:tab w:val="left" w:pos="1361"/>
      </w:tabs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10250"/>
    <w:pPr>
      <w:tabs>
        <w:tab w:val="center" w:pos="4536"/>
        <w:tab w:val="right" w:pos="9072"/>
      </w:tabs>
      <w:spacing w:line="360" w:lineRule="auto"/>
      <w:jc w:val="both"/>
    </w:pPr>
    <w:rPr>
      <w:sz w:val="24"/>
    </w:rPr>
  </w:style>
  <w:style w:type="paragraph" w:styleId="Zkladntextodsazen">
    <w:name w:val="Body Text Indent"/>
    <w:basedOn w:val="Normln"/>
    <w:rsid w:val="00110250"/>
    <w:pPr>
      <w:spacing w:line="360" w:lineRule="auto"/>
      <w:ind w:left="360"/>
      <w:jc w:val="both"/>
    </w:pPr>
  </w:style>
  <w:style w:type="paragraph" w:customStyle="1" w:styleId="Paragrafneslovan">
    <w:name w:val="Paragraf nečíslovaný"/>
    <w:basedOn w:val="Normln"/>
    <w:autoRedefine/>
    <w:rsid w:val="00110250"/>
    <w:pPr>
      <w:jc w:val="both"/>
    </w:pPr>
    <w:rPr>
      <w:sz w:val="24"/>
    </w:rPr>
  </w:style>
  <w:style w:type="paragraph" w:customStyle="1" w:styleId="vlevo">
    <w:name w:val="vlevo"/>
    <w:basedOn w:val="Normln"/>
    <w:autoRedefine/>
    <w:rsid w:val="000E14F5"/>
    <w:pPr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110250"/>
    <w:pPr>
      <w:spacing w:before="1560" w:after="1080"/>
      <w:jc w:val="center"/>
    </w:pPr>
    <w:rPr>
      <w:b/>
      <w:caps/>
      <w:spacing w:val="22"/>
      <w:sz w:val="24"/>
      <w:lang w:val="en-AU"/>
    </w:rPr>
  </w:style>
  <w:style w:type="paragraph" w:styleId="Zpat">
    <w:name w:val="footer"/>
    <w:basedOn w:val="Normln"/>
    <w:rsid w:val="00110250"/>
    <w:pPr>
      <w:tabs>
        <w:tab w:val="center" w:pos="4153"/>
        <w:tab w:val="right" w:pos="8306"/>
      </w:tabs>
      <w:ind w:firstLine="720"/>
    </w:pPr>
    <w:rPr>
      <w:sz w:val="22"/>
    </w:rPr>
  </w:style>
  <w:style w:type="paragraph" w:customStyle="1" w:styleId="vlevot">
    <w:name w:val="vlevot"/>
    <w:basedOn w:val="vlevo"/>
    <w:autoRedefine/>
    <w:rsid w:val="00110250"/>
    <w:rPr>
      <w:b/>
    </w:rPr>
  </w:style>
  <w:style w:type="paragraph" w:styleId="Zkladntextodsazen3">
    <w:name w:val="Body Text Indent 3"/>
    <w:basedOn w:val="Normln"/>
    <w:rsid w:val="00110250"/>
    <w:pPr>
      <w:spacing w:line="360" w:lineRule="auto"/>
      <w:ind w:firstLine="708"/>
    </w:pPr>
    <w:rPr>
      <w:sz w:val="24"/>
    </w:rPr>
  </w:style>
  <w:style w:type="paragraph" w:styleId="Zkladntext2">
    <w:name w:val="Body Text 2"/>
    <w:basedOn w:val="Normln"/>
    <w:rsid w:val="00110250"/>
    <w:pPr>
      <w:jc w:val="both"/>
    </w:pPr>
    <w:rPr>
      <w:rFonts w:ascii="Arial" w:hAnsi="Arial"/>
    </w:rPr>
  </w:style>
  <w:style w:type="character" w:styleId="Hypertextovodkaz">
    <w:name w:val="Hyperlink"/>
    <w:rsid w:val="00110250"/>
    <w:rPr>
      <w:color w:val="0000FF"/>
      <w:u w:val="single"/>
    </w:rPr>
  </w:style>
  <w:style w:type="paragraph" w:styleId="Zkladntextodsazen2">
    <w:name w:val="Body Text Indent 2"/>
    <w:basedOn w:val="Normln"/>
    <w:rsid w:val="00110250"/>
    <w:pPr>
      <w:ind w:firstLine="284"/>
      <w:jc w:val="both"/>
    </w:pPr>
    <w:rPr>
      <w:sz w:val="24"/>
    </w:rPr>
  </w:style>
  <w:style w:type="paragraph" w:styleId="Zkladntext">
    <w:name w:val="Body Text"/>
    <w:basedOn w:val="Normln"/>
    <w:rsid w:val="00110250"/>
    <w:pPr>
      <w:jc w:val="both"/>
    </w:pPr>
    <w:rPr>
      <w:sz w:val="24"/>
    </w:rPr>
  </w:style>
  <w:style w:type="paragraph" w:styleId="Obsah1">
    <w:name w:val="toc 1"/>
    <w:basedOn w:val="Normln"/>
    <w:next w:val="Normln"/>
    <w:autoRedefine/>
    <w:semiHidden/>
    <w:rsid w:val="00110250"/>
    <w:pPr>
      <w:spacing w:line="360" w:lineRule="auto"/>
      <w:jc w:val="both"/>
    </w:pPr>
    <w:rPr>
      <w:sz w:val="24"/>
    </w:rPr>
  </w:style>
  <w:style w:type="character" w:styleId="slostrnky">
    <w:name w:val="page number"/>
    <w:basedOn w:val="Standardnpsmoodstavce"/>
    <w:rsid w:val="00110250"/>
  </w:style>
  <w:style w:type="paragraph" w:styleId="Nzev">
    <w:name w:val="Title"/>
    <w:basedOn w:val="Normln"/>
    <w:qFormat/>
    <w:rsid w:val="00110250"/>
    <w:pPr>
      <w:jc w:val="center"/>
    </w:pPr>
    <w:rPr>
      <w:b/>
      <w:bCs/>
      <w:sz w:val="24"/>
      <w:szCs w:val="24"/>
    </w:rPr>
  </w:style>
  <w:style w:type="table" w:styleId="Mkatabulky">
    <w:name w:val="Table Grid"/>
    <w:basedOn w:val="Normlntabulka"/>
    <w:rsid w:val="00CE65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594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Analýza nehodovosti na území města Plzně za rok 2006</vt:lpstr>
    </vt:vector>
  </TitlesOfParts>
  <Company>SVSmP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Analýza nehodovosti na území města Plzně za rok 2006</dc:title>
  <dc:subject/>
  <dc:creator>netolicky</dc:creator>
  <cp:keywords/>
  <dc:description/>
  <cp:lastModifiedBy>Řehák Rostislav</cp:lastModifiedBy>
  <cp:revision>2</cp:revision>
  <cp:lastPrinted>2012-03-29T07:09:00Z</cp:lastPrinted>
  <dcterms:created xsi:type="dcterms:W3CDTF">2013-09-30T06:23:00Z</dcterms:created>
  <dcterms:modified xsi:type="dcterms:W3CDTF">2013-09-30T06:23:00Z</dcterms:modified>
</cp:coreProperties>
</file>