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E0" w:rsidRDefault="00B105E0">
      <w:pPr>
        <w:pStyle w:val="ostzahl"/>
        <w:numPr>
          <w:ilvl w:val="0"/>
          <w:numId w:val="0"/>
        </w:numPr>
        <w:jc w:val="center"/>
        <w:rPr>
          <w:caps/>
        </w:rPr>
      </w:pPr>
      <w:r>
        <w:rPr>
          <w:caps/>
        </w:rPr>
        <w:t>Důvodová zpráva</w:t>
      </w:r>
    </w:p>
    <w:p w:rsidR="00B105E0" w:rsidRDefault="00B105E0">
      <w:pPr>
        <w:pStyle w:val="vlevo"/>
      </w:pPr>
    </w:p>
    <w:p w:rsidR="00B105E0" w:rsidRDefault="00B105E0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Název problému a jeho charakteristika</w:t>
      </w:r>
    </w:p>
    <w:p w:rsidR="00B105E0" w:rsidRDefault="009E580C">
      <w:pPr>
        <w:pStyle w:val="Paragrafneslovan"/>
      </w:pPr>
      <w:r>
        <w:t>A</w:t>
      </w:r>
      <w:r w:rsidR="00B53052">
        <w:t>ktualizace přílohy „A“</w:t>
      </w:r>
      <w:r w:rsidR="00B105E0">
        <w:t xml:space="preserve"> </w:t>
      </w:r>
      <w:r w:rsidR="00B53052">
        <w:t xml:space="preserve">ke </w:t>
      </w:r>
      <w:r w:rsidR="00B105E0">
        <w:t>zřiz</w:t>
      </w:r>
      <w:r w:rsidR="00B53052">
        <w:t>ovací listině p. o. Útvar koordinace evropských projektů města Plzně.</w:t>
      </w:r>
    </w:p>
    <w:p w:rsidR="00B105E0" w:rsidRDefault="00B105E0">
      <w:pPr>
        <w:pStyle w:val="Paragrafneslovan"/>
      </w:pPr>
    </w:p>
    <w:p w:rsidR="00B105E0" w:rsidRPr="00890D78" w:rsidRDefault="00B105E0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890D78">
        <w:t>Konstatování současného stavu a jeho analýza</w:t>
      </w:r>
    </w:p>
    <w:p w:rsidR="00B105E0" w:rsidRDefault="00B105E0" w:rsidP="009E580C">
      <w:pPr>
        <w:pStyle w:val="Zkladntext"/>
        <w:spacing w:after="60"/>
        <w:ind w:left="357"/>
      </w:pPr>
      <w:r>
        <w:t>Útvar koordinace evropských projektů města Plzně, příspěvková organizace, v působnosti Kanceláře primátora má svěřený movitý a nemovitý majetek nezbytně nutný k výkonu své činnosti pří</w:t>
      </w:r>
      <w:r w:rsidR="009E580C">
        <w:t>lohou „A“ ke zřizovací listině.</w:t>
      </w:r>
    </w:p>
    <w:p w:rsidR="00B105E0" w:rsidRDefault="00B105E0">
      <w:pPr>
        <w:pStyle w:val="Zkladntext"/>
        <w:spacing w:after="60"/>
        <w:ind w:left="357"/>
      </w:pPr>
      <w:r>
        <w:t xml:space="preserve">Vzhledem k tomu, že během roku dochází ke změnám stavů movitého majetku (nové nákupy, případně vyřazení), tak i ke změnám pořizovacích cen nemovitého majetku (technické zhodnocení budov), je na základě </w:t>
      </w:r>
      <w:r>
        <w:rPr>
          <w:i/>
          <w:iCs/>
        </w:rPr>
        <w:t xml:space="preserve">Směrnice QS 63 </w:t>
      </w:r>
      <w:r w:rsidR="00215962">
        <w:rPr>
          <w:i/>
          <w:iCs/>
        </w:rPr>
        <w:t>-</w:t>
      </w:r>
      <w:r>
        <w:rPr>
          <w:i/>
          <w:iCs/>
        </w:rPr>
        <w:t xml:space="preserve"> 04  Nakládání s movitým majetkem města a Směrnicí QS 63 </w:t>
      </w:r>
      <w:r w:rsidR="00215962">
        <w:rPr>
          <w:i/>
          <w:iCs/>
        </w:rPr>
        <w:t>-</w:t>
      </w:r>
      <w:r>
        <w:rPr>
          <w:i/>
          <w:iCs/>
        </w:rPr>
        <w:t xml:space="preserve"> 03 Nakládání s nemovitým majetkem v prostředí Statutárního města Plzeň, </w:t>
      </w:r>
      <w:r>
        <w:t>prováděna úprava příloh zřizovacích listin každoročně k 30. červnu, za které</w:t>
      </w:r>
      <w:r w:rsidR="009E580C">
        <w:t xml:space="preserve"> zodpovídá zřizovatelský útvar.</w:t>
      </w:r>
    </w:p>
    <w:p w:rsidR="00B105E0" w:rsidRDefault="00B105E0">
      <w:pPr>
        <w:pStyle w:val="Zkladntext"/>
        <w:spacing w:after="60"/>
        <w:ind w:left="357"/>
      </w:pPr>
      <w:r>
        <w:t xml:space="preserve">Movitý majetek je v příloze uveden v členění podle účetnictví včetně pořizovacích cen. Nemovitý majetek je uveden v přílohách tak, že budovy jsou vedeny pod číslem popisným a pozemky pod parcelním číslem, oboje v katastrálním </w:t>
      </w:r>
      <w:r w:rsidR="008E05D8">
        <w:t>území</w:t>
      </w:r>
      <w:r w:rsidR="009E580C">
        <w:t xml:space="preserve"> včetně pořizovacích cen.</w:t>
      </w:r>
    </w:p>
    <w:p w:rsidR="00B105E0" w:rsidRDefault="00B105E0">
      <w:pPr>
        <w:pStyle w:val="Zkladntext"/>
        <w:ind w:left="360"/>
      </w:pPr>
      <w:r>
        <w:t xml:space="preserve">Majetek je v aktualizované příloze </w:t>
      </w:r>
      <w:r w:rsidR="00890D78">
        <w:t xml:space="preserve">- viz příloha č. </w:t>
      </w:r>
      <w:smartTag w:uri="urn:schemas-microsoft-com:office:smarttags" w:element="metricconverter">
        <w:smartTagPr>
          <w:attr w:name="ProductID" w:val="1 a"/>
        </w:smartTagPr>
        <w:r w:rsidR="009E580C">
          <w:t>1</w:t>
        </w:r>
        <w:r w:rsidR="00890D78">
          <w:t xml:space="preserve"> a</w:t>
        </w:r>
      </w:smartTag>
      <w:r w:rsidR="00890D78">
        <w:t xml:space="preserve"> </w:t>
      </w:r>
      <w:r w:rsidR="009E580C">
        <w:t>2</w:t>
      </w:r>
      <w:r w:rsidR="00890D78">
        <w:t xml:space="preserve"> k této důvodové zprávě - </w:t>
      </w:r>
      <w:r>
        <w:t>uvedený v pořizovacích cenách k 30. červnu 20</w:t>
      </w:r>
      <w:r w:rsidR="009E580C">
        <w:t>1</w:t>
      </w:r>
      <w:r w:rsidR="007A3914">
        <w:t>3</w:t>
      </w:r>
      <w:r>
        <w:t>.</w:t>
      </w:r>
    </w:p>
    <w:p w:rsidR="00B105E0" w:rsidRDefault="00B105E0">
      <w:pPr>
        <w:pStyle w:val="Zkladntext"/>
        <w:ind w:left="360"/>
      </w:pPr>
    </w:p>
    <w:p w:rsidR="00B105E0" w:rsidRDefault="00B105E0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Předpokládaný cílový stav</w:t>
      </w:r>
    </w:p>
    <w:p w:rsidR="00B105E0" w:rsidRDefault="00B105E0">
      <w:pPr>
        <w:pStyle w:val="Paragrafneslovan"/>
      </w:pPr>
      <w:r>
        <w:t>Schválení aktualizo</w:t>
      </w:r>
      <w:r w:rsidR="00B53052">
        <w:t>vané přílohy „A“ ke </w:t>
      </w:r>
      <w:r>
        <w:t>zřizovací listině p</w:t>
      </w:r>
      <w:r w:rsidR="00B53052">
        <w:t>. </w:t>
      </w:r>
      <w:r>
        <w:t>o</w:t>
      </w:r>
      <w:r w:rsidR="00B53052">
        <w:t>.</w:t>
      </w:r>
      <w:r>
        <w:t xml:space="preserve"> ÚKEP</w:t>
      </w:r>
      <w:r w:rsidR="00B53052">
        <w:t>M</w:t>
      </w:r>
      <w:r w:rsidR="00602BBE">
        <w:t>P</w:t>
      </w:r>
      <w:r>
        <w:t>.</w:t>
      </w:r>
    </w:p>
    <w:p w:rsidR="00B105E0" w:rsidRDefault="00B105E0">
      <w:pPr>
        <w:pStyle w:val="Paragrafneslovan"/>
      </w:pPr>
    </w:p>
    <w:p w:rsidR="00B105E0" w:rsidRDefault="00B105E0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57" w:hanging="357"/>
      </w:pPr>
      <w:r>
        <w:t>Navrhované varianty řešení</w:t>
      </w:r>
    </w:p>
    <w:p w:rsidR="00B105E0" w:rsidRDefault="00B105E0">
      <w:pPr>
        <w:pStyle w:val="vlevo"/>
      </w:pPr>
      <w:r>
        <w:t>Není navrhováno variantní řešení.</w:t>
      </w:r>
    </w:p>
    <w:p w:rsidR="00B105E0" w:rsidRDefault="00B105E0">
      <w:pPr>
        <w:pStyle w:val="vlevo"/>
      </w:pPr>
    </w:p>
    <w:p w:rsidR="00B105E0" w:rsidRDefault="00B105E0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57" w:hanging="357"/>
      </w:pPr>
      <w:r>
        <w:t>Doporučená varianta řešení</w:t>
      </w:r>
    </w:p>
    <w:p w:rsidR="00B105E0" w:rsidRDefault="00B105E0">
      <w:pPr>
        <w:pStyle w:val="vlevo"/>
      </w:pPr>
      <w:r>
        <w:t>V</w:t>
      </w:r>
      <w:r w:rsidR="008079DB">
        <w:t>iz návrh usnesení - bod II</w:t>
      </w:r>
      <w:r>
        <w:t>.</w:t>
      </w:r>
    </w:p>
    <w:p w:rsidR="00B105E0" w:rsidRDefault="00B105E0">
      <w:pPr>
        <w:pStyle w:val="vlevo"/>
      </w:pPr>
    </w:p>
    <w:p w:rsidR="00B105E0" w:rsidRDefault="00B105E0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Finanční nároky řešení a možnosti finančního krytí</w:t>
      </w:r>
    </w:p>
    <w:p w:rsidR="00B105E0" w:rsidRDefault="008E05D8" w:rsidP="00836086">
      <w:pPr>
        <w:pStyle w:val="vlevo"/>
      </w:pPr>
      <w:r>
        <w:t>Nejsou.</w:t>
      </w:r>
    </w:p>
    <w:p w:rsidR="00B105E0" w:rsidRDefault="00B105E0">
      <w:pPr>
        <w:pStyle w:val="vlevo"/>
      </w:pPr>
    </w:p>
    <w:p w:rsidR="00B105E0" w:rsidRDefault="00B105E0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57" w:hanging="357"/>
      </w:pPr>
      <w:r>
        <w:t>Návrh termínů realizace a určení zodpovědných pracovníků</w:t>
      </w:r>
    </w:p>
    <w:p w:rsidR="00B105E0" w:rsidRDefault="00B105E0" w:rsidP="00836086">
      <w:pPr>
        <w:pStyle w:val="vlevo"/>
      </w:pPr>
      <w:r>
        <w:t>Viz návrh usnesení - bod I</w:t>
      </w:r>
      <w:r w:rsidR="008079DB">
        <w:t>II</w:t>
      </w:r>
      <w:r>
        <w:t>.</w:t>
      </w:r>
    </w:p>
    <w:p w:rsidR="00B105E0" w:rsidRDefault="00B105E0">
      <w:pPr>
        <w:pStyle w:val="vlevo"/>
      </w:pPr>
    </w:p>
    <w:p w:rsidR="00B105E0" w:rsidRDefault="00B105E0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t>Dříve přijatá usnesení orgánů města nebo městských obvodů, která s tímto návrhem souvisejí</w:t>
      </w:r>
    </w:p>
    <w:p w:rsidR="00B105E0" w:rsidRDefault="00B105E0">
      <w:pPr>
        <w:pStyle w:val="vlevo"/>
      </w:pPr>
      <w:r>
        <w:t>Usnese</w:t>
      </w:r>
      <w:r w:rsidR="00602BBE">
        <w:t>ní ZMP č. 14 ze dne 3. 2. 2005 -</w:t>
      </w:r>
      <w:r>
        <w:t xml:space="preserve"> </w:t>
      </w:r>
      <w:r w:rsidRPr="00602BBE">
        <w:rPr>
          <w:i/>
        </w:rPr>
        <w:t xml:space="preserve">zřízení </w:t>
      </w:r>
      <w:proofErr w:type="gramStart"/>
      <w:r w:rsidRPr="00602BBE">
        <w:rPr>
          <w:i/>
        </w:rPr>
        <w:t>p.o.</w:t>
      </w:r>
      <w:proofErr w:type="gramEnd"/>
      <w:r w:rsidRPr="00602BBE">
        <w:rPr>
          <w:i/>
        </w:rPr>
        <w:t xml:space="preserve"> ÚKEP</w:t>
      </w:r>
    </w:p>
    <w:p w:rsidR="00B105E0" w:rsidRDefault="00B105E0">
      <w:pPr>
        <w:pStyle w:val="vlevo"/>
      </w:pPr>
      <w:r>
        <w:t xml:space="preserve">Usnesení ZMP č. 621 ze dne 3. 11. 2005 </w:t>
      </w:r>
      <w:r w:rsidR="00602BBE">
        <w:t>-</w:t>
      </w:r>
      <w:r>
        <w:t xml:space="preserve"> </w:t>
      </w:r>
      <w:r w:rsidRPr="00602BBE">
        <w:rPr>
          <w:i/>
        </w:rPr>
        <w:t xml:space="preserve">aktualizace ZL </w:t>
      </w:r>
      <w:proofErr w:type="gramStart"/>
      <w:r w:rsidRPr="00602BBE">
        <w:rPr>
          <w:i/>
        </w:rPr>
        <w:t>p.o.</w:t>
      </w:r>
      <w:proofErr w:type="gramEnd"/>
      <w:r w:rsidRPr="00602BBE">
        <w:rPr>
          <w:i/>
        </w:rPr>
        <w:t xml:space="preserve"> ÚKEP</w:t>
      </w:r>
    </w:p>
    <w:p w:rsidR="00B105E0" w:rsidRDefault="00B105E0" w:rsidP="00890D78">
      <w:pPr>
        <w:pStyle w:val="vlevo"/>
        <w:ind w:left="4320" w:hanging="3963"/>
        <w:rPr>
          <w:i/>
        </w:rPr>
      </w:pPr>
      <w:r>
        <w:lastRenderedPageBreak/>
        <w:t xml:space="preserve">Usnesení ZMP č. 49 ze dne 2. 3. 2006 </w:t>
      </w:r>
      <w:r w:rsidR="00602BBE">
        <w:t>-</w:t>
      </w:r>
      <w:r>
        <w:t xml:space="preserve"> </w:t>
      </w:r>
      <w:r w:rsidRPr="00602BBE">
        <w:rPr>
          <w:i/>
        </w:rPr>
        <w:t xml:space="preserve">svěření objektu Divadelní 3, Plzeň do správy </w:t>
      </w:r>
      <w:proofErr w:type="gramStart"/>
      <w:r w:rsidRPr="00602BBE">
        <w:rPr>
          <w:i/>
        </w:rPr>
        <w:t>p.o.</w:t>
      </w:r>
      <w:proofErr w:type="gramEnd"/>
      <w:r w:rsidRPr="00602BBE">
        <w:rPr>
          <w:i/>
        </w:rPr>
        <w:t xml:space="preserve"> </w:t>
      </w:r>
      <w:r w:rsidRPr="00602BBE">
        <w:rPr>
          <w:i/>
          <w:caps/>
        </w:rPr>
        <w:t>ÚkeP (</w:t>
      </w:r>
      <w:r w:rsidRPr="00602BBE">
        <w:rPr>
          <w:i/>
        </w:rPr>
        <w:t>příloha „A“ ke ZL)</w:t>
      </w:r>
    </w:p>
    <w:p w:rsidR="00602BBE" w:rsidRDefault="00602BBE">
      <w:pPr>
        <w:pStyle w:val="vlevo"/>
        <w:rPr>
          <w:i/>
        </w:rPr>
      </w:pPr>
      <w:r>
        <w:t xml:space="preserve">Usnesení ZMP č. 484 ze dne 11. 10. 2007 - </w:t>
      </w:r>
      <w:r w:rsidRPr="00602BBE">
        <w:rPr>
          <w:i/>
        </w:rPr>
        <w:t>aktualizace přílohy „A“ ke ZL k 30. 6. 2007</w:t>
      </w:r>
    </w:p>
    <w:p w:rsidR="00B53052" w:rsidRDefault="00B53052">
      <w:pPr>
        <w:pStyle w:val="vlevo"/>
        <w:rPr>
          <w:i/>
        </w:rPr>
      </w:pPr>
      <w:r>
        <w:t xml:space="preserve">Usnesení ZMP č. 409 ze dne 4. 9. 2008 - </w:t>
      </w:r>
      <w:r w:rsidRPr="00602BBE">
        <w:rPr>
          <w:i/>
        </w:rPr>
        <w:t>aktualizace přílohy „A“ ke ZL k 30. 6. 20</w:t>
      </w:r>
      <w:r>
        <w:rPr>
          <w:i/>
        </w:rPr>
        <w:t>08</w:t>
      </w:r>
    </w:p>
    <w:p w:rsidR="009E580C" w:rsidRDefault="009E580C" w:rsidP="009E580C">
      <w:pPr>
        <w:pStyle w:val="vlevo"/>
        <w:ind w:left="4500" w:hanging="4143"/>
        <w:rPr>
          <w:i/>
        </w:rPr>
      </w:pPr>
      <w:r>
        <w:t xml:space="preserve">Usnesení ZMP č. 465 ze dne 3. 9. 2009 - </w:t>
      </w:r>
      <w:r>
        <w:rPr>
          <w:i/>
        </w:rPr>
        <w:t>dodatek ke ZL a a</w:t>
      </w:r>
      <w:r w:rsidRPr="00602BBE">
        <w:rPr>
          <w:i/>
        </w:rPr>
        <w:t>ktualizace přílohy „A“ ke ZL k 30. 6. 20</w:t>
      </w:r>
      <w:r>
        <w:rPr>
          <w:i/>
        </w:rPr>
        <w:t>09</w:t>
      </w:r>
    </w:p>
    <w:p w:rsidR="008E05D8" w:rsidRDefault="008E05D8" w:rsidP="009E580C">
      <w:pPr>
        <w:pStyle w:val="vlevo"/>
        <w:ind w:left="4500" w:hanging="4143"/>
        <w:rPr>
          <w:i/>
        </w:rPr>
      </w:pPr>
      <w:r>
        <w:t xml:space="preserve">Usnesení ZMP č. 395 ze dne 16. 9. 2010 - </w:t>
      </w:r>
      <w:r w:rsidRPr="00602BBE">
        <w:rPr>
          <w:i/>
        </w:rPr>
        <w:t>aktualizace přílohy „A“ ke ZL k 30. 6. 20</w:t>
      </w:r>
      <w:r>
        <w:rPr>
          <w:i/>
        </w:rPr>
        <w:t>10</w:t>
      </w:r>
    </w:p>
    <w:p w:rsidR="00914BFB" w:rsidRDefault="00914BFB" w:rsidP="009E580C">
      <w:pPr>
        <w:pStyle w:val="vlevo"/>
        <w:ind w:left="4500" w:hanging="4143"/>
        <w:rPr>
          <w:i/>
        </w:rPr>
      </w:pPr>
      <w:r>
        <w:t xml:space="preserve">Usnesení ZMP č. 411 ze dne 1. 9. 2011 - </w:t>
      </w:r>
      <w:r w:rsidRPr="00602BBE">
        <w:rPr>
          <w:i/>
        </w:rPr>
        <w:t>aktualizace přílohy „A“ ke ZL k 30. 6. 20</w:t>
      </w:r>
      <w:r>
        <w:rPr>
          <w:i/>
        </w:rPr>
        <w:t>11</w:t>
      </w:r>
    </w:p>
    <w:p w:rsidR="007A3914" w:rsidRPr="00602BBE" w:rsidRDefault="007A3914" w:rsidP="009E580C">
      <w:pPr>
        <w:pStyle w:val="vlevo"/>
        <w:ind w:left="4500" w:hanging="4143"/>
      </w:pPr>
      <w:r>
        <w:t xml:space="preserve">Usnesení ZMP č. 382 ze dne 6. 9. 2012 - </w:t>
      </w:r>
      <w:r w:rsidRPr="00602BBE">
        <w:rPr>
          <w:i/>
        </w:rPr>
        <w:t>aktualizace přílohy „A“ ke ZL k 30. 6. 20</w:t>
      </w:r>
      <w:r>
        <w:rPr>
          <w:i/>
        </w:rPr>
        <w:t>12</w:t>
      </w:r>
    </w:p>
    <w:p w:rsidR="00B105E0" w:rsidRDefault="008079DB">
      <w:pPr>
        <w:pStyle w:val="vlevo"/>
        <w:rPr>
          <w:i/>
          <w:iCs/>
        </w:rPr>
      </w:pPr>
      <w:r>
        <w:t xml:space="preserve">Usnesení RMP č. </w:t>
      </w:r>
      <w:r w:rsidR="001B08DA">
        <w:t>1047</w:t>
      </w:r>
      <w:r w:rsidR="008E05D8">
        <w:t xml:space="preserve"> </w:t>
      </w:r>
      <w:bookmarkStart w:id="0" w:name="_GoBack"/>
      <w:bookmarkEnd w:id="0"/>
      <w:r>
        <w:t xml:space="preserve">ze dne </w:t>
      </w:r>
      <w:r w:rsidR="007A3914">
        <w:t>17</w:t>
      </w:r>
      <w:r>
        <w:t xml:space="preserve">. </w:t>
      </w:r>
      <w:r w:rsidR="007A3914">
        <w:t>10</w:t>
      </w:r>
      <w:r>
        <w:t>. 201</w:t>
      </w:r>
      <w:r w:rsidR="007A3914">
        <w:t>3</w:t>
      </w:r>
      <w:r>
        <w:t xml:space="preserve"> - </w:t>
      </w:r>
      <w:r>
        <w:rPr>
          <w:i/>
          <w:iCs/>
        </w:rPr>
        <w:t>projednání předloženého usnesení v RMP</w:t>
      </w:r>
    </w:p>
    <w:p w:rsidR="008079DB" w:rsidRPr="008079DB" w:rsidRDefault="008079DB">
      <w:pPr>
        <w:pStyle w:val="vlevo"/>
      </w:pPr>
    </w:p>
    <w:p w:rsidR="00B105E0" w:rsidRDefault="00B105E0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Závazky či pohledávky vůči městu Plzni</w:t>
      </w:r>
    </w:p>
    <w:p w:rsidR="00B105E0" w:rsidRDefault="00B105E0" w:rsidP="00836086">
      <w:pPr>
        <w:pStyle w:val="ostzahl"/>
        <w:numPr>
          <w:ilvl w:val="0"/>
          <w:numId w:val="0"/>
        </w:numPr>
        <w:spacing w:before="0" w:after="0"/>
        <w:ind w:firstLine="357"/>
        <w:jc w:val="both"/>
      </w:pPr>
      <w:r>
        <w:t>---</w:t>
      </w:r>
    </w:p>
    <w:p w:rsidR="00836086" w:rsidRDefault="00836086" w:rsidP="00836086">
      <w:pPr>
        <w:pStyle w:val="vlevo"/>
        <w:tabs>
          <w:tab w:val="num" w:pos="360"/>
        </w:tabs>
        <w:ind w:left="360" w:hanging="360"/>
      </w:pPr>
      <w:r>
        <w:tab/>
      </w:r>
    </w:p>
    <w:p w:rsidR="00836086" w:rsidRPr="00890D78" w:rsidRDefault="00836086" w:rsidP="00836086">
      <w:pPr>
        <w:pStyle w:val="vlevo"/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rPr>
          <w:b/>
          <w:bCs w:val="0"/>
        </w:rPr>
      </w:pPr>
      <w:r w:rsidRPr="00890D78">
        <w:rPr>
          <w:b/>
          <w:bCs w:val="0"/>
          <w:spacing w:val="22"/>
        </w:rPr>
        <w:t>Přílohy</w:t>
      </w:r>
    </w:p>
    <w:p w:rsidR="00836086" w:rsidRDefault="00890D78" w:rsidP="008079DB">
      <w:pPr>
        <w:pStyle w:val="vlevo"/>
        <w:spacing w:after="120"/>
        <w:ind w:left="0" w:firstLine="360"/>
      </w:pPr>
      <w:r>
        <w:t xml:space="preserve">č. </w:t>
      </w:r>
      <w:r w:rsidR="009E580C">
        <w:t>1</w:t>
      </w:r>
      <w:r>
        <w:t xml:space="preserve"> - p</w:t>
      </w:r>
      <w:r w:rsidR="00836086">
        <w:t xml:space="preserve">říloha „A“ </w:t>
      </w:r>
      <w:r>
        <w:t xml:space="preserve">ke zřizovací listině </w:t>
      </w:r>
      <w:proofErr w:type="gramStart"/>
      <w:r>
        <w:t>p.o.</w:t>
      </w:r>
      <w:proofErr w:type="gramEnd"/>
      <w:r>
        <w:t xml:space="preserve"> ÚKEPMP - stav k 30. 6. 20</w:t>
      </w:r>
      <w:r w:rsidR="009E580C">
        <w:t>1</w:t>
      </w:r>
      <w:r w:rsidR="007A3914">
        <w:t>3</w:t>
      </w:r>
    </w:p>
    <w:p w:rsidR="00836086" w:rsidRDefault="00890D78" w:rsidP="008079DB">
      <w:pPr>
        <w:pStyle w:val="vlevo"/>
        <w:spacing w:after="120"/>
        <w:ind w:left="0" w:firstLine="360"/>
      </w:pPr>
      <w:r>
        <w:t xml:space="preserve">č. </w:t>
      </w:r>
      <w:r w:rsidR="009E580C">
        <w:t>2</w:t>
      </w:r>
      <w:r>
        <w:t xml:space="preserve"> - d</w:t>
      </w:r>
      <w:r w:rsidR="00836086">
        <w:t xml:space="preserve">etailní rozpis veškerého </w:t>
      </w:r>
      <w:r>
        <w:t>majetku předaného k hospodaření - stav k 30. 6. 20</w:t>
      </w:r>
      <w:r w:rsidR="009E580C">
        <w:t>1</w:t>
      </w:r>
      <w:r w:rsidR="007A3914">
        <w:t>3</w:t>
      </w:r>
    </w:p>
    <w:p w:rsidR="00836086" w:rsidRDefault="00836086" w:rsidP="00836086">
      <w:pPr>
        <w:ind w:left="360"/>
      </w:pPr>
    </w:p>
    <w:p w:rsidR="00836086" w:rsidRDefault="00836086" w:rsidP="00836086">
      <w:pPr>
        <w:pStyle w:val="vlevo"/>
      </w:pPr>
    </w:p>
    <w:p w:rsidR="00836086" w:rsidRDefault="00836086" w:rsidP="00836086">
      <w:pPr>
        <w:pStyle w:val="vlev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960"/>
        <w:gridCol w:w="2945"/>
      </w:tblGrid>
      <w:tr w:rsidR="00836086" w:rsidTr="003A2E65">
        <w:tc>
          <w:tcPr>
            <w:tcW w:w="3670" w:type="dxa"/>
          </w:tcPr>
          <w:p w:rsidR="00836086" w:rsidRDefault="008079DB" w:rsidP="003A2E65">
            <w:pPr>
              <w:rPr>
                <w:b/>
                <w:szCs w:val="20"/>
              </w:rPr>
            </w:pPr>
            <w:r>
              <w:rPr>
                <w:b/>
              </w:rPr>
              <w:t>Z</w:t>
            </w:r>
            <w:r w:rsidR="00836086">
              <w:rPr>
                <w:b/>
              </w:rPr>
              <w:t>a</w:t>
            </w:r>
            <w:r>
              <w:rPr>
                <w:b/>
              </w:rPr>
              <w:t>stupitelstvo</w:t>
            </w:r>
            <w:r w:rsidR="00836086">
              <w:rPr>
                <w:b/>
              </w:rPr>
              <w:t xml:space="preserve"> města Plzně dne:</w:t>
            </w:r>
          </w:p>
        </w:tc>
        <w:tc>
          <w:tcPr>
            <w:tcW w:w="1960" w:type="dxa"/>
          </w:tcPr>
          <w:p w:rsidR="00836086" w:rsidRDefault="007A3914" w:rsidP="007A3914">
            <w:pPr>
              <w:pStyle w:val="Zpat"/>
              <w:tabs>
                <w:tab w:val="left" w:pos="708"/>
              </w:tabs>
              <w:ind w:firstLin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B53052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11</w:t>
            </w:r>
            <w:r w:rsidR="00B53052">
              <w:rPr>
                <w:b/>
                <w:sz w:val="24"/>
              </w:rPr>
              <w:t>. 20</w:t>
            </w:r>
            <w:r w:rsidR="009E580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945" w:type="dxa"/>
          </w:tcPr>
          <w:p w:rsidR="00836086" w:rsidRDefault="00836086" w:rsidP="003A2E65">
            <w:pPr>
              <w:jc w:val="right"/>
              <w:rPr>
                <w:b/>
                <w:szCs w:val="20"/>
              </w:rPr>
            </w:pPr>
          </w:p>
        </w:tc>
      </w:tr>
    </w:tbl>
    <w:p w:rsidR="00836086" w:rsidRDefault="00836086" w:rsidP="00836086">
      <w:pPr>
        <w:pStyle w:val="vlevo"/>
        <w:spacing w:before="120"/>
      </w:pPr>
    </w:p>
    <w:sectPr w:rsidR="00836086" w:rsidSect="0083608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34" w:rsidRDefault="002F1B34">
      <w:r>
        <w:separator/>
      </w:r>
    </w:p>
  </w:endnote>
  <w:endnote w:type="continuationSeparator" w:id="0">
    <w:p w:rsidR="002F1B34" w:rsidRDefault="002F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4D" w:rsidRPr="009E580C" w:rsidRDefault="00E17A4D" w:rsidP="009E580C">
    <w:pPr>
      <w:pStyle w:val="Zpat"/>
      <w:ind w:firstLine="0"/>
      <w:jc w:val="center"/>
      <w:rPr>
        <w:sz w:val="20"/>
      </w:rPr>
    </w:pPr>
    <w:r w:rsidRPr="009E580C">
      <w:rPr>
        <w:sz w:val="20"/>
      </w:rPr>
      <w:t xml:space="preserve">Strana </w:t>
    </w:r>
    <w:r w:rsidRPr="009E580C">
      <w:rPr>
        <w:sz w:val="20"/>
      </w:rPr>
      <w:fldChar w:fldCharType="begin"/>
    </w:r>
    <w:r w:rsidRPr="009E580C">
      <w:rPr>
        <w:sz w:val="20"/>
      </w:rPr>
      <w:instrText xml:space="preserve"> PAGE </w:instrText>
    </w:r>
    <w:r w:rsidRPr="009E580C">
      <w:rPr>
        <w:sz w:val="20"/>
      </w:rPr>
      <w:fldChar w:fldCharType="separate"/>
    </w:r>
    <w:r w:rsidR="00E3719F">
      <w:rPr>
        <w:noProof/>
        <w:sz w:val="20"/>
      </w:rPr>
      <w:t>2</w:t>
    </w:r>
    <w:r w:rsidRPr="009E580C">
      <w:rPr>
        <w:sz w:val="20"/>
      </w:rPr>
      <w:fldChar w:fldCharType="end"/>
    </w:r>
    <w:r w:rsidRPr="009E580C">
      <w:rPr>
        <w:sz w:val="20"/>
      </w:rPr>
      <w:t xml:space="preserve"> (celkem </w:t>
    </w:r>
    <w:r w:rsidRPr="009E580C">
      <w:rPr>
        <w:sz w:val="20"/>
      </w:rPr>
      <w:fldChar w:fldCharType="begin"/>
    </w:r>
    <w:r w:rsidRPr="009E580C">
      <w:rPr>
        <w:sz w:val="20"/>
      </w:rPr>
      <w:instrText xml:space="preserve"> NUMPAGES </w:instrText>
    </w:r>
    <w:r w:rsidRPr="009E580C">
      <w:rPr>
        <w:sz w:val="20"/>
      </w:rPr>
      <w:fldChar w:fldCharType="separate"/>
    </w:r>
    <w:r w:rsidR="00E3719F">
      <w:rPr>
        <w:noProof/>
        <w:sz w:val="20"/>
      </w:rPr>
      <w:t>2</w:t>
    </w:r>
    <w:r w:rsidRPr="009E580C">
      <w:rPr>
        <w:sz w:val="20"/>
      </w:rPr>
      <w:fldChar w:fldCharType="end"/>
    </w:r>
    <w:r w:rsidRPr="009E580C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34" w:rsidRDefault="002F1B34">
      <w:r>
        <w:separator/>
      </w:r>
    </w:p>
  </w:footnote>
  <w:footnote w:type="continuationSeparator" w:id="0">
    <w:p w:rsidR="002F1B34" w:rsidRDefault="002F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4D" w:rsidRPr="009E580C" w:rsidRDefault="00E17A4D" w:rsidP="00836086">
    <w:pPr>
      <w:pStyle w:val="Zhlav"/>
      <w:jc w:val="right"/>
      <w:rPr>
        <w:sz w:val="20"/>
        <w:szCs w:val="20"/>
      </w:rPr>
    </w:pPr>
    <w:r>
      <w:rPr>
        <w:sz w:val="20"/>
        <w:szCs w:val="20"/>
      </w:rPr>
      <w:t>Z</w:t>
    </w:r>
    <w:r w:rsidRPr="009E580C">
      <w:rPr>
        <w:sz w:val="20"/>
        <w:szCs w:val="20"/>
      </w:rPr>
      <w:t xml:space="preserve">MP </w:t>
    </w:r>
    <w:r w:rsidR="007A3914">
      <w:rPr>
        <w:sz w:val="20"/>
        <w:szCs w:val="20"/>
      </w:rPr>
      <w:t>7</w:t>
    </w:r>
    <w:r w:rsidRPr="009E580C">
      <w:rPr>
        <w:sz w:val="20"/>
        <w:szCs w:val="20"/>
      </w:rPr>
      <w:t xml:space="preserve">. </w:t>
    </w:r>
    <w:r w:rsidR="007A3914">
      <w:rPr>
        <w:sz w:val="20"/>
        <w:szCs w:val="20"/>
      </w:rPr>
      <w:t>11</w:t>
    </w:r>
    <w:r w:rsidRPr="009E580C">
      <w:rPr>
        <w:sz w:val="20"/>
        <w:szCs w:val="20"/>
      </w:rPr>
      <w:t>. 201</w:t>
    </w:r>
    <w:r w:rsidR="007A3914">
      <w:rPr>
        <w:sz w:val="20"/>
        <w:szCs w:val="20"/>
      </w:rPr>
      <w:t>3</w:t>
    </w:r>
    <w:r w:rsidRPr="009E580C">
      <w:rPr>
        <w:sz w:val="20"/>
        <w:szCs w:val="20"/>
      </w:rPr>
      <w:t xml:space="preserve"> - RA/1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2744A7"/>
    <w:multiLevelType w:val="hybridMultilevel"/>
    <w:tmpl w:val="2D243454"/>
    <w:lvl w:ilvl="0" w:tplc="097657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87365"/>
    <w:multiLevelType w:val="hybridMultilevel"/>
    <w:tmpl w:val="59EE8EDC"/>
    <w:lvl w:ilvl="0" w:tplc="A166628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5A298E">
      <w:start w:val="3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FF200CD"/>
    <w:multiLevelType w:val="hybridMultilevel"/>
    <w:tmpl w:val="93164038"/>
    <w:lvl w:ilvl="0" w:tplc="C93EE6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61511AC"/>
    <w:multiLevelType w:val="hybridMultilevel"/>
    <w:tmpl w:val="90929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82992"/>
    <w:multiLevelType w:val="hybridMultilevel"/>
    <w:tmpl w:val="7EF027BA"/>
    <w:lvl w:ilvl="0" w:tplc="944C936E">
      <w:start w:val="1"/>
      <w:numFmt w:val="lowerLetter"/>
      <w:lvlText w:val="%1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89117D8"/>
    <w:multiLevelType w:val="multilevel"/>
    <w:tmpl w:val="9092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C32532"/>
    <w:multiLevelType w:val="hybridMultilevel"/>
    <w:tmpl w:val="51EE8BC4"/>
    <w:lvl w:ilvl="0" w:tplc="628E4B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64D10B2"/>
    <w:multiLevelType w:val="hybridMultilevel"/>
    <w:tmpl w:val="49103DBC"/>
    <w:lvl w:ilvl="0" w:tplc="9C865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93A07"/>
    <w:multiLevelType w:val="hybridMultilevel"/>
    <w:tmpl w:val="9A6A663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591F61"/>
    <w:multiLevelType w:val="hybridMultilevel"/>
    <w:tmpl w:val="0F5A68F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93583"/>
    <w:multiLevelType w:val="hybridMultilevel"/>
    <w:tmpl w:val="A3D6BC88"/>
    <w:lvl w:ilvl="0" w:tplc="03DC9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D14D80"/>
    <w:multiLevelType w:val="hybridMultilevel"/>
    <w:tmpl w:val="2D24345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BE"/>
    <w:rsid w:val="001022B5"/>
    <w:rsid w:val="001B08DA"/>
    <w:rsid w:val="00215962"/>
    <w:rsid w:val="002160CA"/>
    <w:rsid w:val="00247DAB"/>
    <w:rsid w:val="002679BC"/>
    <w:rsid w:val="002F1B34"/>
    <w:rsid w:val="003A2E65"/>
    <w:rsid w:val="00454C38"/>
    <w:rsid w:val="00602BBE"/>
    <w:rsid w:val="007A3914"/>
    <w:rsid w:val="008079DB"/>
    <w:rsid w:val="00836086"/>
    <w:rsid w:val="00890D78"/>
    <w:rsid w:val="008E05D8"/>
    <w:rsid w:val="008E7442"/>
    <w:rsid w:val="00914BFB"/>
    <w:rsid w:val="009E580C"/>
    <w:rsid w:val="00B05859"/>
    <w:rsid w:val="00B105E0"/>
    <w:rsid w:val="00B53052"/>
    <w:rsid w:val="00C62B9A"/>
    <w:rsid w:val="00D25533"/>
    <w:rsid w:val="00DC0558"/>
    <w:rsid w:val="00E17A4D"/>
    <w:rsid w:val="00E3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357"/>
      <w:jc w:val="both"/>
    </w:pPr>
  </w:style>
  <w:style w:type="paragraph" w:customStyle="1" w:styleId="vlevo">
    <w:name w:val="vlevo"/>
    <w:basedOn w:val="Normln"/>
    <w:autoRedefine/>
    <w:pPr>
      <w:ind w:left="357"/>
      <w:jc w:val="both"/>
    </w:pPr>
    <w:rPr>
      <w:bCs/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autoRedefine/>
    <w:rPr>
      <w:b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ind w:left="360"/>
    </w:pPr>
    <w:rPr>
      <w:i/>
      <w:iCs/>
    </w:rPr>
  </w:style>
  <w:style w:type="paragraph" w:styleId="Normlnweb">
    <w:name w:val="Normal (Web)"/>
    <w:basedOn w:val="Normln"/>
    <w:rPr>
      <w:rFonts w:ascii="Arial Unicode MS" w:eastAsia="Arial Unicode MS" w:hAnsi="Arial Unicode MS" w:cs="Arial Unicode MS"/>
      <w:lang w:val="en-US" w:eastAsia="en-US"/>
    </w:rPr>
  </w:style>
  <w:style w:type="character" w:styleId="Siln">
    <w:name w:val="Strong"/>
    <w:basedOn w:val="Standardnpsmoodstavce"/>
    <w:qFormat/>
    <w:rPr>
      <w:b/>
      <w:bCs/>
    </w:rPr>
  </w:style>
  <w:style w:type="paragraph" w:styleId="Zhlav">
    <w:name w:val="header"/>
    <w:basedOn w:val="Normln"/>
    <w:rsid w:val="0083608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25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357"/>
      <w:jc w:val="both"/>
    </w:pPr>
  </w:style>
  <w:style w:type="paragraph" w:customStyle="1" w:styleId="vlevo">
    <w:name w:val="vlevo"/>
    <w:basedOn w:val="Normln"/>
    <w:autoRedefine/>
    <w:pPr>
      <w:ind w:left="357"/>
      <w:jc w:val="both"/>
    </w:pPr>
    <w:rPr>
      <w:bCs/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autoRedefine/>
    <w:rPr>
      <w:b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ind w:left="360"/>
    </w:pPr>
    <w:rPr>
      <w:i/>
      <w:iCs/>
    </w:rPr>
  </w:style>
  <w:style w:type="paragraph" w:styleId="Normlnweb">
    <w:name w:val="Normal (Web)"/>
    <w:basedOn w:val="Normln"/>
    <w:rPr>
      <w:rFonts w:ascii="Arial Unicode MS" w:eastAsia="Arial Unicode MS" w:hAnsi="Arial Unicode MS" w:cs="Arial Unicode MS"/>
      <w:lang w:val="en-US" w:eastAsia="en-US"/>
    </w:rPr>
  </w:style>
  <w:style w:type="character" w:styleId="Siln">
    <w:name w:val="Strong"/>
    <w:basedOn w:val="Standardnpsmoodstavce"/>
    <w:qFormat/>
    <w:rPr>
      <w:b/>
      <w:bCs/>
    </w:rPr>
  </w:style>
  <w:style w:type="paragraph" w:styleId="Zhlav">
    <w:name w:val="header"/>
    <w:basedOn w:val="Normln"/>
    <w:rsid w:val="0083608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2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.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kotousova</dc:creator>
  <cp:lastModifiedBy>Kvarda Petr</cp:lastModifiedBy>
  <cp:revision>9</cp:revision>
  <cp:lastPrinted>2013-10-18T11:03:00Z</cp:lastPrinted>
  <dcterms:created xsi:type="dcterms:W3CDTF">2011-08-03T08:23:00Z</dcterms:created>
  <dcterms:modified xsi:type="dcterms:W3CDTF">2013-10-18T11:03:00Z</dcterms:modified>
</cp:coreProperties>
</file>