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D4" w:rsidRDefault="00583CD4" w:rsidP="00583CD4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>
        <w:rPr>
          <w:rFonts w:ascii="Times New Roman" w:eastAsia="Times New Roman" w:hAnsi="Times New Roman" w:cs="Times New Roman"/>
          <w:u w:val="single"/>
          <w:lang w:eastAsia="cs-CZ"/>
        </w:rPr>
        <w:t xml:space="preserve">Zápis z jednání  KNM RMP dne 19. 9. 2013 </w:t>
      </w:r>
    </w:p>
    <w:p w:rsidR="00583CD4" w:rsidRDefault="00583CD4" w:rsidP="00583CD4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583CD4" w:rsidRDefault="00583CD4" w:rsidP="00583CD4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</w:pPr>
      <w:r>
        <w:rPr>
          <w:rFonts w:ascii="Times New Roman" w:eastAsia="Times New Roman" w:hAnsi="Times New Roman" w:cs="Times New Roman"/>
          <w:u w:val="single"/>
          <w:lang w:eastAsia="cs-CZ"/>
        </w:rPr>
        <w:t>PROP/1 A</w:t>
      </w:r>
      <w:r>
        <w:rPr>
          <w:rFonts w:ascii="Times New Roman" w:eastAsia="Times New Roman" w:hAnsi="Times New Roman" w:cs="Times New Roman"/>
          <w:u w:val="single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 xml:space="preserve">Nakládání s pozemkem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>p.č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 xml:space="preserve"> 183/2 v 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>k.ú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>Koterov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>mž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>Oliberiusovi</w:t>
      </w:r>
      <w:proofErr w:type="spellEnd"/>
    </w:p>
    <w:p w:rsidR="00583CD4" w:rsidRDefault="00583CD4" w:rsidP="00583CD4">
      <w:pPr>
        <w:pStyle w:val="vlevo"/>
        <w:rPr>
          <w:color w:val="000000"/>
        </w:rPr>
      </w:pPr>
      <w:r>
        <w:rPr>
          <w:color w:val="000000"/>
        </w:rPr>
        <w:t xml:space="preserve">KNM doporučuje RMP souhlasit s prodejem pozemku </w:t>
      </w:r>
      <w:proofErr w:type="spellStart"/>
      <w:proofErr w:type="gramStart"/>
      <w:r>
        <w:rPr>
          <w:color w:val="000000"/>
        </w:rPr>
        <w:t>p.č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183/2, ostatní plocha, zeleň, o</w:t>
      </w:r>
      <w:r>
        <w:rPr>
          <w:color w:val="000000"/>
        </w:rPr>
        <w:t> </w:t>
      </w:r>
      <w:bookmarkStart w:id="0" w:name="_GoBack"/>
      <w:bookmarkEnd w:id="0"/>
      <w:r>
        <w:rPr>
          <w:color w:val="000000"/>
        </w:rPr>
        <w:t>výměře 36 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vlastníku pozemku </w:t>
      </w:r>
      <w:proofErr w:type="spellStart"/>
      <w:r>
        <w:rPr>
          <w:color w:val="000000"/>
        </w:rPr>
        <w:t>p.č</w:t>
      </w:r>
      <w:proofErr w:type="spellEnd"/>
      <w:r>
        <w:rPr>
          <w:color w:val="000000"/>
        </w:rPr>
        <w:t xml:space="preserve">. 73/1 (a domu na něm umístěném) v tomtéž </w:t>
      </w:r>
      <w:proofErr w:type="spellStart"/>
      <w:r>
        <w:rPr>
          <w:color w:val="000000"/>
        </w:rPr>
        <w:t>k.ú</w:t>
      </w:r>
      <w:proofErr w:type="spellEnd"/>
      <w:r>
        <w:rPr>
          <w:color w:val="000000"/>
        </w:rPr>
        <w:t>. za kupní cenu 43 200,- Kč.</w:t>
      </w:r>
    </w:p>
    <w:p w:rsidR="00583CD4" w:rsidRDefault="00583CD4" w:rsidP="00583CD4">
      <w:pPr>
        <w:pStyle w:val="vlevo"/>
        <w:rPr>
          <w:color w:val="000000"/>
        </w:rPr>
      </w:pPr>
      <w:r>
        <w:rPr>
          <w:color w:val="000000"/>
        </w:rPr>
        <w:t>Kupní smlouva bude uzavřena za podmínky úhrady kupní ceny a všech závazků vyplývajících z nájemní smlouvy před podpisem kupní smlouvy kupujícím.</w:t>
      </w:r>
    </w:p>
    <w:p w:rsidR="0008252B" w:rsidRDefault="00583CD4" w:rsidP="00583CD4"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Souhlasí 11</w:t>
      </w:r>
    </w:p>
    <w:sectPr w:rsidR="00082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D4"/>
    <w:rsid w:val="0008252B"/>
    <w:rsid w:val="0058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3C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levoChar">
    <w:name w:val="vlevo Char"/>
    <w:link w:val="vlevo"/>
    <w:locked/>
    <w:rsid w:val="00583CD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rsid w:val="00583C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3C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levoChar">
    <w:name w:val="vlevo Char"/>
    <w:link w:val="vlevo"/>
    <w:locked/>
    <w:rsid w:val="00583CD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rsid w:val="00583C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Hurdová Martina</dc:creator>
  <cp:lastModifiedBy>Hurdová Martina</cp:lastModifiedBy>
  <cp:revision>1</cp:revision>
  <cp:lastPrinted>2013-09-24T10:27:00Z</cp:lastPrinted>
  <dcterms:created xsi:type="dcterms:W3CDTF">2013-09-24T10:26:00Z</dcterms:created>
  <dcterms:modified xsi:type="dcterms:W3CDTF">2013-09-24T10:27:00Z</dcterms:modified>
</cp:coreProperties>
</file>