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E9" w:rsidRPr="000A14E5" w:rsidRDefault="000C03E9" w:rsidP="000C03E9">
      <w:pPr>
        <w:pStyle w:val="vlevo"/>
        <w:rPr>
          <w:b/>
        </w:rPr>
      </w:pPr>
      <w:r w:rsidRPr="000A14E5">
        <w:rPr>
          <w:b/>
        </w:rPr>
        <w:t>Popis nemovitostí</w:t>
      </w:r>
    </w:p>
    <w:p w:rsidR="000C03E9" w:rsidRDefault="000C03E9" w:rsidP="000C03E9">
      <w:pPr>
        <w:pStyle w:val="vlevo"/>
      </w:pPr>
    </w:p>
    <w:p w:rsidR="000C03E9" w:rsidRDefault="000C03E9" w:rsidP="000C03E9">
      <w:pPr>
        <w:pStyle w:val="vlevo"/>
      </w:pPr>
    </w:p>
    <w:p w:rsidR="000C03E9" w:rsidRPr="000C03E9" w:rsidRDefault="000C03E9" w:rsidP="000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03E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Rubešova 15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, </w:t>
      </w:r>
      <w:r w:rsidRPr="000C03E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dům Východní Předměstí </w:t>
      </w:r>
      <w:proofErr w:type="gramStart"/>
      <w:r w:rsidRPr="000C03E9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0C03E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579, postaveného na pozemku </w:t>
      </w:r>
      <w:proofErr w:type="spellStart"/>
      <w:r w:rsidRPr="000C03E9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0C03E9">
        <w:rPr>
          <w:rFonts w:ascii="Times New Roman" w:eastAsia="Times New Roman" w:hAnsi="Times New Roman" w:cs="Times New Roman"/>
          <w:sz w:val="24"/>
          <w:szCs w:val="20"/>
          <w:lang w:eastAsia="cs-CZ"/>
        </w:rPr>
        <w:t>. 1171, objekt k bydlení,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pozemek</w:t>
      </w:r>
      <w:r w:rsidRPr="000C03E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C03E9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0C03E9">
        <w:rPr>
          <w:rFonts w:ascii="Times New Roman" w:eastAsia="Times New Roman" w:hAnsi="Times New Roman" w:cs="Times New Roman"/>
          <w:sz w:val="24"/>
          <w:szCs w:val="20"/>
          <w:lang w:eastAsia="cs-CZ"/>
        </w:rPr>
        <w:t>. 1171 o výměře 319 m</w:t>
      </w:r>
      <w:r w:rsidRPr="000C03E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0C03E9">
        <w:rPr>
          <w:rFonts w:ascii="Times New Roman" w:eastAsia="Times New Roman" w:hAnsi="Times New Roman" w:cs="Times New Roman"/>
          <w:sz w:val="24"/>
          <w:szCs w:val="20"/>
          <w:lang w:eastAsia="cs-CZ"/>
        </w:rPr>
        <w:t>, zastavěná plocha a nádvoří,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Plzeň.</w:t>
      </w:r>
    </w:p>
    <w:p w:rsidR="000C03E9" w:rsidRDefault="000C03E9" w:rsidP="000C03E9">
      <w:pPr>
        <w:pStyle w:val="vlevo"/>
      </w:pPr>
    </w:p>
    <w:p w:rsidR="000C03E9" w:rsidRDefault="000C03E9" w:rsidP="000C03E9">
      <w:pPr>
        <w:pStyle w:val="vlevo"/>
      </w:pPr>
      <w:r w:rsidRPr="00A2127D">
        <w:t xml:space="preserve">Město Plzeň se stalo vlastníkem nemovitostí na základě §3 zák. č. 172/1991 Sb. a </w:t>
      </w:r>
      <w:r>
        <w:t xml:space="preserve">také </w:t>
      </w:r>
      <w:r w:rsidRPr="00A2127D">
        <w:t>na</w:t>
      </w:r>
      <w:r>
        <w:t xml:space="preserve"> základě kupní smlouvy ze dne 11. 12. 1997.</w:t>
      </w:r>
    </w:p>
    <w:p w:rsidR="000C03E9" w:rsidRDefault="000C03E9" w:rsidP="000C03E9">
      <w:pPr>
        <w:pStyle w:val="vlevo"/>
      </w:pPr>
    </w:p>
    <w:p w:rsidR="000C03E9" w:rsidRDefault="000C03E9" w:rsidP="000C03E9">
      <w:pPr>
        <w:pStyle w:val="vlevo"/>
      </w:pPr>
      <w:r>
        <w:t>Správcem nemovitostí je Obytná zóna Sylván a.s.</w:t>
      </w:r>
    </w:p>
    <w:p w:rsidR="000C03E9" w:rsidRDefault="000C03E9" w:rsidP="000C03E9">
      <w:pPr>
        <w:pStyle w:val="vlevo"/>
      </w:pPr>
    </w:p>
    <w:p w:rsidR="000C03E9" w:rsidRDefault="000C03E9" w:rsidP="000C03E9">
      <w:pPr>
        <w:pStyle w:val="vlevo"/>
      </w:pPr>
      <w:r>
        <w:t>Popis domu:</w:t>
      </w:r>
    </w:p>
    <w:p w:rsidR="000C03E9" w:rsidRDefault="000C03E9" w:rsidP="000C03E9">
      <w:pPr>
        <w:pStyle w:val="vlevo"/>
      </w:pPr>
      <w:r>
        <w:t>Počet podlaží: 3 nadzemní a 1 podzemní</w:t>
      </w:r>
    </w:p>
    <w:p w:rsidR="000C03E9" w:rsidRDefault="000C03E9" w:rsidP="000C03E9">
      <w:pPr>
        <w:pStyle w:val="vlevo"/>
      </w:pPr>
      <w:r>
        <w:t xml:space="preserve">Počet bytů: 8 – obsazeny 2 (1 x obsazen uživatelem, 1 x nájem na dobu určitou do 30. 11. 2012 s prolongací 1 rok, nebude-li ukončen). Jedná se o byty snížené kvality. </w:t>
      </w:r>
    </w:p>
    <w:p w:rsidR="000C03E9" w:rsidRDefault="000C03E9" w:rsidP="000C03E9">
      <w:pPr>
        <w:pStyle w:val="vlevo"/>
      </w:pPr>
      <w:r>
        <w:t>Počet nebytových prostorů: 1 – obsazený (sklad nábytku)</w:t>
      </w:r>
    </w:p>
    <w:p w:rsidR="000C03E9" w:rsidRDefault="000C03E9" w:rsidP="000C03E9">
      <w:pPr>
        <w:pStyle w:val="vlevo"/>
      </w:pPr>
    </w:p>
    <w:p w:rsidR="000C03E9" w:rsidRDefault="000C03E9" w:rsidP="000C03E9">
      <w:pPr>
        <w:pStyle w:val="vlevo"/>
      </w:pPr>
      <w:r>
        <w:t>Technický stav domu:</w:t>
      </w:r>
    </w:p>
    <w:p w:rsidR="000C03E9" w:rsidRDefault="000C03E9" w:rsidP="000C03E9">
      <w:pPr>
        <w:pStyle w:val="vlevo"/>
      </w:pPr>
      <w:r w:rsidRPr="00F76DA9">
        <w:t>Jedná se o čtyřpodlažní zděný dům se sedlovou střechou. Střešní krytina je ve</w:t>
      </w:r>
      <w:r>
        <w:t> </w:t>
      </w:r>
      <w:r w:rsidRPr="00F76DA9">
        <w:t>špatném technickém stavu. Fasáda domu je zachovalá a jen lehce opadává vlivem povětrnostních vlivů a stáří objektu. Okna v domě jsou původní dřevěná ve velmi špatném technickém stavu. Dveře do bytů jsou dřevěné. Byty jsou vytápěny pomocí uhelných kamen a el.</w:t>
      </w:r>
      <w:r>
        <w:t xml:space="preserve"> </w:t>
      </w:r>
      <w:proofErr w:type="gramStart"/>
      <w:r w:rsidRPr="00F76DA9">
        <w:t>přímotopů</w:t>
      </w:r>
      <w:proofErr w:type="gramEnd"/>
      <w:r w:rsidRPr="00F76DA9">
        <w:t>. Do objektu není zavedený plyn. Instalace v domě jsou v nevyhovujícím technickém stavu. Sklepy a část nadzemního zdiva jsou vlhké z</w:t>
      </w:r>
      <w:r>
        <w:t> </w:t>
      </w:r>
      <w:r w:rsidRPr="00F76DA9">
        <w:t>důvodu poškozené nebo zcela chybějící hydroizolace. Sklepy jsou</w:t>
      </w:r>
      <w:r>
        <w:t xml:space="preserve"> </w:t>
      </w:r>
      <w:r w:rsidRPr="00F76DA9">
        <w:t>zanešené odpadem a sutí. Objekt je ve velmi špatném technickém stavu a potřebuje nutnou rekonstrukci.</w:t>
      </w:r>
    </w:p>
    <w:p w:rsidR="000C03E9" w:rsidRDefault="000C03E9" w:rsidP="000C03E9">
      <w:pPr>
        <w:pStyle w:val="vlevo"/>
      </w:pPr>
    </w:p>
    <w:p w:rsidR="000C03E9" w:rsidRPr="00E73E8C" w:rsidRDefault="000C03E9" w:rsidP="000C03E9">
      <w:pPr>
        <w:pStyle w:val="vlevo"/>
      </w:pPr>
      <w:proofErr w:type="gramStart"/>
      <w:r w:rsidRPr="00E73E8C">
        <w:t>Rok            Příjem</w:t>
      </w:r>
      <w:proofErr w:type="gramEnd"/>
      <w:r w:rsidRPr="00E73E8C">
        <w:t xml:space="preserve"> z nájmů        Náklady  na opravy a údržbu </w:t>
      </w:r>
    </w:p>
    <w:p w:rsidR="000C03E9" w:rsidRPr="00B00623" w:rsidRDefault="000C03E9" w:rsidP="000C03E9">
      <w:pPr>
        <w:pStyle w:val="vlevo"/>
      </w:pPr>
      <w:proofErr w:type="gramStart"/>
      <w:r w:rsidRPr="00B00623">
        <w:t>2010             87 491,00  Kč</w:t>
      </w:r>
      <w:proofErr w:type="gramEnd"/>
      <w:r w:rsidRPr="00B00623">
        <w:t xml:space="preserve">                   </w:t>
      </w:r>
      <w:r>
        <w:t xml:space="preserve"> </w:t>
      </w:r>
      <w:r w:rsidRPr="00B00623">
        <w:t>60 265,40 Kč</w:t>
      </w:r>
    </w:p>
    <w:p w:rsidR="000C03E9" w:rsidRPr="00B00623" w:rsidRDefault="000C03E9" w:rsidP="000C03E9">
      <w:pPr>
        <w:pStyle w:val="vlevo"/>
      </w:pPr>
      <w:proofErr w:type="gramStart"/>
      <w:r w:rsidRPr="00B00623">
        <w:t>2011             169 226,00  Kč</w:t>
      </w:r>
      <w:proofErr w:type="gramEnd"/>
      <w:r w:rsidRPr="00B00623">
        <w:tab/>
      </w:r>
      <w:r w:rsidRPr="00B00623">
        <w:tab/>
        <w:t xml:space="preserve">     37 068,70 Kč</w:t>
      </w:r>
    </w:p>
    <w:p w:rsidR="000C03E9" w:rsidRPr="00B00623" w:rsidRDefault="000C03E9" w:rsidP="000C03E9">
      <w:pPr>
        <w:pStyle w:val="vlevo"/>
      </w:pPr>
      <w:proofErr w:type="gramStart"/>
      <w:r w:rsidRPr="00B00623">
        <w:t>2012             143 116,00  Kč</w:t>
      </w:r>
      <w:proofErr w:type="gramEnd"/>
      <w:r w:rsidRPr="00B00623">
        <w:tab/>
        <w:t xml:space="preserve">                 73 722,88 Kč</w:t>
      </w:r>
    </w:p>
    <w:p w:rsidR="000C03E9" w:rsidRDefault="000C03E9" w:rsidP="000C03E9">
      <w:pPr>
        <w:pStyle w:val="vlevo"/>
      </w:pPr>
    </w:p>
    <w:p w:rsidR="002272C0" w:rsidRPr="002272C0" w:rsidRDefault="002272C0" w:rsidP="0022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72C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Kanalizační přípojka je v délce 7,3 m od paty domu k hlavnímu řadu, vodovodní přípojka je v délce 10,8 m od paty domu k hlavnímu řadu. </w:t>
      </w:r>
    </w:p>
    <w:p w:rsidR="002915B2" w:rsidRDefault="002272C0">
      <w:bookmarkStart w:id="0" w:name="_GoBack"/>
      <w:bookmarkEnd w:id="0"/>
    </w:p>
    <w:sectPr w:rsidR="002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E9"/>
    <w:rsid w:val="000A14E5"/>
    <w:rsid w:val="000C03E9"/>
    <w:rsid w:val="002272C0"/>
    <w:rsid w:val="002B0CB1"/>
    <w:rsid w:val="007A465D"/>
    <w:rsid w:val="00A75DAB"/>
    <w:rsid w:val="00D90FA3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0C03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0C03E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0C03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0C03E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1460</Characters>
  <Application>Microsoft Office Word</Application>
  <DocSecurity>0</DocSecurity>
  <Lines>12</Lines>
  <Paragraphs>3</Paragraphs>
  <ScaleCrop>false</ScaleCrop>
  <Company>.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Machová Jitka</cp:lastModifiedBy>
  <cp:revision>3</cp:revision>
  <dcterms:created xsi:type="dcterms:W3CDTF">2013-09-18T05:24:00Z</dcterms:created>
  <dcterms:modified xsi:type="dcterms:W3CDTF">2013-09-18T05:29:00Z</dcterms:modified>
</cp:coreProperties>
</file>