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1BF" w:rsidRDefault="00A111BF">
      <w:pPr>
        <w:pStyle w:val="nadpcent"/>
        <w:rPr>
          <w:lang w:val="de-DE"/>
        </w:rPr>
      </w:pPr>
      <w:r>
        <w:rPr>
          <w:lang w:val="de-DE"/>
        </w:rPr>
        <w:t>Důvodová zpráva</w:t>
      </w:r>
    </w:p>
    <w:p w:rsidR="00A111BF" w:rsidRDefault="00A111BF">
      <w:pPr>
        <w:pStyle w:val="ostzahl"/>
      </w:pPr>
      <w:r>
        <w:t>Název problému a jeho charakteristika</w:t>
      </w:r>
    </w:p>
    <w:p w:rsidR="00AF4D88" w:rsidRDefault="00AF4D88" w:rsidP="00CD0343">
      <w:pPr>
        <w:pStyle w:val="vlevo"/>
      </w:pPr>
      <w:r>
        <w:t>Úprava rozpočtu města v návaznosti na schválenou výši souhrnného dotačního vztahu v rámci zákona o státním rozpočtu ČR.</w:t>
      </w:r>
    </w:p>
    <w:p w:rsidR="00A111BF" w:rsidRDefault="00A111BF">
      <w:pPr>
        <w:pStyle w:val="ostzahl"/>
      </w:pPr>
      <w:r>
        <w:t>Konstatování současného stavu a jeho analýza</w:t>
      </w:r>
    </w:p>
    <w:p w:rsidR="00FB05F1" w:rsidRPr="008C02C0" w:rsidRDefault="008C02C0" w:rsidP="00FB05F1">
      <w:pPr>
        <w:jc w:val="both"/>
      </w:pPr>
      <w:r>
        <w:t xml:space="preserve">V návaznosti na schválení zákona č. 475/2013 </w:t>
      </w:r>
      <w:r w:rsidR="00017222">
        <w:t>S</w:t>
      </w:r>
      <w:r>
        <w:t xml:space="preserve">b., o státním rozpočtu ČR pro rok </w:t>
      </w:r>
      <w:proofErr w:type="gramStart"/>
      <w:r>
        <w:t xml:space="preserve">2014, </w:t>
      </w:r>
      <w:r w:rsidR="00AA637A">
        <w:t xml:space="preserve"> </w:t>
      </w:r>
      <w:r>
        <w:t>jehož</w:t>
      </w:r>
      <w:proofErr w:type="gramEnd"/>
      <w:r>
        <w:t xml:space="preserve"> součástí je i finanční vztah k územním rozpočtům, je orgánům města předložen návrh na úpravu rozpočtu ve smyslu upřesnění výše souhrnného dotačního vztahu. Oproti původnímu předpokladu zapracovanému v rozpočtu města došlo ke snížení dotace </w:t>
      </w:r>
      <w:r w:rsidR="00017222">
        <w:t xml:space="preserve">o </w:t>
      </w:r>
      <w:proofErr w:type="gramStart"/>
      <w:r w:rsidR="00017222">
        <w:t xml:space="preserve">částku </w:t>
      </w:r>
      <w:r w:rsidR="0029138C">
        <w:t xml:space="preserve"> </w:t>
      </w:r>
      <w:r w:rsidR="00017222">
        <w:t xml:space="preserve">93 </w:t>
      </w:r>
      <w:r w:rsidR="00BC28AC">
        <w:t>400</w:t>
      </w:r>
      <w:proofErr w:type="gramEnd"/>
      <w:r w:rsidR="00017222">
        <w:t xml:space="preserve"> Kč,</w:t>
      </w:r>
      <w:r w:rsidR="0029138C">
        <w:t xml:space="preserve"> které zahrnuje snížení dotace na vybraná zdravotnická zařízení – Dětské centrum Plzeň o částku 93 </w:t>
      </w:r>
      <w:r w:rsidR="00BD6E9A">
        <w:t>000</w:t>
      </w:r>
      <w:r w:rsidR="0029138C">
        <w:t xml:space="preserve"> Kč (</w:t>
      </w:r>
      <w:r w:rsidR="00017222">
        <w:t xml:space="preserve">z částky 9 307 </w:t>
      </w:r>
      <w:r w:rsidR="00BD6E9A">
        <w:t>000</w:t>
      </w:r>
      <w:r w:rsidR="00017222">
        <w:t xml:space="preserve"> Kč na částku 9 214 </w:t>
      </w:r>
      <w:r w:rsidR="00BD6E9A">
        <w:t>000</w:t>
      </w:r>
      <w:r w:rsidR="0029138C">
        <w:t xml:space="preserve"> Kč) a  snížení  příspěvku na výkon státní správy </w:t>
      </w:r>
      <w:r w:rsidR="00BD6E9A">
        <w:t xml:space="preserve">o částku </w:t>
      </w:r>
      <w:r w:rsidR="00BC28AC">
        <w:t>400</w:t>
      </w:r>
      <w:r w:rsidR="00BD6E9A">
        <w:t xml:space="preserve"> Kč (upřesnění částky </w:t>
      </w:r>
      <w:r w:rsidR="00BC28AC">
        <w:t xml:space="preserve">příspěvku </w:t>
      </w:r>
      <w:r w:rsidR="00BD6E9A">
        <w:t>dle dopisu Krajského úřadu).</w:t>
      </w:r>
      <w:r w:rsidR="00017222">
        <w:t xml:space="preserve"> </w:t>
      </w:r>
      <w:r w:rsidR="00AA637A">
        <w:t xml:space="preserve"> V usnesení je předložen dále návrh na úpravu finančního vztahu města k rozpočtu MO Plzeň 3, která zohle</w:t>
      </w:r>
      <w:r w:rsidR="00BD6E9A">
        <w:t>dňuje</w:t>
      </w:r>
      <w:r w:rsidR="00AA637A">
        <w:t xml:space="preserve"> zejména přechod agendy „státního občanství“ na krajský úřad od 1. 1. 2014. (zákon č. 186/2013 Sb., o státním občanství České republiky). </w:t>
      </w:r>
      <w:r w:rsidR="00106E14">
        <w:t xml:space="preserve">Tato agenda byla do roku 2013 zajišťována ÚMO Plzeň 3. V důsledku této legislativní změny došlo ve srovnání s rokem 2013 ke snížení celkového objemu příspěvku na výkon státní správy pro město Plzeň. </w:t>
      </w:r>
    </w:p>
    <w:p w:rsidR="00A111BF" w:rsidRDefault="00A111BF">
      <w:pPr>
        <w:pStyle w:val="ostzahl"/>
        <w:numPr>
          <w:ilvl w:val="0"/>
          <w:numId w:val="0"/>
        </w:numPr>
      </w:pPr>
      <w:r>
        <w:t>3. Předpokládaný cílový stav</w:t>
      </w:r>
    </w:p>
    <w:p w:rsidR="00A111BF" w:rsidRDefault="00A111BF" w:rsidP="00CD0343">
      <w:pPr>
        <w:pStyle w:val="vlevo"/>
      </w:pPr>
      <w:r>
        <w:t xml:space="preserve">Schválit </w:t>
      </w:r>
      <w:r w:rsidR="00AA637A">
        <w:t>usnesení dle bodu II.</w:t>
      </w:r>
    </w:p>
    <w:p w:rsidR="008D7966" w:rsidRDefault="008D7966" w:rsidP="00CD0343">
      <w:pPr>
        <w:pStyle w:val="vlevo"/>
      </w:pPr>
    </w:p>
    <w:p w:rsidR="00A111BF" w:rsidRDefault="00A111BF">
      <w:pPr>
        <w:pStyle w:val="ostzahl"/>
        <w:numPr>
          <w:ilvl w:val="0"/>
          <w:numId w:val="11"/>
        </w:numPr>
      </w:pPr>
      <w:r>
        <w:t>Navrhované varianty řešení</w:t>
      </w:r>
    </w:p>
    <w:p w:rsidR="00A111BF" w:rsidRDefault="00A111BF" w:rsidP="00CD0343">
      <w:pPr>
        <w:pStyle w:val="vlevo"/>
      </w:pPr>
      <w:r>
        <w:t>Navrhovaná varianta je jediná.</w:t>
      </w:r>
    </w:p>
    <w:p w:rsidR="008D7966" w:rsidRDefault="008D7966" w:rsidP="00CD0343">
      <w:pPr>
        <w:pStyle w:val="vlevo"/>
      </w:pPr>
    </w:p>
    <w:p w:rsidR="00A111BF" w:rsidRDefault="00A111BF">
      <w:pPr>
        <w:pStyle w:val="ostzahl"/>
        <w:numPr>
          <w:ilvl w:val="0"/>
          <w:numId w:val="11"/>
        </w:numPr>
      </w:pPr>
      <w:r>
        <w:t>Doporučená varianta řešení</w:t>
      </w:r>
    </w:p>
    <w:p w:rsidR="00A111BF" w:rsidRDefault="00A95CBC" w:rsidP="00CD0343">
      <w:pPr>
        <w:pStyle w:val="vlevo"/>
      </w:pPr>
      <w:r>
        <w:t>Dle bodu II</w:t>
      </w:r>
      <w:r w:rsidR="00AA637A">
        <w:t xml:space="preserve">. </w:t>
      </w:r>
      <w:r w:rsidR="00A111BF">
        <w:t>návrhu usnesení.</w:t>
      </w:r>
    </w:p>
    <w:p w:rsidR="008D7966" w:rsidRDefault="008D7966" w:rsidP="00CD0343">
      <w:pPr>
        <w:pStyle w:val="vlevo"/>
      </w:pPr>
    </w:p>
    <w:p w:rsidR="00A111BF" w:rsidRDefault="00A111BF">
      <w:pPr>
        <w:pStyle w:val="ostzahl"/>
        <w:numPr>
          <w:ilvl w:val="0"/>
          <w:numId w:val="11"/>
        </w:numPr>
      </w:pPr>
      <w:r>
        <w:t>Finanční nároky řešení a možnosti finančního krytí</w:t>
      </w:r>
    </w:p>
    <w:p w:rsidR="00A111BF" w:rsidRDefault="00A111BF" w:rsidP="00CD0343">
      <w:pPr>
        <w:pStyle w:val="vlevo"/>
      </w:pPr>
      <w:r>
        <w:t>Nejsou.</w:t>
      </w:r>
    </w:p>
    <w:p w:rsidR="008D7966" w:rsidRDefault="008D7966" w:rsidP="00CD0343">
      <w:pPr>
        <w:pStyle w:val="vlevo"/>
      </w:pPr>
    </w:p>
    <w:p w:rsidR="00A111BF" w:rsidRDefault="00A111BF">
      <w:pPr>
        <w:pStyle w:val="ostzahl"/>
      </w:pPr>
      <w:r>
        <w:t>Návrh termínů realizace a určení zodpovědných pracovníků</w:t>
      </w:r>
    </w:p>
    <w:p w:rsidR="00D02C05" w:rsidRDefault="00A111BF" w:rsidP="00CD0343">
      <w:pPr>
        <w:pStyle w:val="vlevo"/>
      </w:pPr>
      <w:r>
        <w:t xml:space="preserve">Dle bodu </w:t>
      </w:r>
      <w:r w:rsidR="009D2195">
        <w:t>III</w:t>
      </w:r>
      <w:bookmarkStart w:id="0" w:name="_GoBack"/>
      <w:bookmarkEnd w:id="0"/>
      <w:r w:rsidR="00A1318D">
        <w:t>.</w:t>
      </w:r>
      <w:r>
        <w:t xml:space="preserve"> návrhu usnesení.</w:t>
      </w:r>
    </w:p>
    <w:p w:rsidR="008D7966" w:rsidRDefault="008D7966" w:rsidP="00CD0343">
      <w:pPr>
        <w:pStyle w:val="vlevo"/>
      </w:pPr>
    </w:p>
    <w:p w:rsidR="00A111BF" w:rsidRDefault="00A111BF">
      <w:pPr>
        <w:pStyle w:val="ostzahl"/>
      </w:pPr>
      <w:r>
        <w:t>Dříve přijatá usnesení orgánů města nebo městských obvodů, která s tímto návrhem souvisejí</w:t>
      </w:r>
    </w:p>
    <w:p w:rsidR="005522B5" w:rsidRDefault="00106E14" w:rsidP="00106E14">
      <w:pPr>
        <w:pStyle w:val="Odstavecseseznamem"/>
        <w:numPr>
          <w:ilvl w:val="0"/>
          <w:numId w:val="25"/>
        </w:numPr>
        <w:ind w:right="612"/>
        <w:jc w:val="both"/>
      </w:pPr>
      <w:r>
        <w:t>usnesení</w:t>
      </w:r>
      <w:r w:rsidR="00A1318D">
        <w:t xml:space="preserve"> </w:t>
      </w:r>
      <w:r w:rsidR="005522B5">
        <w:t xml:space="preserve">ZMP č. </w:t>
      </w:r>
      <w:r w:rsidR="00144DE6">
        <w:t>5</w:t>
      </w:r>
      <w:r w:rsidR="002C5703">
        <w:t>51 ze dne 7</w:t>
      </w:r>
      <w:r w:rsidR="00144DE6">
        <w:t>.</w:t>
      </w:r>
      <w:r w:rsidR="00C16E00">
        <w:t xml:space="preserve"> </w:t>
      </w:r>
      <w:r w:rsidR="00144DE6">
        <w:t>11.</w:t>
      </w:r>
      <w:r w:rsidR="00C16E00">
        <w:t xml:space="preserve"> </w:t>
      </w:r>
      <w:r w:rsidR="00144DE6">
        <w:t>201</w:t>
      </w:r>
      <w:r w:rsidR="002C5703">
        <w:t>3</w:t>
      </w:r>
      <w:r w:rsidR="005522B5">
        <w:t xml:space="preserve">, kterým byl schválen finanční vztah rozpočtu města k městským obvodům </w:t>
      </w:r>
    </w:p>
    <w:p w:rsidR="00A1318D" w:rsidRDefault="00106E14" w:rsidP="00A1318D">
      <w:pPr>
        <w:pStyle w:val="Odstavecseseznamem"/>
        <w:numPr>
          <w:ilvl w:val="0"/>
          <w:numId w:val="25"/>
        </w:numPr>
        <w:ind w:right="612"/>
        <w:jc w:val="both"/>
      </w:pPr>
      <w:r>
        <w:t>usnesení</w:t>
      </w:r>
      <w:r w:rsidR="00A1318D">
        <w:t xml:space="preserve"> ZMP č. 613 ze dne 12. 12. 2013, kterým bylo uloženo zajistit úpravu příspěvku </w:t>
      </w:r>
      <w:r w:rsidR="00A1318D" w:rsidRPr="003C663C">
        <w:t>na výkon státní správy v návaznosti</w:t>
      </w:r>
      <w:r w:rsidR="00A1318D">
        <w:t xml:space="preserve"> na schválení státního rozpočtu </w:t>
      </w:r>
      <w:r w:rsidR="00A1318D" w:rsidRPr="003C663C">
        <w:t>ČR a přechod agendy „stát</w:t>
      </w:r>
      <w:r w:rsidR="00A1318D">
        <w:t xml:space="preserve">ního občanství“ </w:t>
      </w:r>
      <w:r w:rsidR="0061018E">
        <w:t>na krajský úřad</w:t>
      </w:r>
    </w:p>
    <w:p w:rsidR="0061018E" w:rsidRDefault="0061018E" w:rsidP="00A1318D">
      <w:pPr>
        <w:pStyle w:val="Odstavecseseznamem"/>
        <w:numPr>
          <w:ilvl w:val="0"/>
          <w:numId w:val="25"/>
        </w:numPr>
        <w:ind w:right="612"/>
        <w:jc w:val="both"/>
      </w:pPr>
      <w:r>
        <w:lastRenderedPageBreak/>
        <w:t xml:space="preserve">usnesení RMP č. </w:t>
      </w:r>
      <w:r w:rsidR="00A6013A">
        <w:t>119 ze dne 27. 2. 2014</w:t>
      </w:r>
    </w:p>
    <w:p w:rsidR="0015138C" w:rsidRPr="00304AD3" w:rsidRDefault="0015138C" w:rsidP="00CD0343">
      <w:pPr>
        <w:pStyle w:val="vlevo"/>
      </w:pPr>
    </w:p>
    <w:p w:rsidR="00983986" w:rsidRDefault="00983986" w:rsidP="00CD0343">
      <w:pPr>
        <w:pStyle w:val="vlevo"/>
      </w:pPr>
    </w:p>
    <w:p w:rsidR="00A1318D" w:rsidRDefault="00A1318D" w:rsidP="00CD0343">
      <w:pPr>
        <w:pStyle w:val="vlevo"/>
      </w:pPr>
    </w:p>
    <w:p w:rsidR="00A111BF" w:rsidRDefault="00A111BF">
      <w:pPr>
        <w:pStyle w:val="ostzahl"/>
      </w:pPr>
      <w:r>
        <w:t>Závazky či pohledávky vůči městu</w:t>
      </w:r>
    </w:p>
    <w:p w:rsidR="00A111BF" w:rsidRDefault="00A111BF" w:rsidP="00CD0343">
      <w:pPr>
        <w:pStyle w:val="vlevo"/>
      </w:pPr>
      <w:r>
        <w:t>Nešetří se.</w:t>
      </w:r>
    </w:p>
    <w:p w:rsidR="00A374D6" w:rsidRDefault="00A374D6" w:rsidP="00CD0343">
      <w:pPr>
        <w:pStyle w:val="vlevo"/>
      </w:pPr>
    </w:p>
    <w:p w:rsidR="00077535" w:rsidRDefault="00077535" w:rsidP="00CD0343">
      <w:pPr>
        <w:pStyle w:val="vlevo"/>
      </w:pPr>
    </w:p>
    <w:p w:rsidR="00077535" w:rsidRDefault="00077535" w:rsidP="00CD0343">
      <w:pPr>
        <w:pStyle w:val="vlevo"/>
      </w:pPr>
    </w:p>
    <w:p w:rsidR="00A111BF" w:rsidRDefault="00983986" w:rsidP="00983986">
      <w:pPr>
        <w:pStyle w:val="ostzahl"/>
      </w:pPr>
      <w:r>
        <w:t>Přílohy</w:t>
      </w:r>
    </w:p>
    <w:p w:rsidR="00106E14" w:rsidRDefault="00106E14" w:rsidP="00106E14">
      <w:pPr>
        <w:pStyle w:val="vlevo"/>
      </w:pPr>
    </w:p>
    <w:p w:rsidR="00AC5CE3" w:rsidRDefault="00AC5CE3" w:rsidP="00AC5CE3">
      <w:pPr>
        <w:pStyle w:val="vlevo"/>
        <w:ind w:left="1418" w:hanging="1418"/>
      </w:pPr>
      <w:r>
        <w:t>Příloha č. 1</w:t>
      </w:r>
      <w:r w:rsidRPr="003377C3">
        <w:tab/>
        <w:t>–</w:t>
      </w:r>
      <w:r w:rsidRPr="003377C3">
        <w:tab/>
      </w:r>
      <w:r>
        <w:t>Dopis Krajského úřadu Plzeňského kraje ze dne 21. 1. 201</w:t>
      </w:r>
      <w:r w:rsidR="00B764CA">
        <w:t>4</w:t>
      </w:r>
      <w:r>
        <w:t>, kterým byla upřesněna výše souhrnného dotačního vztahu dle schváleného státního rozpočtu ČR</w:t>
      </w:r>
    </w:p>
    <w:p w:rsidR="00AC5CE3" w:rsidRDefault="00AC5CE3" w:rsidP="00AC5CE3">
      <w:pPr>
        <w:pStyle w:val="vlevo"/>
        <w:ind w:left="1418" w:hanging="1418"/>
      </w:pPr>
      <w:r>
        <w:t>Příloha č. 2</w:t>
      </w:r>
      <w:r w:rsidRPr="003377C3">
        <w:tab/>
        <w:t>–</w:t>
      </w:r>
      <w:r w:rsidRPr="003377C3">
        <w:tab/>
      </w:r>
      <w:r>
        <w:t xml:space="preserve">Usnesení ZMP č. 613 ze dne 12. 12. 2013, kterým bylo uloženo zajistit úpravu příspěvku </w:t>
      </w:r>
      <w:r w:rsidRPr="003C663C">
        <w:t>na výkon státní správy v návaznosti</w:t>
      </w:r>
      <w:r>
        <w:t xml:space="preserve"> na schválení státního rozpočtu </w:t>
      </w:r>
      <w:r w:rsidRPr="003C663C">
        <w:t>ČR a přechod agendy „stát</w:t>
      </w:r>
      <w:r>
        <w:t>ního občanství“ na krajský úřad</w:t>
      </w:r>
    </w:p>
    <w:p w:rsidR="00AC5CE3" w:rsidRDefault="00AC5CE3" w:rsidP="00AC5CE3">
      <w:pPr>
        <w:pStyle w:val="vlevo"/>
        <w:ind w:left="1418" w:hanging="1418"/>
      </w:pPr>
      <w:r>
        <w:t>Příloha č. 3</w:t>
      </w:r>
      <w:r w:rsidRPr="003377C3">
        <w:tab/>
        <w:t>–</w:t>
      </w:r>
      <w:r w:rsidRPr="003377C3">
        <w:tab/>
      </w:r>
      <w:r>
        <w:t>Usnesení ZMP č. 551 ze dne 7. 11. 2013, kterým byl schválen finanční vztah města k rozpočtům městských obvodů včetně rozdělení příspěvku na výkon státní správy</w:t>
      </w:r>
    </w:p>
    <w:p w:rsidR="00AC5CE3" w:rsidRDefault="00AC5CE3" w:rsidP="00AC5CE3">
      <w:pPr>
        <w:pStyle w:val="vlevo"/>
        <w:ind w:left="1418" w:hanging="1418"/>
      </w:pPr>
      <w:r>
        <w:t>Příloha č. 4</w:t>
      </w:r>
      <w:r w:rsidRPr="003377C3">
        <w:tab/>
        <w:t>–</w:t>
      </w:r>
      <w:r w:rsidRPr="003377C3">
        <w:tab/>
      </w:r>
      <w:r w:rsidRPr="002217F9">
        <w:t>Tabulka finančního vztahu města k rozpočtům MO pro rok 2014 se zapracovanou změnou u MO Plzeň 3</w:t>
      </w:r>
    </w:p>
    <w:p w:rsidR="00A6013A" w:rsidRDefault="00A6013A" w:rsidP="00A6013A">
      <w:pPr>
        <w:pStyle w:val="vlevo"/>
        <w:ind w:left="1418" w:hanging="1418"/>
      </w:pPr>
      <w:r>
        <w:t xml:space="preserve">Příloha č. </w:t>
      </w:r>
      <w:r>
        <w:t>5</w:t>
      </w:r>
      <w:r w:rsidRPr="003377C3">
        <w:tab/>
        <w:t>–</w:t>
      </w:r>
      <w:r w:rsidRPr="003377C3">
        <w:tab/>
      </w:r>
      <w:r>
        <w:t>Usnesení RMP č. 119 ze dne 27. 2. 2014</w:t>
      </w:r>
    </w:p>
    <w:p w:rsidR="00A6013A" w:rsidRDefault="00A6013A" w:rsidP="00AC5CE3">
      <w:pPr>
        <w:pStyle w:val="vlevo"/>
        <w:ind w:left="1418" w:hanging="1418"/>
      </w:pPr>
    </w:p>
    <w:p w:rsidR="00A6013A" w:rsidRDefault="00A6013A" w:rsidP="00AC5CE3">
      <w:pPr>
        <w:pStyle w:val="vlevo"/>
        <w:ind w:left="1418" w:hanging="1418"/>
      </w:pPr>
    </w:p>
    <w:p w:rsidR="00AC5CE3" w:rsidRDefault="00AC5CE3" w:rsidP="00AC5CE3">
      <w:pPr>
        <w:pStyle w:val="vlevo"/>
        <w:ind w:left="1418" w:hanging="1418"/>
      </w:pPr>
    </w:p>
    <w:p w:rsidR="00AC5CE3" w:rsidRDefault="00AC5CE3" w:rsidP="00AC5CE3">
      <w:pPr>
        <w:pStyle w:val="vlevo"/>
        <w:ind w:left="1418" w:hanging="1418"/>
      </w:pPr>
    </w:p>
    <w:sectPr w:rsidR="00AC5C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72C07"/>
    <w:multiLevelType w:val="hybridMultilevel"/>
    <w:tmpl w:val="E954FA7C"/>
    <w:lvl w:ilvl="0" w:tplc="5828637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452E16"/>
    <w:multiLevelType w:val="hybridMultilevel"/>
    <w:tmpl w:val="42FE999E"/>
    <w:lvl w:ilvl="0" w:tplc="A662717C">
      <w:start w:val="25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>
    <w:nsid w:val="0C75224A"/>
    <w:multiLevelType w:val="hybridMultilevel"/>
    <w:tmpl w:val="7C7403AA"/>
    <w:lvl w:ilvl="0" w:tplc="CA7CB050">
      <w:start w:val="17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FA3641"/>
    <w:multiLevelType w:val="singleLevel"/>
    <w:tmpl w:val="F32A4C16"/>
    <w:lvl w:ilvl="0">
      <w:start w:val="1"/>
      <w:numFmt w:val="decimal"/>
      <w:pStyle w:val="ostzah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6491FB1"/>
    <w:multiLevelType w:val="hybridMultilevel"/>
    <w:tmpl w:val="EAB48526"/>
    <w:lvl w:ilvl="0" w:tplc="F4AA9EEA">
      <w:start w:val="6"/>
      <w:numFmt w:val="bullet"/>
      <w:lvlText w:val="-"/>
      <w:lvlJc w:val="left"/>
      <w:pPr>
        <w:tabs>
          <w:tab w:val="num" w:pos="6390"/>
        </w:tabs>
        <w:ind w:left="639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7110"/>
        </w:tabs>
        <w:ind w:left="71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7830"/>
        </w:tabs>
        <w:ind w:left="78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8550"/>
        </w:tabs>
        <w:ind w:left="85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9270"/>
        </w:tabs>
        <w:ind w:left="92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9990"/>
        </w:tabs>
        <w:ind w:left="99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10710"/>
        </w:tabs>
        <w:ind w:left="107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11430"/>
        </w:tabs>
        <w:ind w:left="114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12150"/>
        </w:tabs>
        <w:ind w:left="12150" w:hanging="360"/>
      </w:pPr>
      <w:rPr>
        <w:rFonts w:ascii="Wingdings" w:hAnsi="Wingdings" w:hint="default"/>
      </w:rPr>
    </w:lvl>
  </w:abstractNum>
  <w:abstractNum w:abstractNumId="5">
    <w:nsid w:val="18761B80"/>
    <w:multiLevelType w:val="hybridMultilevel"/>
    <w:tmpl w:val="DDA46B60"/>
    <w:lvl w:ilvl="0" w:tplc="5828637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5C0824"/>
    <w:multiLevelType w:val="hybridMultilevel"/>
    <w:tmpl w:val="511646E0"/>
    <w:lvl w:ilvl="0" w:tplc="ECCE5B1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AA3C77"/>
    <w:multiLevelType w:val="hybridMultilevel"/>
    <w:tmpl w:val="70C4A078"/>
    <w:lvl w:ilvl="0" w:tplc="9A80CECE">
      <w:start w:val="6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8">
    <w:nsid w:val="27644FA6"/>
    <w:multiLevelType w:val="hybridMultilevel"/>
    <w:tmpl w:val="C052BE2E"/>
    <w:lvl w:ilvl="0" w:tplc="6226DA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A54CD1"/>
    <w:multiLevelType w:val="hybridMultilevel"/>
    <w:tmpl w:val="FDEE50C4"/>
    <w:lvl w:ilvl="0" w:tplc="B2CE006E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393152DA"/>
    <w:multiLevelType w:val="hybridMultilevel"/>
    <w:tmpl w:val="EE1AF76A"/>
    <w:lvl w:ilvl="0" w:tplc="01B83BFE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EA61EAF"/>
    <w:multiLevelType w:val="hybridMultilevel"/>
    <w:tmpl w:val="FF700B3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091DA6"/>
    <w:multiLevelType w:val="hybridMultilevel"/>
    <w:tmpl w:val="DDA46B60"/>
    <w:lvl w:ilvl="0" w:tplc="5828637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26C3FE1"/>
    <w:multiLevelType w:val="hybridMultilevel"/>
    <w:tmpl w:val="DDA46B60"/>
    <w:lvl w:ilvl="0" w:tplc="5828637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  <w:lvlOverride w:ilvl="0">
      <w:startOverride w:val="4"/>
    </w:lvlOverride>
  </w:num>
  <w:num w:numId="12">
    <w:abstractNumId w:val="2"/>
  </w:num>
  <w:num w:numId="13">
    <w:abstractNumId w:val="10"/>
  </w:num>
  <w:num w:numId="14">
    <w:abstractNumId w:val="4"/>
  </w:num>
  <w:num w:numId="15">
    <w:abstractNumId w:val="7"/>
  </w:num>
  <w:num w:numId="16">
    <w:abstractNumId w:val="8"/>
  </w:num>
  <w:num w:numId="17">
    <w:abstractNumId w:val="1"/>
  </w:num>
  <w:num w:numId="18">
    <w:abstractNumId w:val="3"/>
  </w:num>
  <w:num w:numId="19">
    <w:abstractNumId w:val="12"/>
  </w:num>
  <w:num w:numId="20">
    <w:abstractNumId w:val="13"/>
  </w:num>
  <w:num w:numId="21">
    <w:abstractNumId w:val="5"/>
  </w:num>
  <w:num w:numId="22">
    <w:abstractNumId w:val="0"/>
  </w:num>
  <w:num w:numId="23">
    <w:abstractNumId w:val="9"/>
  </w:num>
  <w:num w:numId="24">
    <w:abstractNumId w:val="11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53D"/>
    <w:rsid w:val="000111EB"/>
    <w:rsid w:val="00014639"/>
    <w:rsid w:val="00017222"/>
    <w:rsid w:val="000216BA"/>
    <w:rsid w:val="00025694"/>
    <w:rsid w:val="00025A0B"/>
    <w:rsid w:val="00033A5A"/>
    <w:rsid w:val="00045283"/>
    <w:rsid w:val="00050EA4"/>
    <w:rsid w:val="00054A6A"/>
    <w:rsid w:val="00077535"/>
    <w:rsid w:val="00082372"/>
    <w:rsid w:val="000A2F0C"/>
    <w:rsid w:val="000C7268"/>
    <w:rsid w:val="000D4868"/>
    <w:rsid w:val="00106E14"/>
    <w:rsid w:val="0014264D"/>
    <w:rsid w:val="00144DE6"/>
    <w:rsid w:val="0015138C"/>
    <w:rsid w:val="00157E92"/>
    <w:rsid w:val="001969D0"/>
    <w:rsid w:val="001B1224"/>
    <w:rsid w:val="001B5CCB"/>
    <w:rsid w:val="001E195F"/>
    <w:rsid w:val="00211947"/>
    <w:rsid w:val="002135FD"/>
    <w:rsid w:val="00217F35"/>
    <w:rsid w:val="00220765"/>
    <w:rsid w:val="002217F9"/>
    <w:rsid w:val="0024223C"/>
    <w:rsid w:val="00290909"/>
    <w:rsid w:val="0029138C"/>
    <w:rsid w:val="002B2601"/>
    <w:rsid w:val="002C5703"/>
    <w:rsid w:val="002E0F88"/>
    <w:rsid w:val="002E73E5"/>
    <w:rsid w:val="00302CD3"/>
    <w:rsid w:val="00304AD3"/>
    <w:rsid w:val="00331212"/>
    <w:rsid w:val="003377C3"/>
    <w:rsid w:val="0034006A"/>
    <w:rsid w:val="00341302"/>
    <w:rsid w:val="00345FD4"/>
    <w:rsid w:val="00362672"/>
    <w:rsid w:val="003954FF"/>
    <w:rsid w:val="003962AD"/>
    <w:rsid w:val="003A7F8D"/>
    <w:rsid w:val="003B0343"/>
    <w:rsid w:val="003D473E"/>
    <w:rsid w:val="003E6FE3"/>
    <w:rsid w:val="004012DE"/>
    <w:rsid w:val="00414C07"/>
    <w:rsid w:val="00416C1F"/>
    <w:rsid w:val="00421104"/>
    <w:rsid w:val="0043281F"/>
    <w:rsid w:val="004474E4"/>
    <w:rsid w:val="004741A3"/>
    <w:rsid w:val="004905A2"/>
    <w:rsid w:val="004A03A1"/>
    <w:rsid w:val="004B4442"/>
    <w:rsid w:val="004D1DF7"/>
    <w:rsid w:val="004D3F20"/>
    <w:rsid w:val="004F2EBE"/>
    <w:rsid w:val="005245E8"/>
    <w:rsid w:val="005259C7"/>
    <w:rsid w:val="005522B5"/>
    <w:rsid w:val="0057372B"/>
    <w:rsid w:val="005758C7"/>
    <w:rsid w:val="00596190"/>
    <w:rsid w:val="005A3CC1"/>
    <w:rsid w:val="005A40F9"/>
    <w:rsid w:val="005C053D"/>
    <w:rsid w:val="005D36B5"/>
    <w:rsid w:val="00602F51"/>
    <w:rsid w:val="006045A3"/>
    <w:rsid w:val="0061018E"/>
    <w:rsid w:val="00623032"/>
    <w:rsid w:val="006675E6"/>
    <w:rsid w:val="00693C81"/>
    <w:rsid w:val="006F5FAD"/>
    <w:rsid w:val="00710460"/>
    <w:rsid w:val="007120D7"/>
    <w:rsid w:val="00742B6A"/>
    <w:rsid w:val="0076436A"/>
    <w:rsid w:val="007816D9"/>
    <w:rsid w:val="007863CD"/>
    <w:rsid w:val="007D0304"/>
    <w:rsid w:val="007D5A55"/>
    <w:rsid w:val="008364A9"/>
    <w:rsid w:val="00841640"/>
    <w:rsid w:val="00845D5F"/>
    <w:rsid w:val="00865430"/>
    <w:rsid w:val="008751EA"/>
    <w:rsid w:val="008C02C0"/>
    <w:rsid w:val="008D1F0F"/>
    <w:rsid w:val="008D7966"/>
    <w:rsid w:val="008E5165"/>
    <w:rsid w:val="0092689C"/>
    <w:rsid w:val="009801D1"/>
    <w:rsid w:val="00983986"/>
    <w:rsid w:val="009873E3"/>
    <w:rsid w:val="0099365E"/>
    <w:rsid w:val="0099509C"/>
    <w:rsid w:val="009976D9"/>
    <w:rsid w:val="009C3DB7"/>
    <w:rsid w:val="009C655C"/>
    <w:rsid w:val="009D2195"/>
    <w:rsid w:val="009E3664"/>
    <w:rsid w:val="009E79B3"/>
    <w:rsid w:val="009F3CD4"/>
    <w:rsid w:val="009F42FD"/>
    <w:rsid w:val="00A0654D"/>
    <w:rsid w:val="00A111BF"/>
    <w:rsid w:val="00A1318D"/>
    <w:rsid w:val="00A15DEA"/>
    <w:rsid w:val="00A21931"/>
    <w:rsid w:val="00A374D6"/>
    <w:rsid w:val="00A44DFF"/>
    <w:rsid w:val="00A6013A"/>
    <w:rsid w:val="00A6335C"/>
    <w:rsid w:val="00A75C22"/>
    <w:rsid w:val="00A817B6"/>
    <w:rsid w:val="00A81D3A"/>
    <w:rsid w:val="00A94BB6"/>
    <w:rsid w:val="00A95CBC"/>
    <w:rsid w:val="00A96A66"/>
    <w:rsid w:val="00AA637A"/>
    <w:rsid w:val="00AA7953"/>
    <w:rsid w:val="00AB7682"/>
    <w:rsid w:val="00AC5CE3"/>
    <w:rsid w:val="00AD1659"/>
    <w:rsid w:val="00AF33F4"/>
    <w:rsid w:val="00AF4D88"/>
    <w:rsid w:val="00B04E91"/>
    <w:rsid w:val="00B25653"/>
    <w:rsid w:val="00B54337"/>
    <w:rsid w:val="00B60F1E"/>
    <w:rsid w:val="00B63D74"/>
    <w:rsid w:val="00B764CA"/>
    <w:rsid w:val="00B860D5"/>
    <w:rsid w:val="00BB2E4F"/>
    <w:rsid w:val="00BC28AC"/>
    <w:rsid w:val="00BC5C6B"/>
    <w:rsid w:val="00BD6E9A"/>
    <w:rsid w:val="00C14B08"/>
    <w:rsid w:val="00C16E00"/>
    <w:rsid w:val="00C20032"/>
    <w:rsid w:val="00C56FE7"/>
    <w:rsid w:val="00C571ED"/>
    <w:rsid w:val="00C6404C"/>
    <w:rsid w:val="00C71172"/>
    <w:rsid w:val="00C82C3A"/>
    <w:rsid w:val="00CB03CE"/>
    <w:rsid w:val="00CD0343"/>
    <w:rsid w:val="00CE070A"/>
    <w:rsid w:val="00CE2DD9"/>
    <w:rsid w:val="00CE3EEC"/>
    <w:rsid w:val="00D02C05"/>
    <w:rsid w:val="00D2189F"/>
    <w:rsid w:val="00D57C8D"/>
    <w:rsid w:val="00D657F8"/>
    <w:rsid w:val="00D74361"/>
    <w:rsid w:val="00D90EFC"/>
    <w:rsid w:val="00DA1779"/>
    <w:rsid w:val="00DB2929"/>
    <w:rsid w:val="00DD5134"/>
    <w:rsid w:val="00DF43BE"/>
    <w:rsid w:val="00DF747F"/>
    <w:rsid w:val="00E00FA2"/>
    <w:rsid w:val="00E354FE"/>
    <w:rsid w:val="00E55371"/>
    <w:rsid w:val="00E57913"/>
    <w:rsid w:val="00E7018E"/>
    <w:rsid w:val="00E90A21"/>
    <w:rsid w:val="00E97ACA"/>
    <w:rsid w:val="00EA284B"/>
    <w:rsid w:val="00EA2909"/>
    <w:rsid w:val="00EB71B9"/>
    <w:rsid w:val="00EC69CA"/>
    <w:rsid w:val="00ED758A"/>
    <w:rsid w:val="00EE68F0"/>
    <w:rsid w:val="00EF66AC"/>
    <w:rsid w:val="00F01226"/>
    <w:rsid w:val="00F030D7"/>
    <w:rsid w:val="00F5734C"/>
    <w:rsid w:val="00FB05F1"/>
    <w:rsid w:val="00FC2AB7"/>
    <w:rsid w:val="00FD6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153"/>
        <w:tab w:val="right" w:pos="8306"/>
      </w:tabs>
      <w:ind w:firstLine="720"/>
    </w:pPr>
    <w:rPr>
      <w:sz w:val="22"/>
      <w:szCs w:val="20"/>
    </w:rPr>
  </w:style>
  <w:style w:type="paragraph" w:customStyle="1" w:styleId="vlevo">
    <w:name w:val="vlevo"/>
    <w:basedOn w:val="Normln"/>
    <w:autoRedefine/>
    <w:rsid w:val="00CD0343"/>
    <w:pPr>
      <w:tabs>
        <w:tab w:val="left" w:pos="1260"/>
        <w:tab w:val="left" w:pos="1440"/>
        <w:tab w:val="right" w:pos="6840"/>
      </w:tabs>
      <w:jc w:val="both"/>
    </w:pPr>
    <w:rPr>
      <w:szCs w:val="20"/>
    </w:rPr>
  </w:style>
  <w:style w:type="paragraph" w:customStyle="1" w:styleId="nadpcent">
    <w:name w:val="nadpcent"/>
    <w:basedOn w:val="Normln"/>
    <w:next w:val="vlevo"/>
    <w:autoRedefine/>
    <w:pPr>
      <w:spacing w:before="600" w:after="480"/>
      <w:jc w:val="center"/>
    </w:pPr>
    <w:rPr>
      <w:b/>
      <w:caps/>
      <w:spacing w:val="22"/>
      <w:szCs w:val="20"/>
      <w:lang w:val="en-AU"/>
    </w:rPr>
  </w:style>
  <w:style w:type="paragraph" w:customStyle="1" w:styleId="ostzahl">
    <w:name w:val="ostzahl"/>
    <w:basedOn w:val="Normln"/>
    <w:next w:val="vlevo"/>
    <w:autoRedefine/>
    <w:pPr>
      <w:numPr>
        <w:numId w:val="9"/>
      </w:numPr>
      <w:spacing w:before="120" w:after="120"/>
    </w:pPr>
    <w:rPr>
      <w:b/>
      <w:spacing w:val="22"/>
      <w:szCs w:val="20"/>
    </w:rPr>
  </w:style>
  <w:style w:type="paragraph" w:customStyle="1" w:styleId="Paragrafneslovan">
    <w:name w:val="Paragraf nečíslovaný"/>
    <w:basedOn w:val="Normln"/>
    <w:autoRedefine/>
    <w:rsid w:val="00A21931"/>
    <w:pPr>
      <w:jc w:val="both"/>
    </w:pPr>
    <w:rPr>
      <w:szCs w:val="20"/>
      <w:u w:val="single"/>
    </w:rPr>
  </w:style>
  <w:style w:type="table" w:styleId="Mkatabulky">
    <w:name w:val="Table Grid"/>
    <w:basedOn w:val="Normlntabulka"/>
    <w:rsid w:val="009873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semiHidden/>
    <w:rsid w:val="00AB768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131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153"/>
        <w:tab w:val="right" w:pos="8306"/>
      </w:tabs>
      <w:ind w:firstLine="720"/>
    </w:pPr>
    <w:rPr>
      <w:sz w:val="22"/>
      <w:szCs w:val="20"/>
    </w:rPr>
  </w:style>
  <w:style w:type="paragraph" w:customStyle="1" w:styleId="vlevo">
    <w:name w:val="vlevo"/>
    <w:basedOn w:val="Normln"/>
    <w:autoRedefine/>
    <w:rsid w:val="00CD0343"/>
    <w:pPr>
      <w:tabs>
        <w:tab w:val="left" w:pos="1260"/>
        <w:tab w:val="left" w:pos="1440"/>
        <w:tab w:val="right" w:pos="6840"/>
      </w:tabs>
      <w:jc w:val="both"/>
    </w:pPr>
    <w:rPr>
      <w:szCs w:val="20"/>
    </w:rPr>
  </w:style>
  <w:style w:type="paragraph" w:customStyle="1" w:styleId="nadpcent">
    <w:name w:val="nadpcent"/>
    <w:basedOn w:val="Normln"/>
    <w:next w:val="vlevo"/>
    <w:autoRedefine/>
    <w:pPr>
      <w:spacing w:before="600" w:after="480"/>
      <w:jc w:val="center"/>
    </w:pPr>
    <w:rPr>
      <w:b/>
      <w:caps/>
      <w:spacing w:val="22"/>
      <w:szCs w:val="20"/>
      <w:lang w:val="en-AU"/>
    </w:rPr>
  </w:style>
  <w:style w:type="paragraph" w:customStyle="1" w:styleId="ostzahl">
    <w:name w:val="ostzahl"/>
    <w:basedOn w:val="Normln"/>
    <w:next w:val="vlevo"/>
    <w:autoRedefine/>
    <w:pPr>
      <w:numPr>
        <w:numId w:val="9"/>
      </w:numPr>
      <w:spacing w:before="120" w:after="120"/>
    </w:pPr>
    <w:rPr>
      <w:b/>
      <w:spacing w:val="22"/>
      <w:szCs w:val="20"/>
    </w:rPr>
  </w:style>
  <w:style w:type="paragraph" w:customStyle="1" w:styleId="Paragrafneslovan">
    <w:name w:val="Paragraf nečíslovaný"/>
    <w:basedOn w:val="Normln"/>
    <w:autoRedefine/>
    <w:rsid w:val="00A21931"/>
    <w:pPr>
      <w:jc w:val="both"/>
    </w:pPr>
    <w:rPr>
      <w:szCs w:val="20"/>
      <w:u w:val="single"/>
    </w:rPr>
  </w:style>
  <w:style w:type="table" w:styleId="Mkatabulky">
    <w:name w:val="Table Grid"/>
    <w:basedOn w:val="Normlntabulka"/>
    <w:rsid w:val="009873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semiHidden/>
    <w:rsid w:val="00AB768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131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uvodova%20zprava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A55F7-45BA-4911-AEDA-1C917B26E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Duvodova zprava.dot</Template>
  <TotalTime>7</TotalTime>
  <Pages>2</Pages>
  <Words>466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</vt:lpstr>
    </vt:vector>
  </TitlesOfParts>
  <Company>SIT</Company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</dc:title>
  <dc:creator>Michal Beránek</dc:creator>
  <cp:lastModifiedBy>Rašková Hana</cp:lastModifiedBy>
  <cp:revision>5</cp:revision>
  <cp:lastPrinted>2014-02-07T12:42:00Z</cp:lastPrinted>
  <dcterms:created xsi:type="dcterms:W3CDTF">2014-03-03T06:45:00Z</dcterms:created>
  <dcterms:modified xsi:type="dcterms:W3CDTF">2014-03-03T06:52:00Z</dcterms:modified>
</cp:coreProperties>
</file>