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5" w:rsidRDefault="008A2A65" w:rsidP="008A2A65">
      <w:pPr>
        <w:pStyle w:val="Nadpis3"/>
      </w:pPr>
      <w:r>
        <w:t>Důvodová zpráva</w:t>
      </w:r>
    </w:p>
    <w:p w:rsidR="008A2A65" w:rsidRDefault="008A2A65" w:rsidP="008A2A65">
      <w:pPr>
        <w:pStyle w:val="ostzahl"/>
        <w:numPr>
          <w:ilvl w:val="0"/>
          <w:numId w:val="0"/>
        </w:numPr>
        <w:ind w:left="357"/>
      </w:pPr>
    </w:p>
    <w:p w:rsidR="008A2A65" w:rsidRDefault="008A2A65" w:rsidP="008A2A65">
      <w:pPr>
        <w:pStyle w:val="ostzahl"/>
      </w:pPr>
      <w:r>
        <w:t>Název problému a jeho charakteristika</w:t>
      </w:r>
    </w:p>
    <w:p w:rsidR="008A2A65" w:rsidRDefault="008A2A65" w:rsidP="008A2A65">
      <w:pPr>
        <w:pStyle w:val="vlevo"/>
        <w:ind w:firstLine="0"/>
      </w:pPr>
      <w:r>
        <w:t xml:space="preserve">     Bezúplatný převod id. spoluvlastnického podílu ve výši 1/16 k celku pozemků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</w:p>
    <w:p w:rsidR="008A2A65" w:rsidRDefault="008A2A65" w:rsidP="008A2A65">
      <w:pPr>
        <w:pStyle w:val="vlevo"/>
        <w:ind w:firstLine="0"/>
      </w:pPr>
      <w:r>
        <w:t xml:space="preserve">879/13 a </w:t>
      </w:r>
      <w:proofErr w:type="spellStart"/>
      <w:r>
        <w:t>parc.č</w:t>
      </w:r>
      <w:proofErr w:type="spellEnd"/>
      <w:r>
        <w:t xml:space="preserve">. 915,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 z vlastnictví ČR – Úřad pro zastupování státu ve věcech majetkových do majetku města v souvislosti s plánovanou </w:t>
      </w:r>
      <w:proofErr w:type="gramStart"/>
      <w:r>
        <w:t>VPS ,,Vodovod</w:t>
      </w:r>
      <w:proofErr w:type="gramEnd"/>
      <w:r>
        <w:t xml:space="preserve"> a kanalizace Výsluní“ a následné svěření do správy SVSMP.</w:t>
      </w:r>
    </w:p>
    <w:p w:rsidR="008A2A65" w:rsidRDefault="008A2A65" w:rsidP="008A2A65">
      <w:pPr>
        <w:pStyle w:val="vlevo"/>
      </w:pPr>
      <w:r>
        <w:t xml:space="preserve"> </w:t>
      </w:r>
    </w:p>
    <w:p w:rsidR="008A2A65" w:rsidRDefault="008A2A65" w:rsidP="008A2A65">
      <w:pPr>
        <w:pStyle w:val="ostzahl"/>
      </w:pPr>
      <w:r>
        <w:t>Konstatování současného stavu a jeho analýza</w:t>
      </w:r>
    </w:p>
    <w:p w:rsidR="008A2A65" w:rsidRDefault="008A2A65" w:rsidP="008A2A65">
      <w:pPr>
        <w:pStyle w:val="vlevo"/>
        <w:ind w:firstLine="0"/>
      </w:pPr>
      <w:r>
        <w:t xml:space="preserve">     </w:t>
      </w:r>
      <w:r w:rsidRPr="006A2B3E">
        <w:t xml:space="preserve">Odbor nabývání majetku MMP (dále jen MAJ MMP) byl požádán Odborem správy infrastruktury MMP o zajištění </w:t>
      </w:r>
      <w:r>
        <w:t xml:space="preserve">mimo jiné </w:t>
      </w:r>
      <w:r w:rsidRPr="006A2B3E">
        <w:t xml:space="preserve">výkupu zasažených  </w:t>
      </w:r>
      <w:r>
        <w:t xml:space="preserve">pozemků </w:t>
      </w:r>
      <w:proofErr w:type="spellStart"/>
      <w:r>
        <w:t>parc.č</w:t>
      </w:r>
      <w:proofErr w:type="spellEnd"/>
      <w:r>
        <w:t xml:space="preserve">. 879/13 a </w:t>
      </w:r>
      <w:proofErr w:type="spellStart"/>
      <w:r>
        <w:t>parc.č</w:t>
      </w:r>
      <w:proofErr w:type="spellEnd"/>
      <w:r>
        <w:t xml:space="preserve">. 915,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Valcha, </w:t>
      </w:r>
      <w:r w:rsidRPr="006A2B3E">
        <w:t xml:space="preserve">do majetku města Plzně v souvislosti s plánovanou </w:t>
      </w:r>
      <w:r>
        <w:t xml:space="preserve">VPS „Vodovod a kanalizace Výsluní“. </w:t>
      </w:r>
      <w:r w:rsidRPr="006A2B3E">
        <w:t>Jedná se o</w:t>
      </w:r>
      <w:r>
        <w:t> </w:t>
      </w:r>
      <w:r w:rsidRPr="006A2B3E">
        <w:t>investiční akci města Plzně, kterou zajišťuje Odbor investic MMP. Stavba je ve fázi přípravy pro vydání územního rozhodnutí</w:t>
      </w:r>
      <w:r>
        <w:t>.</w:t>
      </w:r>
    </w:p>
    <w:p w:rsidR="008A2A65" w:rsidRPr="00924CF1" w:rsidRDefault="008A2A65" w:rsidP="008A2A65">
      <w:pPr>
        <w:pStyle w:val="vlevo"/>
        <w:ind w:firstLine="0"/>
      </w:pPr>
      <w:r>
        <w:t xml:space="preserve">     Město Plzeň je v současné době vlastníkem podílu ve výši 15/16 k celku předmětných pozemků na základě kupní smlouvy ze dne 26. 6. 2013, právní účinky vkladu vznikly ke dni 12. 7. 2013. Výkup byl realizován za cenu sjednanou ve výši 566,- Kč/m</w:t>
      </w:r>
      <w:r>
        <w:rPr>
          <w:vertAlign w:val="superscript"/>
        </w:rPr>
        <w:t>2</w:t>
      </w:r>
      <w:r>
        <w:t>.</w:t>
      </w:r>
    </w:p>
    <w:p w:rsidR="008A2A65" w:rsidRDefault="008A2A65" w:rsidP="008A2A65">
      <w:pPr>
        <w:pStyle w:val="vlevo"/>
        <w:ind w:firstLine="0"/>
      </w:pPr>
      <w:r>
        <w:t xml:space="preserve">      Zbývající podíl ve výši 1/16 nebylo možné v této době majetkově vypořádat, neboť nedošlo k vypořádání dědictví nově najevo vyšlého majetku jednoho z tehdejších spoluvlastníků. MAJ MMP proto požádal Okresní soud pro Prahu 8, dědické oddělení, o dodatečné projednání dědictví. </w:t>
      </w:r>
    </w:p>
    <w:p w:rsidR="008A2A65" w:rsidRDefault="008A2A65" w:rsidP="008A2A65">
      <w:pPr>
        <w:pStyle w:val="vlevo"/>
        <w:ind w:firstLine="0"/>
      </w:pPr>
      <w:r>
        <w:t xml:space="preserve">     Na základě Usnesení soudu o dědictví 20 D-994/2012 – 97 ze dne 12. 10. 2013, právní moc ke dni 15. 10. 2013, připadl tento zbývající spoluvlastnický podíl ve výši 1/16 k celku předmětných pozemku státu, tj. ÚZSVM.   </w:t>
      </w:r>
    </w:p>
    <w:p w:rsidR="008A2A65" w:rsidRPr="00924CF1" w:rsidRDefault="008A2A65" w:rsidP="008A2A65">
      <w:pPr>
        <w:pStyle w:val="vlevo"/>
        <w:ind w:firstLine="0"/>
      </w:pPr>
      <w:r>
        <w:t xml:space="preserve">     Na z</w:t>
      </w:r>
      <w:r w:rsidR="003436CD">
        <w:t xml:space="preserve">ákladě této skutečnosti </w:t>
      </w:r>
      <w:proofErr w:type="gramStart"/>
      <w:r w:rsidR="003436CD">
        <w:t xml:space="preserve">zahájil </w:t>
      </w:r>
      <w:r>
        <w:t>MAJ</w:t>
      </w:r>
      <w:proofErr w:type="gramEnd"/>
      <w:r>
        <w:t xml:space="preserve"> MMP jednání s ČR – ÚZSVM o převodu zbývajícího spoluvlastnického podílu na město Plzeň. </w:t>
      </w:r>
    </w:p>
    <w:p w:rsidR="008A2A65" w:rsidRPr="006A2B3E" w:rsidRDefault="008A2A65" w:rsidP="008A2A65">
      <w:pPr>
        <w:pStyle w:val="vlevo"/>
        <w:ind w:firstLine="0"/>
      </w:pPr>
      <w:r>
        <w:t xml:space="preserve">     ÚZSVM souhlasí s bezúplatným převodem spoluvlastnického podílu ve výši 1/16 k celku pozemků </w:t>
      </w:r>
      <w:proofErr w:type="spellStart"/>
      <w:r>
        <w:t>parc.č</w:t>
      </w:r>
      <w:proofErr w:type="spellEnd"/>
      <w:r>
        <w:t>.  879/13 o výměře 115 m</w:t>
      </w:r>
      <w:r>
        <w:rPr>
          <w:vertAlign w:val="superscript"/>
        </w:rPr>
        <w:t>2</w:t>
      </w:r>
      <w:r>
        <w:t xml:space="preserve">, ostatní plocha, ostatní komunikace a </w:t>
      </w:r>
      <w:proofErr w:type="spellStart"/>
      <w:r>
        <w:t>parc.č</w:t>
      </w:r>
      <w:proofErr w:type="spellEnd"/>
      <w:r>
        <w:t>. 915 o výměře 139 m</w:t>
      </w:r>
      <w:r>
        <w:rPr>
          <w:vertAlign w:val="superscript"/>
        </w:rPr>
        <w:t>2</w:t>
      </w:r>
      <w:r>
        <w:t xml:space="preserve">, zahrada, </w:t>
      </w:r>
      <w:proofErr w:type="spellStart"/>
      <w:r>
        <w:t>zaps</w:t>
      </w:r>
      <w:proofErr w:type="spellEnd"/>
      <w:r>
        <w:t xml:space="preserve">. na LV č. 359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 a to v souladu s § 9 zákona č. 13/1997 Sb., o pozemních komunikacích, ve znění pozdějších předpisů. Dle sdělení SVSMP se na pozemcích nachází místní komunikace, která je zařazena v pasportu místních komunikací, evidovaná pod č. D 5017. </w:t>
      </w:r>
    </w:p>
    <w:p w:rsidR="008A2A65" w:rsidRPr="004B0236" w:rsidRDefault="008A2A65" w:rsidP="008A2A65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Dle ÚP se pozemek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879/13 nachází v ploše travní porosty a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915 v ploše rekreaci individuální (RI).</w:t>
      </w:r>
    </w:p>
    <w:p w:rsidR="008A2A65" w:rsidRDefault="008A2A65" w:rsidP="008A2A65">
      <w:pPr>
        <w:tabs>
          <w:tab w:val="left" w:pos="6946"/>
        </w:tabs>
        <w:jc w:val="both"/>
        <w:rPr>
          <w:sz w:val="24"/>
          <w:szCs w:val="24"/>
        </w:rPr>
      </w:pPr>
      <w:r w:rsidRPr="002A6588">
        <w:rPr>
          <w:sz w:val="24"/>
          <w:szCs w:val="24"/>
        </w:rPr>
        <w:t xml:space="preserve">     Stanovisko TÚ MMP, resp. ORP</w:t>
      </w:r>
      <w:r>
        <w:rPr>
          <w:sz w:val="24"/>
          <w:szCs w:val="24"/>
        </w:rPr>
        <w:t xml:space="preserve"> pod zn. MMP/193559/11 ze dne 16. 1. 2012 vydané k výkupu</w:t>
      </w:r>
      <w:r w:rsidRPr="002A6588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2A6588">
        <w:rPr>
          <w:sz w:val="24"/>
          <w:szCs w:val="24"/>
        </w:rPr>
        <w:t xml:space="preserve">souhlasné. </w:t>
      </w:r>
      <w:r>
        <w:rPr>
          <w:sz w:val="24"/>
          <w:szCs w:val="24"/>
        </w:rPr>
        <w:t>Pozemky budou dotčeny příjezdovou komunikací k retenční nádrži v rámci stavby „Vodovod a kanalizace Výsluní“. Získané pozemky doporučují svěřit do správy SVSMP.</w:t>
      </w:r>
    </w:p>
    <w:p w:rsidR="008A2A65" w:rsidRDefault="008A2A65" w:rsidP="008A2A65">
      <w:pPr>
        <w:tabs>
          <w:tab w:val="left" w:pos="6946"/>
        </w:tabs>
        <w:jc w:val="both"/>
      </w:pPr>
      <w:r w:rsidRPr="00561A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Stanovisko MO Plzeň 3 vydané k výkupu pozemků je na základě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RMO Plzeň 3 č. 84 ze dne 20. 3. 2012 rovněž souhlasné. </w:t>
      </w:r>
      <w:r>
        <w:t xml:space="preserve">  </w:t>
      </w:r>
    </w:p>
    <w:p w:rsidR="008A2A65" w:rsidRDefault="008A2A65" w:rsidP="008A2A65">
      <w:pPr>
        <w:tabs>
          <w:tab w:val="left" w:pos="6946"/>
        </w:tabs>
        <w:jc w:val="both"/>
        <w:rPr>
          <w:sz w:val="24"/>
          <w:szCs w:val="24"/>
        </w:rPr>
      </w:pPr>
      <w:r>
        <w:t xml:space="preserve">     </w:t>
      </w:r>
      <w:r w:rsidRPr="00BD67BA">
        <w:rPr>
          <w:sz w:val="24"/>
          <w:szCs w:val="24"/>
        </w:rPr>
        <w:t>KNM RMP  dne 25. 2. 2014 doporučila RMP souhlasit s danou majetkovou transakcí.</w:t>
      </w:r>
    </w:p>
    <w:p w:rsidR="008A2A65" w:rsidRPr="00BD67BA" w:rsidRDefault="008A2A65" w:rsidP="008A2A65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RMP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č. </w:t>
      </w:r>
      <w:r w:rsidR="00305449">
        <w:rPr>
          <w:sz w:val="24"/>
          <w:szCs w:val="24"/>
        </w:rPr>
        <w:t>264</w:t>
      </w:r>
      <w:r>
        <w:rPr>
          <w:sz w:val="24"/>
          <w:szCs w:val="24"/>
        </w:rPr>
        <w:t xml:space="preserve"> ze dne 20. 3. 2014 souhlasí s danou majetkovou transakcí. </w:t>
      </w:r>
    </w:p>
    <w:p w:rsidR="008A2A65" w:rsidRDefault="008A2A65" w:rsidP="008A2A65">
      <w:pPr>
        <w:pStyle w:val="ostzahl"/>
      </w:pPr>
      <w:r>
        <w:t>Předpokládaný cílový stav</w:t>
      </w:r>
    </w:p>
    <w:p w:rsidR="008A2A65" w:rsidRDefault="008A2A65" w:rsidP="008A2A65">
      <w:pPr>
        <w:pStyle w:val="vlevo"/>
      </w:pPr>
      <w:r>
        <w:t xml:space="preserve">Realizovat bezúplatný převod zbývajícího spoluvlastnického podílu ve výši 1/16 k celku pozemků </w:t>
      </w:r>
      <w:proofErr w:type="spellStart"/>
      <w:r>
        <w:t>parc.č</w:t>
      </w:r>
      <w:proofErr w:type="spellEnd"/>
      <w:r>
        <w:t xml:space="preserve">.  879/13 a </w:t>
      </w:r>
      <w:proofErr w:type="spellStart"/>
      <w:r>
        <w:t>parc.č</w:t>
      </w:r>
      <w:proofErr w:type="spellEnd"/>
      <w:r>
        <w:t xml:space="preserve">. 915,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Valcha, do majetku města Plzně v souvislosti s plánovanou </w:t>
      </w:r>
      <w:proofErr w:type="gramStart"/>
      <w:r>
        <w:t>VPS ,,Vodovod</w:t>
      </w:r>
      <w:proofErr w:type="gramEnd"/>
      <w:r>
        <w:t xml:space="preserve"> a kanalizace Výsluní“ a následné jejich svěření SVSMP.</w:t>
      </w:r>
    </w:p>
    <w:p w:rsidR="008A2A65" w:rsidRPr="00AA5805" w:rsidRDefault="008A2A65" w:rsidP="008A2A65">
      <w:pPr>
        <w:pStyle w:val="vlevo"/>
      </w:pPr>
    </w:p>
    <w:p w:rsidR="008A2A65" w:rsidRDefault="008A2A65" w:rsidP="008A2A65">
      <w:pPr>
        <w:pStyle w:val="ostzahl"/>
      </w:pPr>
      <w:r>
        <w:lastRenderedPageBreak/>
        <w:t>Navrhované varianty řešení</w:t>
      </w:r>
    </w:p>
    <w:p w:rsidR="008A2A65" w:rsidRPr="00CD196D" w:rsidRDefault="008A2A65" w:rsidP="008A2A65">
      <w:pPr>
        <w:pStyle w:val="vlevo"/>
        <w:ind w:firstLine="0"/>
      </w:pPr>
      <w:r>
        <w:t xml:space="preserve">     Viz návrh usnesení.</w:t>
      </w:r>
    </w:p>
    <w:p w:rsidR="008A2A65" w:rsidRDefault="008A2A65" w:rsidP="008A2A65">
      <w:pPr>
        <w:pStyle w:val="ostzahl"/>
      </w:pPr>
      <w:r>
        <w:t>Doporučená varianta řešení</w:t>
      </w:r>
    </w:p>
    <w:p w:rsidR="008A2A65" w:rsidRPr="00BD67BA" w:rsidRDefault="008A2A65" w:rsidP="008A2A65">
      <w:pPr>
        <w:pStyle w:val="vlevo"/>
      </w:pPr>
      <w:r>
        <w:t>Viz návrh usnesení.</w:t>
      </w:r>
    </w:p>
    <w:p w:rsidR="008A2A65" w:rsidRDefault="008A2A65" w:rsidP="008A2A65">
      <w:pPr>
        <w:pStyle w:val="ostzahl"/>
      </w:pPr>
      <w:r>
        <w:t>Finanční nároky řešení a možnosti finančního krytí</w:t>
      </w:r>
    </w:p>
    <w:p w:rsidR="008A2A65" w:rsidRDefault="008A2A65" w:rsidP="008A2A65">
      <w:pPr>
        <w:pStyle w:val="vlevo"/>
      </w:pPr>
      <w:r>
        <w:t xml:space="preserve">Žádné. </w:t>
      </w:r>
    </w:p>
    <w:p w:rsidR="008A2A65" w:rsidRDefault="008A2A65" w:rsidP="008A2A65">
      <w:pPr>
        <w:pStyle w:val="vlevo"/>
      </w:pPr>
    </w:p>
    <w:p w:rsidR="008A2A65" w:rsidRDefault="008A2A65" w:rsidP="008A2A65">
      <w:pPr>
        <w:pStyle w:val="ostzahl"/>
      </w:pPr>
      <w:r>
        <w:t xml:space="preserve"> Návrh termínů realizace a určení zodpovědných pracovníků</w:t>
      </w:r>
    </w:p>
    <w:p w:rsidR="008A2A65" w:rsidRDefault="003436CD" w:rsidP="008A2A65">
      <w:pPr>
        <w:pStyle w:val="vlevo"/>
        <w:ind w:left="357" w:firstLine="0"/>
      </w:pPr>
      <w:r>
        <w:t>Viz návrh usnesení.</w:t>
      </w:r>
    </w:p>
    <w:p w:rsidR="008A2A65" w:rsidRDefault="008A2A65" w:rsidP="008A2A65">
      <w:pPr>
        <w:pStyle w:val="vlevo"/>
      </w:pPr>
    </w:p>
    <w:p w:rsidR="008A2A65" w:rsidRDefault="008A2A65" w:rsidP="008A2A65">
      <w:pPr>
        <w:pStyle w:val="ostzahl"/>
      </w:pPr>
      <w:r>
        <w:t>Dříve přijatá usnesení orgánů města nebo městských obvodů, která s tímto návrhem souvisejí</w:t>
      </w:r>
    </w:p>
    <w:p w:rsidR="008A2A65" w:rsidRDefault="008A2A65" w:rsidP="008A2A65">
      <w:pPr>
        <w:pStyle w:val="vlevo"/>
        <w:numPr>
          <w:ilvl w:val="0"/>
          <w:numId w:val="2"/>
        </w:numPr>
      </w:pPr>
      <w:r>
        <w:t>stanovisko ORP MMP ze dne 16. 1. 2012</w:t>
      </w:r>
    </w:p>
    <w:p w:rsidR="008A2A65" w:rsidRPr="00BD67BA" w:rsidRDefault="008A2A65" w:rsidP="008A2A65">
      <w:pPr>
        <w:pStyle w:val="vlevo"/>
        <w:numPr>
          <w:ilvl w:val="0"/>
          <w:numId w:val="2"/>
        </w:numPr>
      </w:pPr>
      <w:r>
        <w:t xml:space="preserve">usnesení  RMO </w:t>
      </w:r>
      <w:proofErr w:type="gramStart"/>
      <w:r>
        <w:t>Plzeň 3  č.</w:t>
      </w:r>
      <w:proofErr w:type="gramEnd"/>
      <w:r>
        <w:t xml:space="preserve"> </w:t>
      </w:r>
      <w:r w:rsidRPr="00720123">
        <w:rPr>
          <w:szCs w:val="24"/>
        </w:rPr>
        <w:t xml:space="preserve">84 ze dne 20. 3. 2012 </w:t>
      </w:r>
    </w:p>
    <w:p w:rsidR="008A2A65" w:rsidRPr="008A2A65" w:rsidRDefault="008A2A65" w:rsidP="008A2A65">
      <w:pPr>
        <w:pStyle w:val="vlevo"/>
        <w:numPr>
          <w:ilvl w:val="0"/>
          <w:numId w:val="2"/>
        </w:numPr>
      </w:pPr>
      <w:r>
        <w:rPr>
          <w:szCs w:val="24"/>
        </w:rPr>
        <w:t>zápis KNM RMP</w:t>
      </w:r>
    </w:p>
    <w:p w:rsidR="008A2A65" w:rsidRDefault="008A2A65" w:rsidP="008A2A65">
      <w:pPr>
        <w:pStyle w:val="vlevo"/>
        <w:numPr>
          <w:ilvl w:val="0"/>
          <w:numId w:val="2"/>
        </w:numPr>
      </w:pP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RMP ze dne 20. 3. 2014</w:t>
      </w:r>
    </w:p>
    <w:p w:rsidR="008A2A65" w:rsidRDefault="008A2A65" w:rsidP="008A2A65">
      <w:pPr>
        <w:pStyle w:val="ostzahl"/>
      </w:pPr>
      <w:r>
        <w:t>Závazky či pohledávky vůči městu Plzni</w:t>
      </w:r>
    </w:p>
    <w:p w:rsidR="008A2A65" w:rsidRDefault="008A2A65" w:rsidP="008A2A65">
      <w:pPr>
        <w:pStyle w:val="vlevo"/>
      </w:pPr>
      <w:r>
        <w:t xml:space="preserve">Nešetří se. </w:t>
      </w:r>
    </w:p>
    <w:p w:rsidR="008A2A65" w:rsidRPr="00144953" w:rsidRDefault="008A2A65" w:rsidP="008A2A65">
      <w:pPr>
        <w:pStyle w:val="vlevo"/>
      </w:pPr>
    </w:p>
    <w:p w:rsidR="008A2A65" w:rsidRDefault="008A2A65" w:rsidP="008A2A65">
      <w:pPr>
        <w:rPr>
          <w:rStyle w:val="ostzahlChar"/>
        </w:rPr>
      </w:pPr>
      <w:proofErr w:type="gramStart"/>
      <w:r>
        <w:rPr>
          <w:rStyle w:val="ostzahlChar"/>
        </w:rPr>
        <w:t>10.</w:t>
      </w:r>
      <w:r w:rsidRPr="00905991">
        <w:rPr>
          <w:rStyle w:val="ostzahlChar"/>
        </w:rPr>
        <w:t>Přílohy</w:t>
      </w:r>
      <w:proofErr w:type="gramEnd"/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1 - žádost OSI </w:t>
      </w:r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stanovisko TÚ MMP vč. zákresu vodovodu a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.       </w:t>
      </w:r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3 - usnesení RMO č. 84 ze dne 20. 3. 2012</w:t>
      </w:r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4 -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ZMP č. 200 ze dne 25. 4. 2013</w:t>
      </w:r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zápis KNM RMP</w:t>
      </w:r>
    </w:p>
    <w:p w:rsidR="008A2A65" w:rsidRDefault="008A2A65" w:rsidP="008A2A65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6 - fotodokumentace</w:t>
      </w:r>
    </w:p>
    <w:p w:rsidR="008A2A65" w:rsidRDefault="008A2A65" w:rsidP="008A2A6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7  - snímky z KM – modrá mapa se zákresem, územní plán, letecký snímek, mapa Plzně </w:t>
      </w:r>
    </w:p>
    <w:p w:rsidR="008A2A65" w:rsidRDefault="008A2A65" w:rsidP="008A2A6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8 –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RMP</w:t>
      </w:r>
      <w:r w:rsidR="00305449">
        <w:rPr>
          <w:sz w:val="24"/>
          <w:szCs w:val="24"/>
        </w:rPr>
        <w:t xml:space="preserve"> č. 264</w:t>
      </w:r>
      <w:bookmarkStart w:id="0" w:name="_GoBack"/>
      <w:bookmarkEnd w:id="0"/>
      <w:r>
        <w:rPr>
          <w:sz w:val="24"/>
          <w:szCs w:val="24"/>
        </w:rPr>
        <w:t xml:space="preserve"> ze dne 20. 3. 2014</w:t>
      </w:r>
    </w:p>
    <w:p w:rsidR="008A2A65" w:rsidRDefault="008A2A65" w:rsidP="008A2A65">
      <w:pPr>
        <w:rPr>
          <w:sz w:val="24"/>
          <w:szCs w:val="24"/>
        </w:rPr>
      </w:pPr>
    </w:p>
    <w:p w:rsidR="008A2A65" w:rsidRDefault="008A2A65" w:rsidP="008A2A65">
      <w:pPr>
        <w:rPr>
          <w:sz w:val="24"/>
          <w:szCs w:val="24"/>
        </w:rPr>
      </w:pPr>
    </w:p>
    <w:p w:rsidR="008A2A65" w:rsidRPr="00736BF2" w:rsidRDefault="008A2A65" w:rsidP="008A2A65">
      <w:pPr>
        <w:jc w:val="both"/>
        <w:rPr>
          <w:sz w:val="24"/>
          <w:szCs w:val="24"/>
        </w:rPr>
      </w:pPr>
    </w:p>
    <w:p w:rsidR="008A2A65" w:rsidRDefault="008A2A65" w:rsidP="008A2A65">
      <w:pPr>
        <w:rPr>
          <w:sz w:val="24"/>
          <w:szCs w:val="24"/>
        </w:rPr>
      </w:pPr>
    </w:p>
    <w:p w:rsidR="008A2A65" w:rsidRDefault="008A2A65" w:rsidP="008A2A65"/>
    <w:p w:rsidR="008A2A65" w:rsidRDefault="008A2A65" w:rsidP="008A2A65"/>
    <w:p w:rsidR="009638B0" w:rsidRDefault="009638B0"/>
    <w:sectPr w:rsidR="0096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512"/>
    <w:multiLevelType w:val="hybridMultilevel"/>
    <w:tmpl w:val="7F7E961E"/>
    <w:lvl w:ilvl="0" w:tplc="441EC9AC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5"/>
    <w:rsid w:val="00305449"/>
    <w:rsid w:val="003436CD"/>
    <w:rsid w:val="008A2A65"/>
    <w:rsid w:val="009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A2A65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A2A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8A2A65"/>
    <w:pPr>
      <w:ind w:firstLine="357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8A2A65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8A2A65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A2A65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A2A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8A2A65"/>
    <w:pPr>
      <w:ind w:firstLine="357"/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8A2A65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8A2A65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dcterms:created xsi:type="dcterms:W3CDTF">2014-03-19T11:15:00Z</dcterms:created>
  <dcterms:modified xsi:type="dcterms:W3CDTF">2014-03-25T08:25:00Z</dcterms:modified>
</cp:coreProperties>
</file>