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67" w:rsidRPr="00F31867" w:rsidRDefault="00854584" w:rsidP="002E7816">
      <w:pPr>
        <w:pStyle w:val="Nadpis1"/>
        <w:spacing w:after="0"/>
        <w:ind w:left="0" w:firstLine="0"/>
        <w:jc w:val="center"/>
        <w:rPr>
          <w:b/>
        </w:rPr>
      </w:pPr>
      <w:r w:rsidRPr="00F31867">
        <w:rPr>
          <w:b/>
          <w:bCs/>
        </w:rPr>
        <w:tab/>
      </w:r>
      <w:r w:rsidRPr="00F31867">
        <w:rPr>
          <w:b/>
          <w:bCs/>
        </w:rPr>
        <w:tab/>
      </w:r>
      <w:r w:rsidRPr="00F31867">
        <w:rPr>
          <w:b/>
          <w:bCs/>
        </w:rPr>
        <w:tab/>
      </w:r>
      <w:r w:rsidR="00FA7A72" w:rsidRPr="00F31867">
        <w:rPr>
          <w:b/>
          <w:bCs/>
        </w:rPr>
        <w:tab/>
      </w:r>
      <w:r w:rsidR="00FA7A72" w:rsidRPr="00F31867">
        <w:rPr>
          <w:b/>
          <w:bCs/>
        </w:rPr>
        <w:tab/>
      </w:r>
      <w:r w:rsidR="00FA7A72" w:rsidRPr="00F31867">
        <w:rPr>
          <w:b/>
          <w:bCs/>
        </w:rPr>
        <w:tab/>
      </w:r>
      <w:r w:rsidR="00FA7A72" w:rsidRPr="00F31867">
        <w:rPr>
          <w:b/>
          <w:bCs/>
        </w:rPr>
        <w:tab/>
      </w:r>
      <w:r w:rsidR="00FA7A72" w:rsidRPr="00F31867">
        <w:rPr>
          <w:b/>
          <w:bCs/>
        </w:rPr>
        <w:tab/>
      </w:r>
      <w:r w:rsidR="00FA7A72" w:rsidRPr="00F31867">
        <w:rPr>
          <w:b/>
          <w:bCs/>
        </w:rPr>
        <w:tab/>
      </w:r>
      <w:r w:rsidR="00FA7A72" w:rsidRPr="00F31867">
        <w:rPr>
          <w:b/>
          <w:bCs/>
        </w:rPr>
        <w:tab/>
      </w:r>
    </w:p>
    <w:p w:rsidR="00566822" w:rsidRPr="00F31867" w:rsidRDefault="00CD3BBB" w:rsidP="002E7816">
      <w:pPr>
        <w:pStyle w:val="Nadpis1"/>
        <w:spacing w:after="0"/>
        <w:ind w:left="0" w:firstLine="0"/>
        <w:jc w:val="center"/>
        <w:rPr>
          <w:b/>
        </w:rPr>
      </w:pPr>
      <w:proofErr w:type="gramStart"/>
      <w:r>
        <w:rPr>
          <w:b/>
        </w:rPr>
        <w:t>D ů v o d o v á  z p r á v a</w:t>
      </w:r>
      <w:proofErr w:type="gramEnd"/>
      <w:r w:rsidR="00F31867">
        <w:rPr>
          <w:b/>
        </w:rPr>
        <w:t xml:space="preserve"> </w:t>
      </w:r>
    </w:p>
    <w:p w:rsidR="00566822" w:rsidRDefault="00FA7A72" w:rsidP="000B1901">
      <w:pPr>
        <w:pStyle w:val="ostzahl"/>
        <w:ind w:hanging="284"/>
      </w:pPr>
      <w:r>
        <w:t>Název problému a jeho charakteristika</w:t>
      </w:r>
    </w:p>
    <w:p w:rsidR="000B1901" w:rsidRDefault="00FA7A72" w:rsidP="00513B7D">
      <w:pPr>
        <w:pStyle w:val="Zkladntext2"/>
        <w:spacing w:after="0" w:line="240" w:lineRule="auto"/>
      </w:pPr>
      <w:r>
        <w:t xml:space="preserve">Prodej pozemků </w:t>
      </w:r>
      <w:proofErr w:type="spellStart"/>
      <w:r>
        <w:t>parc.č</w:t>
      </w:r>
      <w:proofErr w:type="spellEnd"/>
      <w:r>
        <w:t>. 1337/2 o výměře 78 375 m</w:t>
      </w:r>
      <w:r>
        <w:rPr>
          <w:vertAlign w:val="superscript"/>
        </w:rPr>
        <w:t xml:space="preserve">2 </w:t>
      </w:r>
      <w:r>
        <w:t xml:space="preserve">orná půda – zemědělský půdní fond, </w:t>
      </w:r>
      <w:proofErr w:type="spellStart"/>
      <w:r>
        <w:t>parc.č</w:t>
      </w:r>
      <w:proofErr w:type="spellEnd"/>
      <w:r>
        <w:t>.</w:t>
      </w:r>
      <w:r w:rsidR="00407373">
        <w:t> </w:t>
      </w:r>
      <w:r>
        <w:t>1263/2 o výměře 14 148 m</w:t>
      </w:r>
      <w:r>
        <w:rPr>
          <w:vertAlign w:val="superscript"/>
        </w:rPr>
        <w:t xml:space="preserve">2 </w:t>
      </w:r>
      <w:r>
        <w:t xml:space="preserve">orná půda – zemědělský půdní fond, </w:t>
      </w:r>
      <w:r w:rsidR="00854584">
        <w:t>oba</w:t>
      </w:r>
      <w:r w:rsidR="00D452C4">
        <w:t xml:space="preserve"> v</w:t>
      </w:r>
      <w:r>
        <w:t xml:space="preserve"> </w:t>
      </w:r>
      <w:proofErr w:type="spellStart"/>
      <w:r>
        <w:t>k.ú</w:t>
      </w:r>
      <w:proofErr w:type="spellEnd"/>
      <w:r>
        <w:t>. Dýšina</w:t>
      </w:r>
      <w:r w:rsidR="00854584">
        <w:t>,</w:t>
      </w:r>
      <w:r>
        <w:t xml:space="preserve"> z majetku města Plzně.</w:t>
      </w:r>
    </w:p>
    <w:p w:rsidR="00566822" w:rsidRDefault="00FA7A72" w:rsidP="000B1901">
      <w:pPr>
        <w:pStyle w:val="ostzahl"/>
        <w:ind w:hanging="284"/>
      </w:pPr>
      <w:r>
        <w:t>Konstatování současného stavu a jeho analýza</w:t>
      </w:r>
    </w:p>
    <w:p w:rsidR="00566822" w:rsidRDefault="00FA7A72" w:rsidP="00854584">
      <w:pPr>
        <w:pStyle w:val="Zkladntext2"/>
        <w:spacing w:after="0" w:line="240" w:lineRule="auto"/>
        <w:rPr>
          <w:color w:val="000000"/>
        </w:rPr>
      </w:pPr>
      <w:r>
        <w:t>Společnost I.P.P.E. s.r.o., IČ 453 50</w:t>
      </w:r>
      <w:r w:rsidR="00610CF4">
        <w:t> </w:t>
      </w:r>
      <w:r>
        <w:t>507</w:t>
      </w:r>
      <w:r w:rsidR="00610CF4">
        <w:t>,</w:t>
      </w:r>
      <w:r>
        <w:t xml:space="preserve"> se sídlem Dýšina 297, PSČ 330 02, </w:t>
      </w:r>
      <w:r w:rsidR="00854584">
        <w:t xml:space="preserve">původně </w:t>
      </w:r>
      <w:r>
        <w:t xml:space="preserve">požádala o prodej pozemků </w:t>
      </w:r>
      <w:proofErr w:type="spellStart"/>
      <w:r>
        <w:t>parc.č</w:t>
      </w:r>
      <w:proofErr w:type="spellEnd"/>
      <w:r>
        <w:t>. 1337/2 o výměře 78 375 m</w:t>
      </w:r>
      <w:r>
        <w:rPr>
          <w:vertAlign w:val="superscript"/>
        </w:rPr>
        <w:t xml:space="preserve">2 </w:t>
      </w:r>
      <w:r>
        <w:t xml:space="preserve">orná půda – zemědělský půdní fond, </w:t>
      </w:r>
      <w:proofErr w:type="spellStart"/>
      <w:r>
        <w:t>parc.č</w:t>
      </w:r>
      <w:proofErr w:type="spellEnd"/>
      <w:r>
        <w:t>. 1263/2 o výměře 14 148 m</w:t>
      </w:r>
      <w:r>
        <w:rPr>
          <w:vertAlign w:val="superscript"/>
        </w:rPr>
        <w:t xml:space="preserve">2 </w:t>
      </w:r>
      <w:r>
        <w:t>orná půda – zemědělský půdní fond</w:t>
      </w:r>
      <w:r w:rsidR="00854584">
        <w:t xml:space="preserve"> a</w:t>
      </w:r>
      <w:r>
        <w:t xml:space="preserve"> </w:t>
      </w:r>
      <w:proofErr w:type="spellStart"/>
      <w:r>
        <w:t>parc.č</w:t>
      </w:r>
      <w:proofErr w:type="spellEnd"/>
      <w:r>
        <w:t>. 1261 o výměře 18 925 m</w:t>
      </w:r>
      <w:r>
        <w:rPr>
          <w:vertAlign w:val="superscript"/>
        </w:rPr>
        <w:t xml:space="preserve">2 </w:t>
      </w:r>
      <w:r>
        <w:t xml:space="preserve">orná půda - zemědělský půdní fond, vše </w:t>
      </w:r>
      <w:r w:rsidR="00D452C4">
        <w:t xml:space="preserve">v </w:t>
      </w:r>
      <w:proofErr w:type="spellStart"/>
      <w:r>
        <w:t>k.ú</w:t>
      </w:r>
      <w:proofErr w:type="spellEnd"/>
      <w:r>
        <w:t>. Dýšina. Jedná se o pozemky, které jsou situovány v</w:t>
      </w:r>
      <w:r>
        <w:rPr>
          <w:color w:val="FF0000"/>
        </w:rPr>
        <w:t> </w:t>
      </w:r>
      <w:r>
        <w:rPr>
          <w:color w:val="000000"/>
        </w:rPr>
        <w:t>místech mezi výrobním areálem (</w:t>
      </w:r>
      <w:r>
        <w:t xml:space="preserve">bývalá Strojírna Rokycany, resp. ŠKODA Ejpovice) a železniční tratí Plzeň – Praha. </w:t>
      </w:r>
      <w:r>
        <w:rPr>
          <w:color w:val="000000"/>
        </w:rPr>
        <w:t xml:space="preserve">S ohledem na strategický rozvoj firmy spočívající v přestavbě, modernizaci a rozšíření areálu s cílem vybudovat další výrobní kapacity požádala společnost o prodej shora uvedených pozemků. </w:t>
      </w:r>
      <w:r w:rsidR="00691FF9">
        <w:rPr>
          <w:color w:val="000000"/>
        </w:rPr>
        <w:t>P</w:t>
      </w:r>
      <w:r>
        <w:rPr>
          <w:color w:val="000000"/>
        </w:rPr>
        <w:t xml:space="preserve">ožadované pozemky </w:t>
      </w:r>
      <w:r w:rsidR="00691FF9">
        <w:rPr>
          <w:color w:val="000000"/>
        </w:rPr>
        <w:t xml:space="preserve">částečně </w:t>
      </w:r>
      <w:r>
        <w:rPr>
          <w:color w:val="000000"/>
        </w:rPr>
        <w:t>sousedí s</w:t>
      </w:r>
      <w:r w:rsidR="00691FF9">
        <w:rPr>
          <w:color w:val="000000"/>
        </w:rPr>
        <w:t> </w:t>
      </w:r>
      <w:r>
        <w:rPr>
          <w:color w:val="000000"/>
        </w:rPr>
        <w:t>pozemky žadatele.</w:t>
      </w:r>
    </w:p>
    <w:p w:rsidR="00854584" w:rsidRDefault="00330651" w:rsidP="00854584">
      <w:pPr>
        <w:pStyle w:val="Zkladntext2"/>
        <w:spacing w:after="0" w:line="240" w:lineRule="auto"/>
      </w:pPr>
      <w:r>
        <w:rPr>
          <w:color w:val="000000"/>
        </w:rPr>
        <w:t xml:space="preserve">Původně žádala společnost odkoupit i pozemek </w:t>
      </w:r>
      <w:proofErr w:type="spellStart"/>
      <w:r w:rsidR="00854584">
        <w:rPr>
          <w:color w:val="000000"/>
        </w:rPr>
        <w:t>parc.č</w:t>
      </w:r>
      <w:proofErr w:type="spellEnd"/>
      <w:r w:rsidR="00854584">
        <w:rPr>
          <w:color w:val="000000"/>
        </w:rPr>
        <w:t>. 1261 v </w:t>
      </w:r>
      <w:proofErr w:type="spellStart"/>
      <w:proofErr w:type="gramStart"/>
      <w:r w:rsidR="00854584">
        <w:rPr>
          <w:color w:val="000000"/>
        </w:rPr>
        <w:t>k.ú</w:t>
      </w:r>
      <w:proofErr w:type="spellEnd"/>
      <w:r w:rsidR="00854584">
        <w:rPr>
          <w:color w:val="000000"/>
        </w:rPr>
        <w:t>.</w:t>
      </w:r>
      <w:proofErr w:type="gramEnd"/>
      <w:r w:rsidR="00854584">
        <w:rPr>
          <w:color w:val="000000"/>
        </w:rPr>
        <w:t xml:space="preserve"> Dýšina</w:t>
      </w:r>
      <w:r>
        <w:rPr>
          <w:color w:val="000000"/>
        </w:rPr>
        <w:t xml:space="preserve">, ale s ohledem na skutečnost, že je na části tohoto pozemku </w:t>
      </w:r>
      <w:r w:rsidR="00854584">
        <w:t xml:space="preserve">navržena komunikace, která je </w:t>
      </w:r>
      <w:r w:rsidR="000B1901">
        <w:t xml:space="preserve">dle Územního plánu obce Dýšina (viz stanovisko obce – příloha č. 3) </w:t>
      </w:r>
      <w:r w:rsidR="00854584">
        <w:t xml:space="preserve">vymezena jako veřejně prospěšná stavba (VPS), </w:t>
      </w:r>
      <w:r w:rsidR="00D452C4">
        <w:t xml:space="preserve">společnost </w:t>
      </w:r>
      <w:r>
        <w:t>po</w:t>
      </w:r>
      <w:r w:rsidR="00854584">
        <w:t>žád</w:t>
      </w:r>
      <w:r>
        <w:t>ala</w:t>
      </w:r>
      <w:r w:rsidR="00854584">
        <w:t xml:space="preserve">, aby tento pozemek byl z projednávání </w:t>
      </w:r>
      <w:r w:rsidR="00625642">
        <w:t xml:space="preserve">v současné době </w:t>
      </w:r>
      <w:r>
        <w:t xml:space="preserve">prozatímně </w:t>
      </w:r>
      <w:r w:rsidR="00854584">
        <w:t>vyjmut</w:t>
      </w:r>
      <w:r w:rsidR="000B1901">
        <w:t xml:space="preserve"> (příloha č. 1)</w:t>
      </w:r>
      <w:r w:rsidR="00854584">
        <w:t>.</w:t>
      </w:r>
    </w:p>
    <w:p w:rsidR="000B1901" w:rsidRDefault="000B1901" w:rsidP="00854584">
      <w:pPr>
        <w:pStyle w:val="Zkladntext2"/>
        <w:spacing w:after="0" w:line="240" w:lineRule="auto"/>
        <w:rPr>
          <w:color w:val="000000"/>
        </w:rPr>
      </w:pPr>
    </w:p>
    <w:p w:rsidR="00566822" w:rsidRDefault="00FA7A72" w:rsidP="00854584">
      <w:pPr>
        <w:pStyle w:val="Zkladntext2"/>
        <w:spacing w:after="0" w:line="240" w:lineRule="auto"/>
      </w:pPr>
      <w:r>
        <w:t>Obec Dýšina má platný územní plán</w:t>
      </w:r>
      <w:r w:rsidR="000B1901">
        <w:t>, ve kterém jsou</w:t>
      </w:r>
      <w:r>
        <w:t xml:space="preserve"> pozemky </w:t>
      </w:r>
      <w:r w:rsidR="000B1901">
        <w:t>v </w:t>
      </w:r>
      <w:proofErr w:type="spellStart"/>
      <w:r w:rsidR="000B1901">
        <w:t>k.ú</w:t>
      </w:r>
      <w:proofErr w:type="spellEnd"/>
      <w:r w:rsidR="000B1901">
        <w:t>. D</w:t>
      </w:r>
      <w:r w:rsidR="00D452C4">
        <w:t>ý</w:t>
      </w:r>
      <w:r w:rsidR="000B1901">
        <w:t xml:space="preserve">šina </w:t>
      </w:r>
      <w:r>
        <w:t>vymezeny takto:</w:t>
      </w:r>
    </w:p>
    <w:p w:rsidR="000B1901" w:rsidRDefault="00FA7A72" w:rsidP="00854584">
      <w:pPr>
        <w:pStyle w:val="Zkladntext2"/>
        <w:numPr>
          <w:ilvl w:val="0"/>
          <w:numId w:val="2"/>
        </w:numPr>
        <w:spacing w:after="0" w:line="240" w:lineRule="auto"/>
      </w:pPr>
      <w:proofErr w:type="spellStart"/>
      <w:r>
        <w:t>parc.č</w:t>
      </w:r>
      <w:proofErr w:type="spellEnd"/>
      <w:r>
        <w:t>.</w:t>
      </w:r>
      <w:r w:rsidR="00854584">
        <w:t xml:space="preserve"> </w:t>
      </w:r>
      <w:r w:rsidR="00D452C4">
        <w:t>1263/2:</w:t>
      </w:r>
      <w:r w:rsidR="000B1901">
        <w:t xml:space="preserve"> plochy vedeny jako rezerva pro výrobu a průmysl</w:t>
      </w:r>
      <w:r w:rsidR="00D452C4">
        <w:t xml:space="preserve"> </w:t>
      </w:r>
      <w:r w:rsidR="000B1901">
        <w:t>-</w:t>
      </w:r>
      <w:r w:rsidR="00D452C4">
        <w:t xml:space="preserve"> </w:t>
      </w:r>
      <w:r w:rsidR="000B1901">
        <w:t>rozšíření výrobního území,</w:t>
      </w:r>
    </w:p>
    <w:p w:rsidR="00566822" w:rsidRDefault="00FA7A72" w:rsidP="00854584">
      <w:pPr>
        <w:pStyle w:val="Zkladntext2"/>
        <w:numPr>
          <w:ilvl w:val="0"/>
          <w:numId w:val="2"/>
        </w:numPr>
        <w:spacing w:after="0" w:line="240" w:lineRule="auto"/>
      </w:pPr>
      <w:proofErr w:type="spellStart"/>
      <w:r>
        <w:t>parc.č</w:t>
      </w:r>
      <w:proofErr w:type="spellEnd"/>
      <w:r>
        <w:t>. 1337/2</w:t>
      </w:r>
      <w:r w:rsidR="00D452C4">
        <w:t>:</w:t>
      </w:r>
      <w:r>
        <w:t xml:space="preserve"> plochy vedeny jako rezerva pro výrobu a průmysl</w:t>
      </w:r>
      <w:r w:rsidR="00D452C4">
        <w:t xml:space="preserve"> </w:t>
      </w:r>
      <w:r>
        <w:t>-</w:t>
      </w:r>
      <w:r w:rsidR="00D452C4">
        <w:t xml:space="preserve"> </w:t>
      </w:r>
      <w:r>
        <w:t>rozšíření výrobního území.</w:t>
      </w:r>
    </w:p>
    <w:p w:rsidR="000B1901" w:rsidRDefault="000B1901" w:rsidP="000B1901">
      <w:pPr>
        <w:pStyle w:val="Zkladntext2"/>
        <w:spacing w:after="0" w:line="240" w:lineRule="auto"/>
        <w:ind w:left="720"/>
      </w:pPr>
    </w:p>
    <w:p w:rsidR="00566822" w:rsidRDefault="00FA7A72" w:rsidP="000B1901">
      <w:pPr>
        <w:pStyle w:val="Zkladntext2"/>
        <w:spacing w:after="0" w:line="240" w:lineRule="auto"/>
        <w:rPr>
          <w:color w:val="000000"/>
        </w:rPr>
      </w:pPr>
      <w:r>
        <w:rPr>
          <w:color w:val="000000"/>
        </w:rPr>
        <w:t xml:space="preserve">Na části pozemku </w:t>
      </w:r>
      <w:proofErr w:type="spellStart"/>
      <w:r>
        <w:rPr>
          <w:color w:val="000000"/>
        </w:rPr>
        <w:t>parc.č</w:t>
      </w:r>
      <w:proofErr w:type="spellEnd"/>
      <w:r>
        <w:rPr>
          <w:color w:val="000000"/>
        </w:rPr>
        <w:t xml:space="preserve">. 1337/2 </w:t>
      </w:r>
      <w:r w:rsidR="000B1901">
        <w:rPr>
          <w:color w:val="000000"/>
        </w:rPr>
        <w:t xml:space="preserve">v </w:t>
      </w:r>
      <w:proofErr w:type="spellStart"/>
      <w:r>
        <w:rPr>
          <w:color w:val="000000"/>
        </w:rPr>
        <w:t>k.ú</w:t>
      </w:r>
      <w:proofErr w:type="spellEnd"/>
      <w:r>
        <w:rPr>
          <w:color w:val="000000"/>
        </w:rPr>
        <w:t>. Dýšina je vyznačena plocha s údajně poddolovaným územím, k tomuto nebyly soudním znalcem zjištěny doklady, ale vzhledem k existující zástavbě v tomto území na sousedních pozemcích lze předpokládat, že se nebude jednat o</w:t>
      </w:r>
      <w:r w:rsidR="00610CF4">
        <w:rPr>
          <w:color w:val="000000"/>
        </w:rPr>
        <w:t> </w:t>
      </w:r>
      <w:r>
        <w:rPr>
          <w:color w:val="000000"/>
        </w:rPr>
        <w:t>významnější omezující faktor.</w:t>
      </w:r>
    </w:p>
    <w:p w:rsidR="000B1901" w:rsidRDefault="000B1901" w:rsidP="000B1901">
      <w:pPr>
        <w:pStyle w:val="Zkladntext2"/>
        <w:spacing w:after="0" w:line="240" w:lineRule="auto"/>
        <w:rPr>
          <w:color w:val="000000"/>
        </w:rPr>
      </w:pPr>
    </w:p>
    <w:p w:rsidR="00566822" w:rsidRDefault="00FA7A72" w:rsidP="000B1901">
      <w:pPr>
        <w:pStyle w:val="Zkladntext2"/>
        <w:spacing w:after="0" w:line="240" w:lineRule="auto"/>
      </w:pPr>
      <w:r>
        <w:t>Na pozemky je uzavřena nájemní smlouva se Zemědělským družstvem Plzeň – Červený Hrádek ze dne 13. 1. 1998, na dobu neurčitou s roční výpovědní lhůtou vždy k 1.</w:t>
      </w:r>
      <w:r w:rsidR="00407373">
        <w:t xml:space="preserve"> </w:t>
      </w:r>
      <w:r>
        <w:t>10</w:t>
      </w:r>
      <w:r w:rsidR="00610CF4">
        <w:t>.</w:t>
      </w:r>
      <w:r>
        <w:t xml:space="preserve"> běžného roku za účelem zemědělské činnosti. </w:t>
      </w:r>
    </w:p>
    <w:p w:rsidR="000B1901" w:rsidRDefault="000B1901" w:rsidP="000B1901">
      <w:pPr>
        <w:pStyle w:val="Zkladntext2"/>
        <w:spacing w:after="0" w:line="240" w:lineRule="auto"/>
      </w:pPr>
    </w:p>
    <w:p w:rsidR="00566822" w:rsidRDefault="00FA7A72" w:rsidP="000B1901">
      <w:pPr>
        <w:pStyle w:val="Zkladntext2"/>
        <w:spacing w:after="0" w:line="240" w:lineRule="auto"/>
      </w:pPr>
      <w:r>
        <w:t xml:space="preserve">Prodávané pozemky byly oceněny soudním znalcem panem V. </w:t>
      </w:r>
      <w:proofErr w:type="spellStart"/>
      <w:r>
        <w:t>Titlem</w:t>
      </w:r>
      <w:proofErr w:type="spellEnd"/>
      <w:r>
        <w:t>, znalecký posudek na cenu obvyklou je vedený pod č. 1339/2014 a je ze dne 4. 3. 2014.</w:t>
      </w:r>
    </w:p>
    <w:p w:rsidR="000B1901" w:rsidRDefault="000B1901" w:rsidP="000B1901">
      <w:pPr>
        <w:pStyle w:val="Zkladntext2"/>
        <w:spacing w:after="0" w:line="240" w:lineRule="auto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13"/>
      </w:tblGrid>
      <w:tr w:rsidR="00566822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66822" w:rsidRDefault="00FA7A72">
            <w:pPr>
              <w:pStyle w:val="Zkladntext2"/>
              <w:jc w:val="center"/>
              <w:rPr>
                <w:b/>
              </w:rPr>
            </w:pPr>
            <w:r>
              <w:rPr>
                <w:b/>
              </w:rPr>
              <w:t xml:space="preserve">Pozemek </w:t>
            </w:r>
            <w:proofErr w:type="spellStart"/>
            <w:r>
              <w:rPr>
                <w:b/>
              </w:rPr>
              <w:t>parc.č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66822" w:rsidRDefault="00FA7A72">
            <w:pPr>
              <w:pStyle w:val="Zkladntext2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Výměra v 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66822" w:rsidRDefault="00FA7A72">
            <w:pPr>
              <w:pStyle w:val="Zkladntext2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Kč/m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6822" w:rsidRDefault="00FA7A72">
            <w:pPr>
              <w:pStyle w:val="Zkladntext2"/>
              <w:jc w:val="center"/>
              <w:rPr>
                <w:b/>
              </w:rPr>
            </w:pPr>
            <w:r>
              <w:rPr>
                <w:b/>
              </w:rPr>
              <w:t>Celkem Kč</w:t>
            </w:r>
          </w:p>
        </w:tc>
      </w:tr>
      <w:tr w:rsidR="00566822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66822" w:rsidRDefault="00FA7A72">
            <w:pPr>
              <w:pStyle w:val="Zkladntext2"/>
              <w:jc w:val="center"/>
            </w:pPr>
            <w:r>
              <w:t>1263/2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66822" w:rsidRDefault="00FA7A72">
            <w:pPr>
              <w:pStyle w:val="Zkladntext2"/>
              <w:jc w:val="center"/>
            </w:pPr>
            <w:r>
              <w:t>14 148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66822" w:rsidRDefault="00FA7A72">
            <w:pPr>
              <w:pStyle w:val="Zkladntext2"/>
              <w:jc w:val="center"/>
            </w:pPr>
            <w:r>
              <w:t>145,-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6822" w:rsidRDefault="00FA7A72">
            <w:pPr>
              <w:pStyle w:val="Zkladntext2"/>
              <w:jc w:val="center"/>
            </w:pPr>
            <w:r>
              <w:t>2 051 460,-</w:t>
            </w:r>
          </w:p>
        </w:tc>
      </w:tr>
      <w:tr w:rsidR="00566822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66822" w:rsidRDefault="00FA7A72">
            <w:pPr>
              <w:pStyle w:val="Zkladntext2"/>
              <w:jc w:val="center"/>
            </w:pPr>
            <w:r>
              <w:t>1337/2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66822" w:rsidRDefault="00FA7A72">
            <w:pPr>
              <w:pStyle w:val="Zkladntext2"/>
              <w:jc w:val="center"/>
            </w:pPr>
            <w:r>
              <w:t>78 375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66822" w:rsidRDefault="00FA7A72">
            <w:pPr>
              <w:pStyle w:val="Zkladntext2"/>
              <w:jc w:val="center"/>
            </w:pPr>
            <w:r>
              <w:t>145,-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6822" w:rsidRDefault="00FA7A72">
            <w:pPr>
              <w:pStyle w:val="Zkladntext2"/>
              <w:jc w:val="center"/>
            </w:pPr>
            <w:r>
              <w:t>11 364 375,-</w:t>
            </w:r>
          </w:p>
        </w:tc>
      </w:tr>
      <w:tr w:rsidR="000B190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B1901" w:rsidRPr="000B1901" w:rsidRDefault="000B1901">
            <w:pPr>
              <w:pStyle w:val="Zkladntext2"/>
              <w:jc w:val="center"/>
              <w:rPr>
                <w:b/>
              </w:rPr>
            </w:pPr>
            <w:r w:rsidRPr="000B1901">
              <w:rPr>
                <w:b/>
              </w:rPr>
              <w:t>Celkem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B1901" w:rsidRDefault="00D452C4">
            <w:pPr>
              <w:pStyle w:val="Zkladntext2"/>
              <w:jc w:val="center"/>
            </w:pPr>
            <w:r>
              <w:t>92 523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B1901" w:rsidRDefault="00407373">
            <w:pPr>
              <w:pStyle w:val="Zkladntext2"/>
              <w:jc w:val="center"/>
            </w:pPr>
            <w:r>
              <w:t>145,-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1901" w:rsidRDefault="00D452C4">
            <w:pPr>
              <w:pStyle w:val="Zkladntext2"/>
              <w:jc w:val="center"/>
            </w:pPr>
            <w:r>
              <w:t>13 415 835,-</w:t>
            </w:r>
          </w:p>
        </w:tc>
      </w:tr>
    </w:tbl>
    <w:p w:rsidR="00566822" w:rsidRDefault="00566822">
      <w:pPr>
        <w:pStyle w:val="Zkladntext2"/>
      </w:pPr>
    </w:p>
    <w:p w:rsidR="00685BB4" w:rsidRDefault="00685BB4" w:rsidP="00D452C4">
      <w:pPr>
        <w:pStyle w:val="Zkladntext2"/>
        <w:spacing w:after="0" w:line="240" w:lineRule="auto"/>
        <w:rPr>
          <w:bCs/>
        </w:rPr>
      </w:pPr>
    </w:p>
    <w:p w:rsidR="00D452C4" w:rsidRPr="00D452C4" w:rsidRDefault="00D452C4" w:rsidP="00D452C4">
      <w:pPr>
        <w:pStyle w:val="Zkladntext2"/>
        <w:spacing w:after="0" w:line="240" w:lineRule="auto"/>
        <w:rPr>
          <w:bCs/>
        </w:rPr>
      </w:pPr>
      <w:r w:rsidRPr="00D452C4">
        <w:rPr>
          <w:bCs/>
        </w:rPr>
        <w:t>Stanoviska</w:t>
      </w:r>
      <w:r>
        <w:rPr>
          <w:bCs/>
        </w:rPr>
        <w:t>:</w:t>
      </w:r>
    </w:p>
    <w:p w:rsidR="00566822" w:rsidRDefault="00FA7A72" w:rsidP="00D452C4">
      <w:pPr>
        <w:pStyle w:val="Zkladntext2"/>
        <w:spacing w:after="0" w:line="240" w:lineRule="auto"/>
        <w:rPr>
          <w:bCs/>
        </w:rPr>
      </w:pPr>
      <w:r w:rsidRPr="00D452C4">
        <w:rPr>
          <w:bCs/>
        </w:rPr>
        <w:t xml:space="preserve">ORP MMP </w:t>
      </w:r>
      <w:r w:rsidR="00D452C4" w:rsidRPr="00D452C4">
        <w:rPr>
          <w:bCs/>
        </w:rPr>
        <w:t xml:space="preserve">(příloha č. 2) </w:t>
      </w:r>
      <w:r w:rsidRPr="00D452C4">
        <w:rPr>
          <w:bCs/>
        </w:rPr>
        <w:t>souhlasí</w:t>
      </w:r>
      <w:r>
        <w:rPr>
          <w:bCs/>
        </w:rPr>
        <w:t xml:space="preserve"> s prodejem pozemků </w:t>
      </w:r>
      <w:proofErr w:type="spellStart"/>
      <w:r>
        <w:rPr>
          <w:bCs/>
        </w:rPr>
        <w:t>parc.č</w:t>
      </w:r>
      <w:proofErr w:type="spellEnd"/>
      <w:r>
        <w:rPr>
          <w:bCs/>
        </w:rPr>
        <w:t xml:space="preserve">. 1261, </w:t>
      </w:r>
      <w:proofErr w:type="spellStart"/>
      <w:r>
        <w:rPr>
          <w:bCs/>
        </w:rPr>
        <w:t>parc.č</w:t>
      </w:r>
      <w:proofErr w:type="spellEnd"/>
      <w:r>
        <w:rPr>
          <w:bCs/>
        </w:rPr>
        <w:t xml:space="preserve">. 1263/2,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</w:t>
      </w:r>
      <w:r w:rsidR="00D452C4">
        <w:rPr>
          <w:bCs/>
        </w:rPr>
        <w:t> </w:t>
      </w:r>
      <w:r>
        <w:rPr>
          <w:bCs/>
        </w:rPr>
        <w:t>1337/2</w:t>
      </w:r>
      <w:r w:rsidR="00D452C4">
        <w:rPr>
          <w:bCs/>
        </w:rPr>
        <w:t>,</w:t>
      </w:r>
      <w:r>
        <w:rPr>
          <w:bCs/>
        </w:rPr>
        <w:t xml:space="preserve"> vše </w:t>
      </w:r>
      <w:r w:rsidR="00D452C4">
        <w:rPr>
          <w:bCs/>
        </w:rPr>
        <w:t xml:space="preserve">v </w:t>
      </w:r>
      <w:proofErr w:type="spellStart"/>
      <w:r>
        <w:rPr>
          <w:bCs/>
        </w:rPr>
        <w:t>k.ú</w:t>
      </w:r>
      <w:proofErr w:type="spellEnd"/>
      <w:r>
        <w:rPr>
          <w:bCs/>
        </w:rPr>
        <w:t>. Dýšina</w:t>
      </w:r>
      <w:r w:rsidR="00D452C4">
        <w:rPr>
          <w:bCs/>
        </w:rPr>
        <w:t xml:space="preserve"> (stanovisko bylo vydáno k původní žádosti společnosti)</w:t>
      </w:r>
      <w:r>
        <w:rPr>
          <w:bCs/>
        </w:rPr>
        <w:t>.</w:t>
      </w:r>
    </w:p>
    <w:p w:rsidR="00566822" w:rsidRDefault="00FA7A72" w:rsidP="00D452C4">
      <w:pPr>
        <w:pStyle w:val="Zkladntext2"/>
        <w:spacing w:after="0" w:line="240" w:lineRule="auto"/>
        <w:rPr>
          <w:bCs/>
        </w:rPr>
      </w:pPr>
      <w:r>
        <w:rPr>
          <w:bCs/>
        </w:rPr>
        <w:t xml:space="preserve">Dle územního plánu obce je na pozemku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1261</w:t>
      </w:r>
      <w:r w:rsidR="00F734F0">
        <w:rPr>
          <w:bCs/>
        </w:rPr>
        <w:t xml:space="preserve"> v</w:t>
      </w:r>
      <w:r>
        <w:rPr>
          <w:bCs/>
        </w:rPr>
        <w:t xml:space="preserve"> </w:t>
      </w:r>
      <w:proofErr w:type="spellStart"/>
      <w:r>
        <w:rPr>
          <w:bCs/>
        </w:rPr>
        <w:t>k.ú</w:t>
      </w:r>
      <w:proofErr w:type="spellEnd"/>
      <w:r>
        <w:rPr>
          <w:bCs/>
        </w:rPr>
        <w:t>. Dýšina navržena veřejně prospěšná stavba (VPS) komunikace. Část pozemku doporučuj</w:t>
      </w:r>
      <w:r w:rsidR="00B87DB3">
        <w:rPr>
          <w:bCs/>
        </w:rPr>
        <w:t>e</w:t>
      </w:r>
      <w:r>
        <w:rPr>
          <w:bCs/>
        </w:rPr>
        <w:t xml:space="preserve"> přednostně nabídnout k prodeji obci Dýšina.</w:t>
      </w:r>
    </w:p>
    <w:p w:rsidR="00566822" w:rsidRDefault="00FA7A72" w:rsidP="00D452C4">
      <w:pPr>
        <w:pStyle w:val="Zkladntext2"/>
        <w:spacing w:after="0" w:line="240" w:lineRule="auto"/>
        <w:rPr>
          <w:bCs/>
        </w:rPr>
      </w:pPr>
      <w:r>
        <w:rPr>
          <w:bCs/>
        </w:rPr>
        <w:t xml:space="preserve">Na pozemku </w:t>
      </w:r>
      <w:proofErr w:type="spellStart"/>
      <w:r>
        <w:rPr>
          <w:bCs/>
        </w:rPr>
        <w:t>parc.č</w:t>
      </w:r>
      <w:proofErr w:type="spellEnd"/>
      <w:r>
        <w:rPr>
          <w:bCs/>
        </w:rPr>
        <w:t xml:space="preserve">. 1337/2 </w:t>
      </w:r>
      <w:r w:rsidR="00D452C4">
        <w:rPr>
          <w:bCs/>
        </w:rPr>
        <w:t xml:space="preserve">v </w:t>
      </w:r>
      <w:proofErr w:type="spellStart"/>
      <w:r>
        <w:rPr>
          <w:bCs/>
        </w:rPr>
        <w:t>k.ú</w:t>
      </w:r>
      <w:proofErr w:type="spellEnd"/>
      <w:r>
        <w:rPr>
          <w:bCs/>
        </w:rPr>
        <w:t>. Dýšina se nachází betonová šachta, která je zřejmě ve vlastnictví společnosti I.P.P.E. s.r.o. Šachta je zaměřena viz příloha situační plánek označeno zelenou barvou.</w:t>
      </w:r>
    </w:p>
    <w:p w:rsidR="00566822" w:rsidRDefault="00FA7A72" w:rsidP="00D452C4">
      <w:pPr>
        <w:pStyle w:val="Zkladntext2"/>
        <w:spacing w:after="0" w:line="240" w:lineRule="auto"/>
        <w:rPr>
          <w:bCs/>
        </w:rPr>
      </w:pPr>
      <w:r>
        <w:rPr>
          <w:bCs/>
        </w:rPr>
        <w:t xml:space="preserve">Na pozemky </w:t>
      </w:r>
      <w:proofErr w:type="spellStart"/>
      <w:r>
        <w:rPr>
          <w:bCs/>
        </w:rPr>
        <w:t>parc.č</w:t>
      </w:r>
      <w:proofErr w:type="spellEnd"/>
      <w:r>
        <w:rPr>
          <w:bCs/>
        </w:rPr>
        <w:t xml:space="preserve">.  1261, </w:t>
      </w:r>
      <w:proofErr w:type="spellStart"/>
      <w:r>
        <w:rPr>
          <w:bCs/>
        </w:rPr>
        <w:t>parc.č</w:t>
      </w:r>
      <w:proofErr w:type="spellEnd"/>
      <w:r>
        <w:rPr>
          <w:bCs/>
        </w:rPr>
        <w:t xml:space="preserve">. 1263/2,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1337/2</w:t>
      </w:r>
      <w:r w:rsidR="00D452C4">
        <w:rPr>
          <w:bCs/>
        </w:rPr>
        <w:t>,</w:t>
      </w:r>
      <w:r>
        <w:rPr>
          <w:bCs/>
        </w:rPr>
        <w:t xml:space="preserve"> vše </w:t>
      </w:r>
      <w:r w:rsidR="00D452C4">
        <w:rPr>
          <w:bCs/>
        </w:rPr>
        <w:t xml:space="preserve">v </w:t>
      </w:r>
      <w:proofErr w:type="spellStart"/>
      <w:r>
        <w:rPr>
          <w:bCs/>
        </w:rPr>
        <w:t>k.ú</w:t>
      </w:r>
      <w:proofErr w:type="spellEnd"/>
      <w:r>
        <w:rPr>
          <w:bCs/>
        </w:rPr>
        <w:t>. Dýšina</w:t>
      </w:r>
      <w:r w:rsidR="00D452C4">
        <w:rPr>
          <w:bCs/>
        </w:rPr>
        <w:t>,</w:t>
      </w:r>
      <w:r>
        <w:rPr>
          <w:bCs/>
        </w:rPr>
        <w:t xml:space="preserve"> je uzavřena nájemní smlouva č. 2005/002519 se ZD Plzeň – Červený Hrádek za účelem zemědělské činnosti s roční výpovědní lhůtou.</w:t>
      </w:r>
    </w:p>
    <w:p w:rsidR="00566822" w:rsidRDefault="00FA7A72" w:rsidP="00D452C4">
      <w:pPr>
        <w:pStyle w:val="Zkladntext2"/>
        <w:spacing w:after="0" w:line="240" w:lineRule="auto"/>
        <w:rPr>
          <w:bCs/>
        </w:rPr>
      </w:pPr>
      <w:r>
        <w:rPr>
          <w:bCs/>
        </w:rPr>
        <w:t xml:space="preserve">Pozemky </w:t>
      </w:r>
      <w:proofErr w:type="spellStart"/>
      <w:r>
        <w:rPr>
          <w:bCs/>
        </w:rPr>
        <w:t>parc.</w:t>
      </w:r>
      <w:r w:rsidR="00407373">
        <w:rPr>
          <w:bCs/>
        </w:rPr>
        <w:t>č</w:t>
      </w:r>
      <w:proofErr w:type="spellEnd"/>
      <w:r w:rsidR="00407373">
        <w:rPr>
          <w:bCs/>
        </w:rPr>
        <w:t>.</w:t>
      </w:r>
      <w:r>
        <w:rPr>
          <w:bCs/>
        </w:rPr>
        <w:t xml:space="preserve"> 1261, </w:t>
      </w:r>
      <w:proofErr w:type="spellStart"/>
      <w:r>
        <w:rPr>
          <w:bCs/>
        </w:rPr>
        <w:t>parc.č</w:t>
      </w:r>
      <w:proofErr w:type="spellEnd"/>
      <w:r>
        <w:rPr>
          <w:bCs/>
        </w:rPr>
        <w:t xml:space="preserve">. 1263/2,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1337/2</w:t>
      </w:r>
      <w:r w:rsidR="00D452C4">
        <w:rPr>
          <w:bCs/>
        </w:rPr>
        <w:t>,</w:t>
      </w:r>
      <w:r>
        <w:rPr>
          <w:bCs/>
        </w:rPr>
        <w:t xml:space="preserve"> vše</w:t>
      </w:r>
      <w:r w:rsidR="00F734F0">
        <w:rPr>
          <w:bCs/>
        </w:rPr>
        <w:t xml:space="preserve"> v </w:t>
      </w:r>
      <w:proofErr w:type="spellStart"/>
      <w:r>
        <w:rPr>
          <w:bCs/>
        </w:rPr>
        <w:t>k.ú</w:t>
      </w:r>
      <w:proofErr w:type="spellEnd"/>
      <w:r>
        <w:rPr>
          <w:bCs/>
        </w:rPr>
        <w:t>. Dýšina</w:t>
      </w:r>
      <w:r w:rsidR="00D452C4">
        <w:rPr>
          <w:bCs/>
        </w:rPr>
        <w:t>,</w:t>
      </w:r>
      <w:r>
        <w:rPr>
          <w:bCs/>
        </w:rPr>
        <w:t xml:space="preserve"> jsou zasaženy vzdušným vedením vysokého napětí starším pěti let. Pozemek </w:t>
      </w:r>
      <w:proofErr w:type="spellStart"/>
      <w:r>
        <w:rPr>
          <w:bCs/>
        </w:rPr>
        <w:t>parc.č</w:t>
      </w:r>
      <w:proofErr w:type="spellEnd"/>
      <w:r>
        <w:rPr>
          <w:bCs/>
        </w:rPr>
        <w:t xml:space="preserve">. 1261 </w:t>
      </w:r>
      <w:r w:rsidR="00D452C4">
        <w:rPr>
          <w:bCs/>
        </w:rPr>
        <w:t xml:space="preserve">v </w:t>
      </w:r>
      <w:proofErr w:type="spellStart"/>
      <w:r>
        <w:rPr>
          <w:bCs/>
        </w:rPr>
        <w:t>k.ú</w:t>
      </w:r>
      <w:proofErr w:type="spellEnd"/>
      <w:r>
        <w:rPr>
          <w:bCs/>
        </w:rPr>
        <w:t xml:space="preserve">. Dýšina je zasažen kanalizačními přípojkami pro pozemky </w:t>
      </w:r>
      <w:proofErr w:type="spellStart"/>
      <w:r>
        <w:rPr>
          <w:bCs/>
        </w:rPr>
        <w:t>parc.č</w:t>
      </w:r>
      <w:proofErr w:type="spellEnd"/>
      <w:r>
        <w:rPr>
          <w:bCs/>
        </w:rPr>
        <w:t xml:space="preserve">. 1409/18 a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1409/9</w:t>
      </w:r>
      <w:r w:rsidR="00D452C4">
        <w:rPr>
          <w:bCs/>
        </w:rPr>
        <w:t>, oba</w:t>
      </w:r>
      <w:r>
        <w:rPr>
          <w:bCs/>
        </w:rPr>
        <w:t xml:space="preserve"> v </w:t>
      </w:r>
      <w:proofErr w:type="spellStart"/>
      <w:r>
        <w:rPr>
          <w:bCs/>
        </w:rPr>
        <w:t>k.ú</w:t>
      </w:r>
      <w:proofErr w:type="spellEnd"/>
      <w:r>
        <w:rPr>
          <w:bCs/>
        </w:rPr>
        <w:t xml:space="preserve">. Dýšina. Na pozemku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1337/2 v </w:t>
      </w:r>
      <w:proofErr w:type="spellStart"/>
      <w:r>
        <w:rPr>
          <w:bCs/>
        </w:rPr>
        <w:t>k.ú</w:t>
      </w:r>
      <w:proofErr w:type="spellEnd"/>
      <w:r>
        <w:rPr>
          <w:bCs/>
        </w:rPr>
        <w:t xml:space="preserve">. Dýšina byla v minulosti prováděna důlní činnost, touto činností mohly být zasaženy také pozemky </w:t>
      </w:r>
      <w:proofErr w:type="spellStart"/>
      <w:r>
        <w:rPr>
          <w:bCs/>
        </w:rPr>
        <w:t>parc.č</w:t>
      </w:r>
      <w:proofErr w:type="spellEnd"/>
      <w:r>
        <w:rPr>
          <w:bCs/>
        </w:rPr>
        <w:t xml:space="preserve">. 1261 a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1263/2</w:t>
      </w:r>
      <w:r w:rsidR="00D452C4">
        <w:rPr>
          <w:bCs/>
        </w:rPr>
        <w:t>,</w:t>
      </w:r>
      <w:r>
        <w:rPr>
          <w:bCs/>
        </w:rPr>
        <w:t xml:space="preserve"> oba</w:t>
      </w:r>
      <w:r w:rsidR="00D452C4">
        <w:rPr>
          <w:bCs/>
        </w:rPr>
        <w:t xml:space="preserve"> v</w:t>
      </w:r>
      <w:r>
        <w:rPr>
          <w:bCs/>
        </w:rPr>
        <w:t xml:space="preserve"> </w:t>
      </w:r>
      <w:proofErr w:type="spellStart"/>
      <w:r>
        <w:rPr>
          <w:bCs/>
        </w:rPr>
        <w:t>k.ú</w:t>
      </w:r>
      <w:proofErr w:type="spellEnd"/>
      <w:r>
        <w:rPr>
          <w:bCs/>
        </w:rPr>
        <w:t>. Dýšina. Při prodeji pozemk</w:t>
      </w:r>
      <w:r w:rsidR="00D452C4">
        <w:rPr>
          <w:bCs/>
        </w:rPr>
        <w:t>ů</w:t>
      </w:r>
      <w:r>
        <w:rPr>
          <w:bCs/>
        </w:rPr>
        <w:t xml:space="preserve"> je nutné nabyvatele na existenci sítí a možnost poddolování území prokazatelně upozornit.</w:t>
      </w:r>
    </w:p>
    <w:p w:rsidR="00A246FA" w:rsidRDefault="00A246FA" w:rsidP="00D452C4">
      <w:pPr>
        <w:pStyle w:val="Zkladntext2"/>
        <w:spacing w:after="0" w:line="240" w:lineRule="auto"/>
      </w:pPr>
    </w:p>
    <w:p w:rsidR="00D452C4" w:rsidRDefault="002C76E1" w:rsidP="00D452C4">
      <w:pPr>
        <w:pStyle w:val="Zkladntext2"/>
        <w:spacing w:after="0" w:line="240" w:lineRule="auto"/>
        <w:rPr>
          <w:bCs/>
        </w:rPr>
      </w:pPr>
      <w:r>
        <w:t>P</w:t>
      </w:r>
      <w:r w:rsidR="00A246FA" w:rsidRPr="00472CDF">
        <w:t xml:space="preserve">rodej pozemků </w:t>
      </w:r>
      <w:r w:rsidR="00E65DCF">
        <w:t xml:space="preserve">je </w:t>
      </w:r>
      <w:r w:rsidR="00A246FA" w:rsidRPr="00472CDF">
        <w:t>osvobozen od DPH ve smyslu § 56 zákona č. 235/2004 Sb. ve znění pozdějších předpisů.</w:t>
      </w:r>
    </w:p>
    <w:p w:rsidR="00A246FA" w:rsidRDefault="00A246FA" w:rsidP="00D452C4">
      <w:pPr>
        <w:pStyle w:val="Zkladntext2"/>
        <w:spacing w:after="0" w:line="240" w:lineRule="auto"/>
        <w:rPr>
          <w:bCs/>
        </w:rPr>
      </w:pPr>
    </w:p>
    <w:p w:rsidR="00513B7D" w:rsidRDefault="00D452C4" w:rsidP="00D452C4">
      <w:pPr>
        <w:pStyle w:val="Zkladntext2"/>
        <w:spacing w:after="0" w:line="240" w:lineRule="auto"/>
        <w:rPr>
          <w:bCs/>
        </w:rPr>
      </w:pPr>
      <w:r>
        <w:rPr>
          <w:bCs/>
        </w:rPr>
        <w:t xml:space="preserve">Obec Dýšina (příloha č. </w:t>
      </w:r>
      <w:r w:rsidR="003C07EB">
        <w:rPr>
          <w:bCs/>
        </w:rPr>
        <w:t>3</w:t>
      </w:r>
      <w:r>
        <w:rPr>
          <w:bCs/>
        </w:rPr>
        <w:t xml:space="preserve">) nemá připomínek k prodeji pozemků </w:t>
      </w:r>
      <w:proofErr w:type="spellStart"/>
      <w:r>
        <w:rPr>
          <w:bCs/>
        </w:rPr>
        <w:t>parc.č</w:t>
      </w:r>
      <w:proofErr w:type="spellEnd"/>
      <w:r>
        <w:rPr>
          <w:bCs/>
        </w:rPr>
        <w:t xml:space="preserve">. 1263/2 </w:t>
      </w:r>
      <w:r w:rsidR="00407373">
        <w:rPr>
          <w:bCs/>
        </w:rPr>
        <w:t>a</w:t>
      </w:r>
      <w:r>
        <w:rPr>
          <w:bCs/>
        </w:rPr>
        <w:t xml:space="preserve">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</w:t>
      </w:r>
      <w:r w:rsidR="00A246FA">
        <w:rPr>
          <w:bCs/>
        </w:rPr>
        <w:t> </w:t>
      </w:r>
      <w:r>
        <w:rPr>
          <w:bCs/>
        </w:rPr>
        <w:t xml:space="preserve">1337/2, oba v </w:t>
      </w:r>
      <w:proofErr w:type="spellStart"/>
      <w:r>
        <w:rPr>
          <w:bCs/>
        </w:rPr>
        <w:t>k.ú</w:t>
      </w:r>
      <w:proofErr w:type="spellEnd"/>
      <w:r>
        <w:rPr>
          <w:bCs/>
        </w:rPr>
        <w:t>. Dýšina</w:t>
      </w:r>
      <w:r w:rsidR="00F734F0">
        <w:rPr>
          <w:bCs/>
        </w:rPr>
        <w:t xml:space="preserve"> za předpokladu dodržení platného Územního plánu obce Dýšina vč.</w:t>
      </w:r>
      <w:r w:rsidR="00A246FA">
        <w:rPr>
          <w:bCs/>
        </w:rPr>
        <w:t> </w:t>
      </w:r>
      <w:r w:rsidR="00F734F0">
        <w:rPr>
          <w:bCs/>
        </w:rPr>
        <w:t>jeho dodatku č. 1</w:t>
      </w:r>
      <w:r w:rsidR="00093004">
        <w:rPr>
          <w:bCs/>
        </w:rPr>
        <w:t>.</w:t>
      </w:r>
      <w:r w:rsidR="00F734F0">
        <w:rPr>
          <w:bCs/>
        </w:rPr>
        <w:t xml:space="preserve"> </w:t>
      </w:r>
    </w:p>
    <w:p w:rsidR="00691F13" w:rsidRDefault="00691F13" w:rsidP="00D452C4">
      <w:pPr>
        <w:pStyle w:val="Zkladntext2"/>
        <w:spacing w:after="0" w:line="240" w:lineRule="auto"/>
        <w:rPr>
          <w:bCs/>
        </w:rPr>
      </w:pPr>
    </w:p>
    <w:p w:rsidR="00513B7D" w:rsidRDefault="00513B7D" w:rsidP="00513B7D">
      <w:pPr>
        <w:pStyle w:val="Zkladntext2"/>
        <w:spacing w:after="0" w:line="240" w:lineRule="auto"/>
      </w:pPr>
      <w:r>
        <w:t xml:space="preserve">Pozemky </w:t>
      </w:r>
      <w:proofErr w:type="spellStart"/>
      <w:r>
        <w:t>parc.č</w:t>
      </w:r>
      <w:proofErr w:type="spellEnd"/>
      <w:r>
        <w:t xml:space="preserve">. 1263/2, </w:t>
      </w:r>
      <w:proofErr w:type="spellStart"/>
      <w:r>
        <w:t>parc.č</w:t>
      </w:r>
      <w:proofErr w:type="spellEnd"/>
      <w:r>
        <w:t xml:space="preserve">. 1337/2 v </w:t>
      </w:r>
      <w:proofErr w:type="spellStart"/>
      <w:r>
        <w:t>k.ú</w:t>
      </w:r>
      <w:proofErr w:type="spellEnd"/>
      <w:r>
        <w:t>. Dýšina přešly do majetku města Plz</w:t>
      </w:r>
      <w:r w:rsidR="00407373">
        <w:t>ně</w:t>
      </w:r>
      <w:r>
        <w:t xml:space="preserve"> dle ustanovení § 2 zákona č. 172/1991 Sb. </w:t>
      </w:r>
      <w:r w:rsidR="00407373">
        <w:t>o</w:t>
      </w:r>
      <w:r>
        <w:t xml:space="preserve"> přechodu některých věcí z majetku ČR do majetku obce. </w:t>
      </w:r>
    </w:p>
    <w:p w:rsidR="00513B7D" w:rsidRDefault="00513B7D" w:rsidP="00513B7D">
      <w:pPr>
        <w:pStyle w:val="Zkladntext2"/>
        <w:spacing w:after="0" w:line="240" w:lineRule="auto"/>
      </w:pPr>
    </w:p>
    <w:p w:rsidR="00C37786" w:rsidRDefault="00C37786" w:rsidP="00513B7D">
      <w:pPr>
        <w:pStyle w:val="Zkladntext2"/>
        <w:spacing w:after="0" w:line="240" w:lineRule="auto"/>
      </w:pPr>
      <w:r>
        <w:t xml:space="preserve">Materiál ve věci prodeje předmětných pozemků byl předložen na jednání KNM RMP dne </w:t>
      </w:r>
      <w:r w:rsidR="000E142E">
        <w:t xml:space="preserve">18. </w:t>
      </w:r>
      <w:r w:rsidR="00CD3BBB">
        <w:t> 3.</w:t>
      </w:r>
      <w:r w:rsidR="00B32AE1">
        <w:t> 20</w:t>
      </w:r>
      <w:r w:rsidR="000E142E">
        <w:t>14</w:t>
      </w:r>
      <w:r>
        <w:t xml:space="preserve"> a bylo doporučeno pozemky</w:t>
      </w:r>
      <w:r w:rsidR="000E142E">
        <w:t xml:space="preserve"> prodat a uzavřít dodatek k nájemní </w:t>
      </w:r>
      <w:r w:rsidR="00CD3BBB">
        <w:t>smlouvě a dále</w:t>
      </w:r>
      <w:r w:rsidR="00005BC3">
        <w:t xml:space="preserve"> na  RMP dne </w:t>
      </w:r>
      <w:r w:rsidR="00CD3BBB">
        <w:t>11. 4. 2014</w:t>
      </w:r>
      <w:r w:rsidR="00005BC3">
        <w:t>.</w:t>
      </w:r>
      <w:r>
        <w:t xml:space="preserve">  </w:t>
      </w:r>
    </w:p>
    <w:p w:rsidR="00CD3BBB" w:rsidRDefault="00CD3BBB" w:rsidP="00513B7D">
      <w:pPr>
        <w:pStyle w:val="Zkladntext2"/>
        <w:spacing w:after="0" w:line="240" w:lineRule="auto"/>
      </w:pPr>
    </w:p>
    <w:p w:rsidR="00566822" w:rsidRDefault="00FA7A72" w:rsidP="000B1901">
      <w:pPr>
        <w:pStyle w:val="ostzahl"/>
        <w:ind w:hanging="284"/>
      </w:pPr>
      <w:r>
        <w:t>Předpokládaný cílový stav</w:t>
      </w:r>
    </w:p>
    <w:p w:rsidR="00A246FA" w:rsidRDefault="00FA7A72">
      <w:pPr>
        <w:pStyle w:val="vlevo"/>
      </w:pPr>
      <w:r>
        <w:t xml:space="preserve">Projednat žádost společnosti I.P.P.E. s.r.o. o prodej pozemků </w:t>
      </w:r>
      <w:proofErr w:type="spellStart"/>
      <w:r>
        <w:t>parc.č</w:t>
      </w:r>
      <w:proofErr w:type="spellEnd"/>
      <w:r>
        <w:t>. 1263/2</w:t>
      </w:r>
      <w:r w:rsidR="00A246FA">
        <w:t xml:space="preserve"> a</w:t>
      </w:r>
      <w:r>
        <w:t xml:space="preserve"> </w:t>
      </w:r>
      <w:proofErr w:type="spellStart"/>
      <w:r>
        <w:t>parc.č</w:t>
      </w:r>
      <w:proofErr w:type="spellEnd"/>
      <w:r>
        <w:t>. 1337/2</w:t>
      </w:r>
      <w:r w:rsidR="00A246FA">
        <w:t>, oba</w:t>
      </w:r>
      <w:r>
        <w:t xml:space="preserve"> v k. </w:t>
      </w:r>
      <w:proofErr w:type="spellStart"/>
      <w:r>
        <w:t>ú.</w:t>
      </w:r>
      <w:proofErr w:type="spellEnd"/>
      <w:r>
        <w:t xml:space="preserve"> Dýšina, které jsou vlastnictví</w:t>
      </w:r>
      <w:r w:rsidR="00B32AE1">
        <w:t>m</w:t>
      </w:r>
      <w:bookmarkStart w:id="0" w:name="_GoBack"/>
      <w:bookmarkEnd w:id="0"/>
      <w:r>
        <w:t xml:space="preserve"> města Plzně.</w:t>
      </w:r>
    </w:p>
    <w:p w:rsidR="00566822" w:rsidRDefault="00FA7A72" w:rsidP="000B1901">
      <w:pPr>
        <w:pStyle w:val="ostzahl"/>
        <w:ind w:hanging="284"/>
      </w:pPr>
      <w:r>
        <w:t>Navrhované varianty řešení</w:t>
      </w:r>
    </w:p>
    <w:p w:rsidR="00880DFF" w:rsidRPr="00880DFF" w:rsidRDefault="00880DFF" w:rsidP="00880DFF">
      <w:pPr>
        <w:pStyle w:val="vlevo"/>
      </w:pPr>
      <w:r>
        <w:t>Viz návrh usnesení.</w:t>
      </w:r>
    </w:p>
    <w:p w:rsidR="00566822" w:rsidRDefault="00FA7A72" w:rsidP="000B1901">
      <w:pPr>
        <w:pStyle w:val="ostzahl"/>
        <w:ind w:hanging="284"/>
      </w:pPr>
      <w:r>
        <w:t>Doporučená varianta řešení</w:t>
      </w:r>
    </w:p>
    <w:p w:rsidR="00566822" w:rsidRDefault="00FA7A72">
      <w:pPr>
        <w:pStyle w:val="vlevo"/>
      </w:pPr>
      <w:r>
        <w:t>Viz</w:t>
      </w:r>
      <w:r w:rsidR="00880DFF">
        <w:t xml:space="preserve"> návrh usnesení.</w:t>
      </w:r>
    </w:p>
    <w:p w:rsidR="00566822" w:rsidRDefault="00FA7A72" w:rsidP="000B1901">
      <w:pPr>
        <w:pStyle w:val="ostzahl"/>
        <w:ind w:hanging="284"/>
      </w:pPr>
      <w:r>
        <w:t>Finanční nároky řešení a možnosti finančního krytí</w:t>
      </w:r>
    </w:p>
    <w:p w:rsidR="00566822" w:rsidRDefault="00FA7A72">
      <w:pPr>
        <w:pStyle w:val="vlevo"/>
      </w:pPr>
      <w:r>
        <w:t>Spojené s poplatky na příslušném katastrálním pracovišti, které ponese žadatel.</w:t>
      </w:r>
    </w:p>
    <w:p w:rsidR="00E65DCF" w:rsidRDefault="00E65DCF">
      <w:pPr>
        <w:pStyle w:val="vlevo"/>
      </w:pPr>
    </w:p>
    <w:p w:rsidR="00566822" w:rsidRDefault="00FA7A72" w:rsidP="000B1901">
      <w:pPr>
        <w:pStyle w:val="ostzahl"/>
        <w:ind w:hanging="284"/>
      </w:pPr>
      <w:r>
        <w:lastRenderedPageBreak/>
        <w:t>Návrh termínů realizace a určení zodpovědných pracovníků</w:t>
      </w:r>
    </w:p>
    <w:p w:rsidR="00566822" w:rsidRDefault="00E65DCF" w:rsidP="006B6B0B">
      <w:pPr>
        <w:pStyle w:val="Paragrafneslovan"/>
        <w:spacing w:after="0" w:line="240" w:lineRule="auto"/>
      </w:pPr>
      <w:r>
        <w:t>Zrealizovat přijat</w:t>
      </w:r>
      <w:r w:rsidR="00C30351">
        <w:t>é</w:t>
      </w:r>
      <w:r>
        <w:t xml:space="preserve"> usnesení – viz návrh usnesení</w:t>
      </w:r>
      <w:r w:rsidR="00FA7A72">
        <w:t>.         Zodpovídá: Mgr. Kylarová, VO PROP MMP</w:t>
      </w:r>
    </w:p>
    <w:p w:rsidR="00566822" w:rsidRDefault="006B6B0B" w:rsidP="006B6B0B">
      <w:pPr>
        <w:pStyle w:val="vlevo"/>
        <w:spacing w:after="0" w:line="240" w:lineRule="auto"/>
      </w:pPr>
      <w:r>
        <w:tab/>
      </w:r>
      <w:r w:rsidR="00FA7A72">
        <w:tab/>
      </w:r>
      <w:r w:rsidR="00FA7A72">
        <w:tab/>
      </w:r>
      <w:r w:rsidR="00FA7A72">
        <w:tab/>
      </w:r>
      <w:r w:rsidR="00FA7A72">
        <w:tab/>
      </w:r>
      <w:r w:rsidR="00FA7A72">
        <w:tab/>
        <w:t xml:space="preserve">                 </w:t>
      </w:r>
      <w:r>
        <w:tab/>
      </w:r>
      <w:r w:rsidR="00FA7A72">
        <w:tab/>
      </w:r>
    </w:p>
    <w:p w:rsidR="00566822" w:rsidRDefault="000605B0" w:rsidP="000B1901">
      <w:pPr>
        <w:pStyle w:val="ostzahl"/>
        <w:ind w:hanging="284"/>
      </w:pPr>
      <w:r>
        <w:t>D</w:t>
      </w:r>
      <w:r w:rsidR="00FA7A72">
        <w:t>říve přijatá usnesení orgánů města</w:t>
      </w:r>
    </w:p>
    <w:p w:rsidR="00566822" w:rsidRDefault="00FA7A72" w:rsidP="006B6B0B">
      <w:pPr>
        <w:pStyle w:val="vlevo"/>
        <w:spacing w:after="0" w:line="240" w:lineRule="auto"/>
      </w:pPr>
      <w:r>
        <w:t>RMP č. 63 z 1. 2. 2001, RMP č. 387 z 18. 4. 2002, RMO P4 č. 48/03 z 4. 3. 2003, RMO P4 č.</w:t>
      </w:r>
      <w:r w:rsidR="004B3CBD">
        <w:t> </w:t>
      </w:r>
      <w:r>
        <w:t>28/04 a 29/04 z 17. 2. 2004, RMO P4 č. 106/04 z 11. 5. 2004, RMO P4 č. 124/05 z 21. 6. 2005, RMO P4 č. 175/05 z 20. 9. 2005, RMP č. 249 z 9. 3. 2006, RMP č. 771 z 26. 6. 2006, RMO P4 č. 138/06 a 139/06 z 5. 9. 2006, RMO P4 č. 223/07 z 28. 8. 2007, RMO P4 č. 290/07 z 13. 11. 2007, RMO P4 č. 249/09 z 16. 9. 2009, RMO P4 č. 213/10 z 25. 8. 2010, RMP č.</w:t>
      </w:r>
      <w:r w:rsidR="004B3CBD">
        <w:t> </w:t>
      </w:r>
      <w:r>
        <w:t>1537 ze dne 2. 12. 2010</w:t>
      </w:r>
      <w:r w:rsidR="0047696D">
        <w:t xml:space="preserve">, usnesení RMP ze dne </w:t>
      </w:r>
      <w:proofErr w:type="gramStart"/>
      <w:r w:rsidR="0047696D">
        <w:t>11.4.2014</w:t>
      </w:r>
      <w:proofErr w:type="gramEnd"/>
      <w:r>
        <w:t>.</w:t>
      </w:r>
    </w:p>
    <w:p w:rsidR="00566822" w:rsidRDefault="00FA7A72" w:rsidP="000B1901">
      <w:pPr>
        <w:pStyle w:val="ostzahl"/>
        <w:ind w:hanging="284"/>
      </w:pPr>
      <w:r>
        <w:t>Závazky a pohledávky vůči městu Plzni</w:t>
      </w:r>
    </w:p>
    <w:p w:rsidR="00566822" w:rsidRDefault="00FA7A72">
      <w:pPr>
        <w:pStyle w:val="vlevo"/>
      </w:pPr>
      <w:r>
        <w:t xml:space="preserve">Vůči žadateli nejsou evidovány pohledávky po splatnosti. </w:t>
      </w:r>
    </w:p>
    <w:p w:rsidR="00566822" w:rsidRDefault="00FA7A72" w:rsidP="000B1901">
      <w:pPr>
        <w:pStyle w:val="ostzahl"/>
        <w:tabs>
          <w:tab w:val="clear" w:pos="720"/>
          <w:tab w:val="num" w:pos="142"/>
        </w:tabs>
        <w:ind w:hanging="426"/>
      </w:pPr>
      <w:r>
        <w:t>Přílohy</w:t>
      </w:r>
    </w:p>
    <w:p w:rsidR="00566822" w:rsidRDefault="00FA7A72" w:rsidP="006B6B0B">
      <w:pPr>
        <w:pStyle w:val="vlevo"/>
        <w:spacing w:after="0" w:line="240" w:lineRule="auto"/>
      </w:pPr>
      <w:r>
        <w:t xml:space="preserve">Příloha č. 1 - žádost </w:t>
      </w:r>
      <w:r w:rsidR="006B6B0B">
        <w:t>vč. doplnění</w:t>
      </w:r>
    </w:p>
    <w:p w:rsidR="00566822" w:rsidRDefault="00FA7A72" w:rsidP="006B6B0B">
      <w:pPr>
        <w:pStyle w:val="vlevo"/>
        <w:spacing w:after="0" w:line="240" w:lineRule="auto"/>
      </w:pPr>
      <w:r>
        <w:t>Příloha č. 2 - stanovisko ORP MMP vč. příloh</w:t>
      </w:r>
    </w:p>
    <w:p w:rsidR="006B6B0B" w:rsidRDefault="006B6B0B" w:rsidP="006B6B0B">
      <w:pPr>
        <w:pStyle w:val="vlevo"/>
        <w:spacing w:after="0" w:line="240" w:lineRule="auto"/>
      </w:pPr>
      <w:r>
        <w:t>Příloha č. 3 - stanovisko obce Dýšina</w:t>
      </w:r>
    </w:p>
    <w:p w:rsidR="00566822" w:rsidRDefault="00FA7A72" w:rsidP="006B6B0B">
      <w:pPr>
        <w:pStyle w:val="vlevo"/>
        <w:spacing w:after="0" w:line="240" w:lineRule="auto"/>
      </w:pPr>
      <w:r>
        <w:t xml:space="preserve">Příloha č. </w:t>
      </w:r>
      <w:r w:rsidR="006B6B0B">
        <w:t>4</w:t>
      </w:r>
      <w:r>
        <w:t xml:space="preserve"> </w:t>
      </w:r>
      <w:r w:rsidR="00E03E9E">
        <w:t>–</w:t>
      </w:r>
      <w:r>
        <w:t xml:space="preserve"> </w:t>
      </w:r>
      <w:r w:rsidR="00F27F99">
        <w:t>zápis z KNM RMP ze dne 18. 3. 2014</w:t>
      </w:r>
    </w:p>
    <w:p w:rsidR="00E03E9E" w:rsidRDefault="00E03E9E" w:rsidP="006B6B0B">
      <w:pPr>
        <w:pStyle w:val="vlevo"/>
        <w:spacing w:after="0" w:line="240" w:lineRule="auto"/>
      </w:pPr>
      <w:r>
        <w:t>Příloha č. 5 –</w:t>
      </w:r>
      <w:r w:rsidR="00C9463C">
        <w:t xml:space="preserve"> </w:t>
      </w:r>
      <w:r w:rsidR="00F27F99">
        <w:t>fotodokumentace</w:t>
      </w:r>
    </w:p>
    <w:p w:rsidR="00566822" w:rsidRDefault="00FA7A72" w:rsidP="006B6B0B">
      <w:pPr>
        <w:pStyle w:val="vlevo"/>
        <w:spacing w:after="0" w:line="240" w:lineRule="auto"/>
      </w:pPr>
      <w:r>
        <w:t xml:space="preserve">Příloha č. </w:t>
      </w:r>
      <w:r w:rsidR="00E03E9E">
        <w:t>6</w:t>
      </w:r>
      <w:r>
        <w:t xml:space="preserve"> - územní plán</w:t>
      </w:r>
    </w:p>
    <w:p w:rsidR="00566822" w:rsidRDefault="00FA7A72" w:rsidP="006B6B0B">
      <w:pPr>
        <w:pStyle w:val="vlevo"/>
        <w:spacing w:after="0" w:line="240" w:lineRule="auto"/>
      </w:pPr>
      <w:r>
        <w:t xml:space="preserve">Příloha č. </w:t>
      </w:r>
      <w:r w:rsidR="00E03E9E">
        <w:t>7</w:t>
      </w:r>
      <w:r>
        <w:t xml:space="preserve"> </w:t>
      </w:r>
      <w:r w:rsidR="004B3CBD">
        <w:t>-</w:t>
      </w:r>
      <w:r w:rsidR="006B6B0B">
        <w:t xml:space="preserve"> </w:t>
      </w:r>
      <w:r>
        <w:t xml:space="preserve">letecký snímek </w:t>
      </w:r>
    </w:p>
    <w:p w:rsidR="00566822" w:rsidRDefault="00FA7A72" w:rsidP="006B6B0B">
      <w:pPr>
        <w:pStyle w:val="vlevo"/>
        <w:spacing w:after="0" w:line="240" w:lineRule="auto"/>
      </w:pPr>
      <w:r>
        <w:t xml:space="preserve">Příloha č. </w:t>
      </w:r>
      <w:r w:rsidR="00E03E9E">
        <w:t>8</w:t>
      </w:r>
      <w:r>
        <w:t xml:space="preserve"> </w:t>
      </w:r>
      <w:r w:rsidR="004B3CBD">
        <w:t>-</w:t>
      </w:r>
      <w:r>
        <w:t xml:space="preserve"> orientační mapa</w:t>
      </w:r>
    </w:p>
    <w:p w:rsidR="00566822" w:rsidRDefault="00FA7A72" w:rsidP="006B6B0B">
      <w:pPr>
        <w:pStyle w:val="vlevo"/>
        <w:spacing w:after="0" w:line="240" w:lineRule="auto"/>
      </w:pPr>
      <w:r>
        <w:t xml:space="preserve">Příloha č. </w:t>
      </w:r>
      <w:r w:rsidR="00E03E9E">
        <w:t>9</w:t>
      </w:r>
      <w:r>
        <w:t xml:space="preserve"> </w:t>
      </w:r>
      <w:r w:rsidR="004B3CBD">
        <w:t>-</w:t>
      </w:r>
      <w:r>
        <w:t xml:space="preserve"> modrá mapa</w:t>
      </w:r>
    </w:p>
    <w:p w:rsidR="00E34CC2" w:rsidRDefault="00E34CC2" w:rsidP="006B6B0B">
      <w:pPr>
        <w:pStyle w:val="vlevo"/>
        <w:spacing w:after="0" w:line="240" w:lineRule="auto"/>
      </w:pPr>
      <w:r>
        <w:t xml:space="preserve">Příloha č. 10 – usnesení RMP ze dne </w:t>
      </w:r>
      <w:r w:rsidR="0047696D">
        <w:t>11. 4. 2014</w:t>
      </w:r>
    </w:p>
    <w:p w:rsidR="00566822" w:rsidRDefault="00566822">
      <w:pPr>
        <w:pStyle w:val="vlevo"/>
      </w:pPr>
    </w:p>
    <w:p w:rsidR="00566822" w:rsidRDefault="00FA7A72" w:rsidP="006B6B0B">
      <w:pPr>
        <w:pStyle w:val="vlevo"/>
        <w:spacing w:after="0" w:line="240" w:lineRule="auto"/>
      </w:pPr>
      <w:r>
        <w:t>Příloha k dispozici u předkladatele: znalecký posudek, výpis z OR žadatele, přijatá usnesení dle bodu 8. budou k dispozici u ŘSVSMP (součást NS).</w:t>
      </w:r>
    </w:p>
    <w:p w:rsidR="00566822" w:rsidRDefault="00566822">
      <w:pPr>
        <w:pStyle w:val="vlevo"/>
      </w:pPr>
    </w:p>
    <w:p w:rsidR="00566822" w:rsidRDefault="00FA7A72">
      <w:pPr>
        <w:pStyle w:val="vlevo"/>
      </w:pPr>
      <w:r>
        <w:t xml:space="preserve">Zpracovaly: Ing. </w:t>
      </w:r>
      <w:proofErr w:type="spellStart"/>
      <w:r>
        <w:t>Kobernová</w:t>
      </w:r>
      <w:proofErr w:type="spellEnd"/>
      <w:r>
        <w:t xml:space="preserve">, PROP MMP  ve spolupráci s </w:t>
      </w:r>
      <w:r w:rsidR="00880DFF">
        <w:t>R</w:t>
      </w:r>
      <w:r>
        <w:t xml:space="preserve">. </w:t>
      </w:r>
      <w:proofErr w:type="spellStart"/>
      <w:r>
        <w:t>Kriegelsteinovou</w:t>
      </w:r>
      <w:proofErr w:type="spellEnd"/>
      <w:r>
        <w:t>, SVSMP</w:t>
      </w:r>
    </w:p>
    <w:p w:rsidR="00566822" w:rsidRDefault="00FA7A72">
      <w:pPr>
        <w:pStyle w:val="vlevo"/>
      </w:pPr>
      <w:r>
        <w:t xml:space="preserve">                 </w:t>
      </w:r>
    </w:p>
    <w:sectPr w:rsidR="00566822" w:rsidSect="00343028">
      <w:footerReference w:type="default" r:id="rId8"/>
      <w:pgSz w:w="11906" w:h="16838"/>
      <w:pgMar w:top="1134" w:right="1304" w:bottom="1134" w:left="130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FA" w:rsidRDefault="00B512FA" w:rsidP="000B1901">
      <w:pPr>
        <w:spacing w:after="0" w:line="240" w:lineRule="auto"/>
      </w:pPr>
      <w:r>
        <w:separator/>
      </w:r>
    </w:p>
  </w:endnote>
  <w:endnote w:type="continuationSeparator" w:id="0">
    <w:p w:rsidR="00B512FA" w:rsidRDefault="00B512FA" w:rsidP="000B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703874"/>
      <w:docPartObj>
        <w:docPartGallery w:val="Page Numbers (Bottom of Page)"/>
        <w:docPartUnique/>
      </w:docPartObj>
    </w:sdtPr>
    <w:sdtEndPr/>
    <w:sdtContent>
      <w:p w:rsidR="000B1901" w:rsidRDefault="000B19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AE1">
          <w:rPr>
            <w:noProof/>
          </w:rPr>
          <w:t>2</w:t>
        </w:r>
        <w:r>
          <w:fldChar w:fldCharType="end"/>
        </w:r>
      </w:p>
    </w:sdtContent>
  </w:sdt>
  <w:p w:rsidR="000B1901" w:rsidRDefault="000B19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FA" w:rsidRDefault="00B512FA" w:rsidP="000B1901">
      <w:pPr>
        <w:spacing w:after="0" w:line="240" w:lineRule="auto"/>
      </w:pPr>
      <w:r>
        <w:separator/>
      </w:r>
    </w:p>
  </w:footnote>
  <w:footnote w:type="continuationSeparator" w:id="0">
    <w:p w:rsidR="00B512FA" w:rsidRDefault="00B512FA" w:rsidP="000B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0F7"/>
    <w:multiLevelType w:val="multilevel"/>
    <w:tmpl w:val="103C2F58"/>
    <w:lvl w:ilvl="0">
      <w:start w:val="1"/>
      <w:numFmt w:val="decimal"/>
      <w:pStyle w:val="ostzah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B208A"/>
    <w:multiLevelType w:val="multilevel"/>
    <w:tmpl w:val="0FB26DCE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0C6385"/>
    <w:multiLevelType w:val="multilevel"/>
    <w:tmpl w:val="716A5736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C0E65"/>
    <w:multiLevelType w:val="hybridMultilevel"/>
    <w:tmpl w:val="A45C08D2"/>
    <w:lvl w:ilvl="0" w:tplc="439E93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27CA2"/>
    <w:multiLevelType w:val="multilevel"/>
    <w:tmpl w:val="3138A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22"/>
    <w:rsid w:val="00005BC3"/>
    <w:rsid w:val="000605B0"/>
    <w:rsid w:val="00093004"/>
    <w:rsid w:val="0009605D"/>
    <w:rsid w:val="000A238B"/>
    <w:rsid w:val="000B1901"/>
    <w:rsid w:val="000E142E"/>
    <w:rsid w:val="001458C4"/>
    <w:rsid w:val="001D5D60"/>
    <w:rsid w:val="00234C7B"/>
    <w:rsid w:val="00267632"/>
    <w:rsid w:val="002C76E1"/>
    <w:rsid w:val="002E7816"/>
    <w:rsid w:val="00317B4D"/>
    <w:rsid w:val="00330651"/>
    <w:rsid w:val="00343028"/>
    <w:rsid w:val="003C07EB"/>
    <w:rsid w:val="003E0BE7"/>
    <w:rsid w:val="00407373"/>
    <w:rsid w:val="00472CDF"/>
    <w:rsid w:val="0047696D"/>
    <w:rsid w:val="004B3CBD"/>
    <w:rsid w:val="00513B7D"/>
    <w:rsid w:val="00516D2F"/>
    <w:rsid w:val="00566822"/>
    <w:rsid w:val="0059047C"/>
    <w:rsid w:val="00604CDD"/>
    <w:rsid w:val="00610CF4"/>
    <w:rsid w:val="00614030"/>
    <w:rsid w:val="00625642"/>
    <w:rsid w:val="00662511"/>
    <w:rsid w:val="006736C7"/>
    <w:rsid w:val="00685BB4"/>
    <w:rsid w:val="00691F13"/>
    <w:rsid w:val="00691FF9"/>
    <w:rsid w:val="006B6B0B"/>
    <w:rsid w:val="006C53C3"/>
    <w:rsid w:val="0070692D"/>
    <w:rsid w:val="00727DFF"/>
    <w:rsid w:val="00757B66"/>
    <w:rsid w:val="00776B51"/>
    <w:rsid w:val="007851DC"/>
    <w:rsid w:val="00793D4A"/>
    <w:rsid w:val="007A1CA1"/>
    <w:rsid w:val="00854584"/>
    <w:rsid w:val="00880DFF"/>
    <w:rsid w:val="00911D9A"/>
    <w:rsid w:val="0097226B"/>
    <w:rsid w:val="00975978"/>
    <w:rsid w:val="00987FD0"/>
    <w:rsid w:val="009A09F0"/>
    <w:rsid w:val="009D793E"/>
    <w:rsid w:val="00A246FA"/>
    <w:rsid w:val="00A47EEA"/>
    <w:rsid w:val="00B32AE1"/>
    <w:rsid w:val="00B512FA"/>
    <w:rsid w:val="00B76677"/>
    <w:rsid w:val="00B81067"/>
    <w:rsid w:val="00B87DB3"/>
    <w:rsid w:val="00C30351"/>
    <w:rsid w:val="00C37786"/>
    <w:rsid w:val="00C766EE"/>
    <w:rsid w:val="00C9463C"/>
    <w:rsid w:val="00CD3BBB"/>
    <w:rsid w:val="00D452C4"/>
    <w:rsid w:val="00E03E9E"/>
    <w:rsid w:val="00E34CC2"/>
    <w:rsid w:val="00E65DCF"/>
    <w:rsid w:val="00E976B2"/>
    <w:rsid w:val="00EC45C9"/>
    <w:rsid w:val="00F27F99"/>
    <w:rsid w:val="00F31867"/>
    <w:rsid w:val="00F734F0"/>
    <w:rsid w:val="00F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pPr>
      <w:keepNext/>
      <w:numPr>
        <w:numId w:val="1"/>
      </w:numPr>
      <w:ind w:left="1416" w:firstLine="708"/>
      <w:outlineLvl w:val="0"/>
    </w:pPr>
    <w:rPr>
      <w:sz w:val="28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ind w:left="5040" w:firstLine="720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ind w:left="0" w:firstLine="720"/>
      <w:jc w:val="center"/>
      <w:outlineLvl w:val="2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Zkladntext2Char">
    <w:name w:val="Základní text 2 Char"/>
    <w:rPr>
      <w:sz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Lohit Hindi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ohit Hindi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ohit Hindi"/>
    </w:rPr>
  </w:style>
  <w:style w:type="paragraph" w:customStyle="1" w:styleId="Odsazentlatextu">
    <w:name w:val="Odsazení těla textu"/>
    <w:basedOn w:val="Normln"/>
    <w:pPr>
      <w:ind w:left="360" w:firstLine="360"/>
      <w:jc w:val="both"/>
    </w:pPr>
    <w:rPr>
      <w:sz w:val="22"/>
      <w:szCs w:val="20"/>
    </w:rPr>
  </w:style>
  <w:style w:type="paragraph" w:styleId="Zkladntextodsazen3">
    <w:name w:val="Body Text Indent 3"/>
    <w:basedOn w:val="Normln"/>
    <w:pPr>
      <w:ind w:left="360" w:firstLine="360"/>
      <w:jc w:val="both"/>
    </w:pPr>
    <w:rPr>
      <w:szCs w:val="20"/>
    </w:rPr>
  </w:style>
  <w:style w:type="paragraph" w:customStyle="1" w:styleId="Paragrafneslovan">
    <w:name w:val="Paragraf nečíslovaný"/>
    <w:basedOn w:val="Normln"/>
    <w:pPr>
      <w:tabs>
        <w:tab w:val="left" w:pos="0"/>
      </w:tabs>
      <w:ind w:right="-6491"/>
      <w:jc w:val="both"/>
    </w:pPr>
    <w:rPr>
      <w:szCs w:val="20"/>
    </w:rPr>
  </w:style>
  <w:style w:type="paragraph" w:customStyle="1" w:styleId="vlevo">
    <w:name w:val="vlevo"/>
    <w:basedOn w:val="Normln"/>
    <w:pPr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pPr>
      <w:numPr>
        <w:numId w:val="3"/>
      </w:numPr>
      <w:tabs>
        <w:tab w:val="left" w:pos="0"/>
      </w:tabs>
      <w:spacing w:before="120" w:after="120"/>
      <w:ind w:left="0" w:hanging="720"/>
    </w:pPr>
    <w:rPr>
      <w:b/>
      <w:spacing w:val="22"/>
      <w:szCs w:val="20"/>
    </w:rPr>
  </w:style>
  <w:style w:type="paragraph" w:customStyle="1" w:styleId="vlevot">
    <w:name w:val="vlevot"/>
    <w:basedOn w:val="vlevo"/>
    <w:rPr>
      <w:b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Nadpis"/>
    <w:next w:val="Tlotextu"/>
    <w:pPr>
      <w:jc w:val="center"/>
    </w:pPr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B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9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0B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9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4F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pPr>
      <w:keepNext/>
      <w:numPr>
        <w:numId w:val="1"/>
      </w:numPr>
      <w:ind w:left="1416" w:firstLine="708"/>
      <w:outlineLvl w:val="0"/>
    </w:pPr>
    <w:rPr>
      <w:sz w:val="28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ind w:left="5040" w:firstLine="720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ind w:left="0" w:firstLine="720"/>
      <w:jc w:val="center"/>
      <w:outlineLvl w:val="2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Zkladntext2Char">
    <w:name w:val="Základní text 2 Char"/>
    <w:rPr>
      <w:sz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Lohit Hindi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ohit Hindi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ohit Hindi"/>
    </w:rPr>
  </w:style>
  <w:style w:type="paragraph" w:customStyle="1" w:styleId="Odsazentlatextu">
    <w:name w:val="Odsazení těla textu"/>
    <w:basedOn w:val="Normln"/>
    <w:pPr>
      <w:ind w:left="360" w:firstLine="360"/>
      <w:jc w:val="both"/>
    </w:pPr>
    <w:rPr>
      <w:sz w:val="22"/>
      <w:szCs w:val="20"/>
    </w:rPr>
  </w:style>
  <w:style w:type="paragraph" w:styleId="Zkladntextodsazen3">
    <w:name w:val="Body Text Indent 3"/>
    <w:basedOn w:val="Normln"/>
    <w:pPr>
      <w:ind w:left="360" w:firstLine="360"/>
      <w:jc w:val="both"/>
    </w:pPr>
    <w:rPr>
      <w:szCs w:val="20"/>
    </w:rPr>
  </w:style>
  <w:style w:type="paragraph" w:customStyle="1" w:styleId="Paragrafneslovan">
    <w:name w:val="Paragraf nečíslovaný"/>
    <w:basedOn w:val="Normln"/>
    <w:pPr>
      <w:tabs>
        <w:tab w:val="left" w:pos="0"/>
      </w:tabs>
      <w:ind w:right="-6491"/>
      <w:jc w:val="both"/>
    </w:pPr>
    <w:rPr>
      <w:szCs w:val="20"/>
    </w:rPr>
  </w:style>
  <w:style w:type="paragraph" w:customStyle="1" w:styleId="vlevo">
    <w:name w:val="vlevo"/>
    <w:basedOn w:val="Normln"/>
    <w:pPr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pPr>
      <w:numPr>
        <w:numId w:val="3"/>
      </w:numPr>
      <w:tabs>
        <w:tab w:val="left" w:pos="0"/>
      </w:tabs>
      <w:spacing w:before="120" w:after="120"/>
      <w:ind w:left="0" w:hanging="720"/>
    </w:pPr>
    <w:rPr>
      <w:b/>
      <w:spacing w:val="22"/>
      <w:szCs w:val="20"/>
    </w:rPr>
  </w:style>
  <w:style w:type="paragraph" w:customStyle="1" w:styleId="vlevot">
    <w:name w:val="vlevot"/>
    <w:basedOn w:val="vlevo"/>
    <w:rPr>
      <w:b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Nadpis"/>
    <w:next w:val="Tlotextu"/>
    <w:pPr>
      <w:jc w:val="center"/>
    </w:pPr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B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9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0B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9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4F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922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zprávy projednán:</vt:lpstr>
    </vt:vector>
  </TitlesOfParts>
  <Company>.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zprávy projednán:</dc:title>
  <dc:creator>kobernova</dc:creator>
  <cp:lastModifiedBy>Kobernová Anna</cp:lastModifiedBy>
  <cp:revision>81</cp:revision>
  <cp:lastPrinted>2014-04-03T06:35:00Z</cp:lastPrinted>
  <dcterms:created xsi:type="dcterms:W3CDTF">2014-03-12T10:10:00Z</dcterms:created>
  <dcterms:modified xsi:type="dcterms:W3CDTF">2014-04-03T08:34:00Z</dcterms:modified>
</cp:coreProperties>
</file>