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890F0D" w:rsidP="00890F0D">
      <w:pPr>
        <w:pStyle w:val="Nadpis3"/>
        <w:ind w:firstLine="0"/>
        <w:rPr>
          <w:b w:val="0"/>
        </w:rPr>
      </w:pPr>
      <w:r>
        <w:t>Důvodová zpráva</w:t>
      </w:r>
    </w:p>
    <w:p w:rsidR="00890F0D" w:rsidRPr="00691736" w:rsidRDefault="00890F0D" w:rsidP="00890F0D">
      <w:pPr>
        <w:jc w:val="center"/>
        <w:rPr>
          <w:b/>
          <w:sz w:val="24"/>
          <w:szCs w:val="24"/>
        </w:rPr>
      </w:pPr>
    </w:p>
    <w:p w:rsidR="00890F0D" w:rsidRDefault="00890F0D" w:rsidP="00890F0D">
      <w:pPr>
        <w:pStyle w:val="ostzahl"/>
      </w:pPr>
      <w:r>
        <w:t>Název problému a jeho charakteristika</w:t>
      </w:r>
    </w:p>
    <w:p w:rsidR="00890F0D" w:rsidRDefault="00890F0D" w:rsidP="00890F0D">
      <w:pPr>
        <w:pStyle w:val="vlevo"/>
      </w:pPr>
      <w:r>
        <w:t xml:space="preserve">Uzavření dodatku č. 1 ke smlouvě o smlouvě budoucí </w:t>
      </w:r>
      <w:r w:rsidR="004646B5">
        <w:t>směnné</w:t>
      </w:r>
      <w:r w:rsidR="002054F2">
        <w:t xml:space="preserve"> </w:t>
      </w:r>
      <w:r w:rsidR="002054F2" w:rsidRPr="00675ACC">
        <w:t xml:space="preserve">i ke </w:t>
      </w:r>
      <w:r w:rsidRPr="00675ACC">
        <w:t xml:space="preserve">smlouvě o smlouvě budoucí </w:t>
      </w:r>
      <w:r w:rsidR="00A9661F" w:rsidRPr="00675ACC">
        <w:t>darovací</w:t>
      </w:r>
      <w:r w:rsidRPr="00675ACC">
        <w:t xml:space="preserve"> (</w:t>
      </w:r>
      <w:r w:rsidR="002054F2" w:rsidRPr="00675ACC">
        <w:t xml:space="preserve">obsah: </w:t>
      </w:r>
      <w:r w:rsidRPr="00675ACC">
        <w:t>prodloužení termínu uzavření konečných smluv</w:t>
      </w:r>
      <w:r w:rsidR="005D6E13" w:rsidRPr="00675ACC">
        <w:t xml:space="preserve"> a realizace stavby </w:t>
      </w:r>
      <w:r w:rsidR="005D6E13" w:rsidRPr="00675ACC">
        <w:rPr>
          <w:szCs w:val="24"/>
        </w:rPr>
        <w:t>„Náhradní hřiště TJ Slovan Spoje Plzeň“</w:t>
      </w:r>
      <w:r w:rsidRPr="00675ACC">
        <w:t xml:space="preserve">) – </w:t>
      </w:r>
      <w:r w:rsidR="00A9661F" w:rsidRPr="00675ACC">
        <w:t>TJ SLOVAN Spoje Pl</w:t>
      </w:r>
      <w:r w:rsidR="00A9661F">
        <w:t>zeň</w:t>
      </w:r>
      <w:r>
        <w:t xml:space="preserve">. </w:t>
      </w:r>
    </w:p>
    <w:p w:rsidR="00890F0D" w:rsidRDefault="00890F0D" w:rsidP="00890F0D">
      <w:pPr>
        <w:pStyle w:val="ostzahl"/>
      </w:pPr>
      <w:r>
        <w:t>Konstatování současného stavu a jeho analýza</w:t>
      </w:r>
    </w:p>
    <w:p w:rsidR="006D3284" w:rsidRDefault="006D3284" w:rsidP="00890F0D">
      <w:pPr>
        <w:pStyle w:val="vlevo"/>
        <w:rPr>
          <w:szCs w:val="24"/>
        </w:rPr>
      </w:pPr>
      <w:r w:rsidRPr="00770350">
        <w:rPr>
          <w:szCs w:val="24"/>
        </w:rPr>
        <w:t xml:space="preserve">Po několikaletém jednání (od roku </w:t>
      </w:r>
      <w:r w:rsidRPr="002D2FF0">
        <w:rPr>
          <w:szCs w:val="24"/>
        </w:rPr>
        <w:t>2003</w:t>
      </w:r>
      <w:r w:rsidRPr="00770350">
        <w:rPr>
          <w:szCs w:val="24"/>
        </w:rPr>
        <w:t xml:space="preserve">) o majetkoprávním vypořádání mezi městem Plzní s TJ SLOVAN Spoje Plzeň </w:t>
      </w:r>
      <w:r>
        <w:rPr>
          <w:szCs w:val="24"/>
        </w:rPr>
        <w:t xml:space="preserve">(dále jen TJ SLOVAN) </w:t>
      </w:r>
      <w:r w:rsidRPr="00770350">
        <w:rPr>
          <w:szCs w:val="24"/>
        </w:rPr>
        <w:t>byl</w:t>
      </w:r>
      <w:r>
        <w:rPr>
          <w:szCs w:val="24"/>
        </w:rPr>
        <w:t>o přijato</w:t>
      </w:r>
      <w:r w:rsidRPr="00770350">
        <w:rPr>
          <w:szCs w:val="24"/>
        </w:rPr>
        <w:t xml:space="preserve"> usnesení</w:t>
      </w:r>
      <w:r>
        <w:rPr>
          <w:szCs w:val="24"/>
        </w:rPr>
        <w:t xml:space="preserve"> ZMP č. 624/2011, na základě kterého byl</w:t>
      </w:r>
      <w:r w:rsidR="005D6E13">
        <w:rPr>
          <w:szCs w:val="24"/>
        </w:rPr>
        <w:t>a</w:t>
      </w:r>
      <w:r>
        <w:rPr>
          <w:szCs w:val="24"/>
        </w:rPr>
        <w:t xml:space="preserve"> uzavřen</w:t>
      </w:r>
      <w:r w:rsidR="005D6E13">
        <w:rPr>
          <w:szCs w:val="24"/>
        </w:rPr>
        <w:t>a</w:t>
      </w:r>
      <w:r>
        <w:rPr>
          <w:szCs w:val="24"/>
        </w:rPr>
        <w:t xml:space="preserve"> </w:t>
      </w:r>
      <w:r w:rsidRPr="006D3284">
        <w:rPr>
          <w:szCs w:val="24"/>
        </w:rPr>
        <w:t>smlouv</w:t>
      </w:r>
      <w:r>
        <w:rPr>
          <w:szCs w:val="24"/>
        </w:rPr>
        <w:t>a a smlouvě</w:t>
      </w:r>
      <w:r w:rsidRPr="006D3284">
        <w:rPr>
          <w:szCs w:val="24"/>
        </w:rPr>
        <w:t xml:space="preserve"> budoucí směnné a smlouv</w:t>
      </w:r>
      <w:r>
        <w:rPr>
          <w:szCs w:val="24"/>
        </w:rPr>
        <w:t>a</w:t>
      </w:r>
      <w:r w:rsidRPr="006D3284">
        <w:rPr>
          <w:szCs w:val="24"/>
        </w:rPr>
        <w:t xml:space="preserve"> o smlouvě budoucí darovací</w:t>
      </w:r>
      <w:r>
        <w:rPr>
          <w:szCs w:val="24"/>
        </w:rPr>
        <w:t>.</w:t>
      </w:r>
    </w:p>
    <w:p w:rsidR="00274889" w:rsidRPr="00274889" w:rsidRDefault="006D3284" w:rsidP="00274889">
      <w:pPr>
        <w:pStyle w:val="vlevo"/>
        <w:rPr>
          <w:szCs w:val="24"/>
        </w:rPr>
      </w:pPr>
      <w:r>
        <w:rPr>
          <w:szCs w:val="24"/>
        </w:rPr>
        <w:t xml:space="preserve">Předmětem </w:t>
      </w:r>
      <w:r w:rsidR="00274889">
        <w:rPr>
          <w:szCs w:val="24"/>
        </w:rPr>
        <w:t>smlouvy o smlouvě darovací</w:t>
      </w:r>
      <w:r w:rsidR="00274889" w:rsidRPr="00274889">
        <w:rPr>
          <w:szCs w:val="24"/>
        </w:rPr>
        <w:t xml:space="preserve"> je dohoda mezi </w:t>
      </w:r>
      <w:r w:rsidR="00C94FCA">
        <w:rPr>
          <w:szCs w:val="24"/>
        </w:rPr>
        <w:t>městem Plzní</w:t>
      </w:r>
      <w:r w:rsidR="00274889" w:rsidRPr="00274889">
        <w:rPr>
          <w:szCs w:val="24"/>
        </w:rPr>
        <w:t xml:space="preserve"> a </w:t>
      </w:r>
      <w:r w:rsidR="00C94FCA">
        <w:rPr>
          <w:szCs w:val="24"/>
        </w:rPr>
        <w:t xml:space="preserve">TJ SLOVAN </w:t>
      </w:r>
      <w:r w:rsidR="00274889" w:rsidRPr="00274889">
        <w:rPr>
          <w:szCs w:val="24"/>
        </w:rPr>
        <w:t xml:space="preserve">o budoucím daru staveb vybudovaných v rámci stavby „Náhradní hřiště TJ Slovan Spoje Plzeň“, a to </w:t>
      </w:r>
    </w:p>
    <w:p w:rsidR="00274889" w:rsidRPr="00274889" w:rsidRDefault="00274889" w:rsidP="00274889">
      <w:pPr>
        <w:pStyle w:val="vlevo"/>
        <w:numPr>
          <w:ilvl w:val="3"/>
          <w:numId w:val="2"/>
        </w:numPr>
        <w:tabs>
          <w:tab w:val="clear" w:pos="2880"/>
          <w:tab w:val="num" w:pos="1276"/>
        </w:tabs>
        <w:ind w:left="567"/>
        <w:rPr>
          <w:szCs w:val="24"/>
        </w:rPr>
      </w:pPr>
      <w:r w:rsidRPr="00274889">
        <w:rPr>
          <w:szCs w:val="24"/>
        </w:rPr>
        <w:t xml:space="preserve">fotbalové hřiště pro zápasy – půdorysný rozměr bude činit 110 x </w:t>
      </w:r>
      <w:smartTag w:uri="urn:schemas-microsoft-com:office:smarttags" w:element="metricconverter">
        <w:smartTagPr>
          <w:attr w:name="ProductID" w:val="73 m"/>
        </w:smartTagPr>
        <w:r w:rsidRPr="00274889">
          <w:rPr>
            <w:szCs w:val="24"/>
          </w:rPr>
          <w:t>73 m</w:t>
        </w:r>
      </w:smartTag>
      <w:r w:rsidRPr="00274889">
        <w:rPr>
          <w:szCs w:val="24"/>
        </w:rPr>
        <w:t xml:space="preserve">, </w:t>
      </w:r>
    </w:p>
    <w:p w:rsidR="00274889" w:rsidRPr="00274889" w:rsidRDefault="00274889" w:rsidP="00274889">
      <w:pPr>
        <w:pStyle w:val="vlevo"/>
        <w:numPr>
          <w:ilvl w:val="3"/>
          <w:numId w:val="2"/>
        </w:numPr>
        <w:tabs>
          <w:tab w:val="clear" w:pos="2880"/>
          <w:tab w:val="num" w:pos="1276"/>
        </w:tabs>
        <w:ind w:left="567"/>
        <w:rPr>
          <w:szCs w:val="24"/>
        </w:rPr>
      </w:pPr>
      <w:r w:rsidRPr="00274889">
        <w:rPr>
          <w:szCs w:val="24"/>
        </w:rPr>
        <w:t xml:space="preserve">tréninkové hřiště – rozměr bude činit 93 x </w:t>
      </w:r>
      <w:smartTag w:uri="urn:schemas-microsoft-com:office:smarttags" w:element="metricconverter">
        <w:smartTagPr>
          <w:attr w:name="ProductID" w:val="53 m"/>
        </w:smartTagPr>
        <w:r w:rsidRPr="00274889">
          <w:rPr>
            <w:szCs w:val="24"/>
          </w:rPr>
          <w:t>53 m</w:t>
        </w:r>
      </w:smartTag>
      <w:r w:rsidRPr="00274889">
        <w:rPr>
          <w:szCs w:val="24"/>
        </w:rPr>
        <w:t>,</w:t>
      </w:r>
    </w:p>
    <w:p w:rsidR="00274889" w:rsidRPr="00274889" w:rsidRDefault="00274889" w:rsidP="00274889">
      <w:pPr>
        <w:pStyle w:val="vlevo"/>
        <w:numPr>
          <w:ilvl w:val="3"/>
          <w:numId w:val="2"/>
        </w:numPr>
        <w:tabs>
          <w:tab w:val="clear" w:pos="2880"/>
          <w:tab w:val="num" w:pos="1276"/>
        </w:tabs>
        <w:ind w:left="567"/>
        <w:rPr>
          <w:szCs w:val="24"/>
        </w:rPr>
      </w:pPr>
      <w:r w:rsidRPr="00274889">
        <w:rPr>
          <w:szCs w:val="24"/>
        </w:rPr>
        <w:t>provozní objekt – tribuna, šatny, sprchy, WC, ošetřovna, sklady, prádelna,</w:t>
      </w:r>
    </w:p>
    <w:p w:rsidR="00274889" w:rsidRPr="00274889" w:rsidRDefault="00274889" w:rsidP="00274889">
      <w:pPr>
        <w:pStyle w:val="vlevo"/>
        <w:numPr>
          <w:ilvl w:val="3"/>
          <w:numId w:val="2"/>
        </w:numPr>
        <w:tabs>
          <w:tab w:val="clear" w:pos="2880"/>
          <w:tab w:val="num" w:pos="1276"/>
        </w:tabs>
        <w:ind w:left="567"/>
        <w:rPr>
          <w:szCs w:val="24"/>
        </w:rPr>
      </w:pPr>
      <w:r w:rsidRPr="00274889">
        <w:rPr>
          <w:szCs w:val="24"/>
        </w:rPr>
        <w:t>oplocení,</w:t>
      </w:r>
    </w:p>
    <w:p w:rsidR="00E76EEC" w:rsidRPr="00E76EEC" w:rsidRDefault="00274889" w:rsidP="00274889">
      <w:pPr>
        <w:pStyle w:val="vlevo"/>
        <w:numPr>
          <w:ilvl w:val="3"/>
          <w:numId w:val="2"/>
        </w:numPr>
        <w:tabs>
          <w:tab w:val="clear" w:pos="2880"/>
          <w:tab w:val="num" w:pos="1276"/>
        </w:tabs>
        <w:ind w:left="567"/>
        <w:rPr>
          <w:rStyle w:val="platne1"/>
          <w:szCs w:val="24"/>
        </w:rPr>
      </w:pPr>
      <w:r w:rsidRPr="00274889">
        <w:rPr>
          <w:szCs w:val="24"/>
        </w:rPr>
        <w:t>parkoviště.</w:t>
      </w:r>
      <w:r w:rsidR="00E76EEC" w:rsidRPr="00E76EEC">
        <w:rPr>
          <w:rStyle w:val="platne1"/>
        </w:rPr>
        <w:t xml:space="preserve"> </w:t>
      </w:r>
    </w:p>
    <w:p w:rsidR="00274889" w:rsidRPr="00274889" w:rsidRDefault="00E76EEC" w:rsidP="00E76EEC">
      <w:pPr>
        <w:pStyle w:val="vlevo"/>
        <w:rPr>
          <w:szCs w:val="24"/>
        </w:rPr>
      </w:pPr>
      <w:r>
        <w:rPr>
          <w:rStyle w:val="platne1"/>
        </w:rPr>
        <w:t>V konečné darovací smlouvě</w:t>
      </w:r>
      <w:r w:rsidR="005D6E13">
        <w:rPr>
          <w:rStyle w:val="platne1"/>
        </w:rPr>
        <w:t>, která má být uzavřena nejpozději do 31. 12. 2015,</w:t>
      </w:r>
      <w:r>
        <w:rPr>
          <w:rStyle w:val="platne1"/>
        </w:rPr>
        <w:t xml:space="preserve"> bude zřízeno předkupní právo, jako právo věcné, na pozemky v </w:t>
      </w:r>
      <w:proofErr w:type="spellStart"/>
      <w:proofErr w:type="gramStart"/>
      <w:r>
        <w:rPr>
          <w:rStyle w:val="platne1"/>
        </w:rPr>
        <w:t>k.ú</w:t>
      </w:r>
      <w:proofErr w:type="spellEnd"/>
      <w:r>
        <w:rPr>
          <w:rStyle w:val="platne1"/>
        </w:rPr>
        <w:t>.</w:t>
      </w:r>
      <w:proofErr w:type="gramEnd"/>
      <w:r>
        <w:rPr>
          <w:rStyle w:val="platne1"/>
        </w:rPr>
        <w:t xml:space="preserve"> </w:t>
      </w:r>
      <w:proofErr w:type="spellStart"/>
      <w:r>
        <w:rPr>
          <w:rStyle w:val="platne1"/>
        </w:rPr>
        <w:t>Skvrňany</w:t>
      </w:r>
      <w:proofErr w:type="spellEnd"/>
      <w:r>
        <w:rPr>
          <w:rStyle w:val="platne1"/>
        </w:rPr>
        <w:t xml:space="preserve"> </w:t>
      </w:r>
      <w:r>
        <w:rPr>
          <w:szCs w:val="24"/>
        </w:rPr>
        <w:t>a na</w:t>
      </w:r>
      <w:r>
        <w:rPr>
          <w:rStyle w:val="platne1"/>
        </w:rPr>
        <w:t xml:space="preserve"> nově vzniklý areál – </w:t>
      </w:r>
      <w:r w:rsidRPr="000B0BEA">
        <w:rPr>
          <w:rStyle w:val="platne1"/>
          <w:szCs w:val="24"/>
        </w:rPr>
        <w:t>stavb</w:t>
      </w:r>
      <w:r>
        <w:rPr>
          <w:rStyle w:val="platne1"/>
          <w:szCs w:val="24"/>
        </w:rPr>
        <w:t xml:space="preserve">u </w:t>
      </w:r>
      <w:r w:rsidRPr="000B0BEA">
        <w:rPr>
          <w:rStyle w:val="platne1"/>
          <w:szCs w:val="24"/>
        </w:rPr>
        <w:t>„Náhradní hřiště TJ S</w:t>
      </w:r>
      <w:r>
        <w:rPr>
          <w:rStyle w:val="platne1"/>
          <w:szCs w:val="24"/>
        </w:rPr>
        <w:t>lovan</w:t>
      </w:r>
      <w:r w:rsidRPr="000B0BEA">
        <w:rPr>
          <w:rStyle w:val="platne1"/>
          <w:szCs w:val="24"/>
        </w:rPr>
        <w:t xml:space="preserve"> Spoje Plzeň</w:t>
      </w:r>
      <w:r>
        <w:rPr>
          <w:rStyle w:val="platne1"/>
          <w:szCs w:val="24"/>
        </w:rPr>
        <w:t xml:space="preserve">“ </w:t>
      </w:r>
      <w:r>
        <w:rPr>
          <w:rStyle w:val="platne1"/>
        </w:rPr>
        <w:t>ve prospěch města Plzně, a to na dobu neurčitou. Obsahem tohoto předkupního práva bude povinnost TJ SLOVAN nabídnout pozemky a nově vzniklý areál ke koupi městu Plzni. Město Plzeň je povinno uplatnit svůj nárok nejpozději do šesti měsíců od doručení výzvy ze strany TJ SLOVAN. Předkupní právo bude svědčit vždy v případě, kdy TJ SLOVAN bude hodlat předmětné pozemky a areál převést na libovolnou třetí osobu, a to bez ohledu na právní formu takového převodu.</w:t>
      </w:r>
    </w:p>
    <w:p w:rsidR="00274889" w:rsidRDefault="005211CB" w:rsidP="00274889">
      <w:pPr>
        <w:pStyle w:val="vlevo"/>
        <w:rPr>
          <w:szCs w:val="24"/>
        </w:rPr>
      </w:pPr>
      <w:r>
        <w:rPr>
          <w:szCs w:val="24"/>
        </w:rPr>
        <w:t xml:space="preserve">Město Plzeň </w:t>
      </w:r>
      <w:r w:rsidR="00274889" w:rsidRPr="00274889">
        <w:rPr>
          <w:szCs w:val="24"/>
        </w:rPr>
        <w:t>se zav</w:t>
      </w:r>
      <w:r>
        <w:rPr>
          <w:szCs w:val="24"/>
        </w:rPr>
        <w:t>ázalo</w:t>
      </w:r>
      <w:r w:rsidR="00274889" w:rsidRPr="00274889">
        <w:rPr>
          <w:szCs w:val="24"/>
        </w:rPr>
        <w:t xml:space="preserve"> k vybudování stavby „Náhradní hřiště TJ Slovan Spoje Plzeň“, která bude zahrnovat objekty včetně všech součástí a příslušenství dle pravomocného územního rozhodnutí </w:t>
      </w:r>
      <w:proofErr w:type="spellStart"/>
      <w:proofErr w:type="gramStart"/>
      <w:r w:rsidR="00274889" w:rsidRPr="00274889">
        <w:rPr>
          <w:szCs w:val="24"/>
        </w:rPr>
        <w:t>sp.zn</w:t>
      </w:r>
      <w:proofErr w:type="spellEnd"/>
      <w:r w:rsidR="00274889" w:rsidRPr="00274889">
        <w:rPr>
          <w:szCs w:val="24"/>
        </w:rPr>
        <w:t>.</w:t>
      </w:r>
      <w:proofErr w:type="gramEnd"/>
      <w:r w:rsidR="00274889" w:rsidRPr="00274889">
        <w:rPr>
          <w:szCs w:val="24"/>
        </w:rPr>
        <w:t xml:space="preserve">: SZ MMP/029707/10/BEN ze dne 22. 2. </w:t>
      </w:r>
      <w:smartTag w:uri="urn:schemas-microsoft-com:office:smarttags" w:element="metricconverter">
        <w:smartTagPr>
          <w:attr w:name="ProductID" w:val="2011 a"/>
        </w:smartTagPr>
        <w:r w:rsidR="00274889" w:rsidRPr="00274889">
          <w:rPr>
            <w:szCs w:val="24"/>
          </w:rPr>
          <w:t>2011 a</w:t>
        </w:r>
      </w:smartTag>
      <w:r w:rsidR="00274889" w:rsidRPr="00274889">
        <w:rPr>
          <w:szCs w:val="24"/>
        </w:rPr>
        <w:t xml:space="preserve"> studie č. </w:t>
      </w:r>
      <w:proofErr w:type="spellStart"/>
      <w:r w:rsidR="00274889" w:rsidRPr="00274889">
        <w:rPr>
          <w:szCs w:val="24"/>
        </w:rPr>
        <w:t>zak</w:t>
      </w:r>
      <w:proofErr w:type="spellEnd"/>
      <w:r w:rsidR="00274889" w:rsidRPr="00274889">
        <w:rPr>
          <w:szCs w:val="24"/>
        </w:rPr>
        <w:t>: 05TUUIN20 / kontejnery ZRUP, a to nejpozději do 31.</w:t>
      </w:r>
      <w:r>
        <w:rPr>
          <w:szCs w:val="24"/>
        </w:rPr>
        <w:t xml:space="preserve"> </w:t>
      </w:r>
      <w:r w:rsidR="00274889" w:rsidRPr="00274889">
        <w:rPr>
          <w:szCs w:val="24"/>
        </w:rPr>
        <w:t>12.</w:t>
      </w:r>
      <w:r>
        <w:rPr>
          <w:szCs w:val="24"/>
        </w:rPr>
        <w:t xml:space="preserve"> </w:t>
      </w:r>
      <w:r w:rsidR="00274889" w:rsidRPr="00274889">
        <w:rPr>
          <w:szCs w:val="24"/>
        </w:rPr>
        <w:t>2015.</w:t>
      </w:r>
    </w:p>
    <w:p w:rsidR="00C94FCA" w:rsidRDefault="00C94FCA" w:rsidP="00C94FCA">
      <w:pPr>
        <w:pStyle w:val="Zkladntext21"/>
        <w:jc w:val="both"/>
      </w:pPr>
      <w:r w:rsidRPr="007A3D90">
        <w:t xml:space="preserve">Předmětem smlouvy </w:t>
      </w:r>
      <w:r>
        <w:t xml:space="preserve">o smlouvě směnné </w:t>
      </w:r>
      <w:r w:rsidRPr="007A3D90">
        <w:t xml:space="preserve">je dohoda mezi </w:t>
      </w:r>
      <w:r>
        <w:t>městem Plzní a TJ SLOVAN o budoucí</w:t>
      </w:r>
      <w:r w:rsidRPr="007A3D90">
        <w:t xml:space="preserve"> </w:t>
      </w:r>
      <w:r>
        <w:t>směně nemovitých věcí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Skvrňany</w:t>
      </w:r>
      <w:proofErr w:type="spellEnd"/>
      <w:r>
        <w:t xml:space="preserve">, a to tak, </w:t>
      </w:r>
      <w:r w:rsidR="00B22107">
        <w:t>že TJ SLOVAN získá pozemky v </w:t>
      </w:r>
      <w:proofErr w:type="spellStart"/>
      <w:proofErr w:type="gramStart"/>
      <w:r w:rsidR="00B22107">
        <w:t>k.ú</w:t>
      </w:r>
      <w:proofErr w:type="spellEnd"/>
      <w:r w:rsidR="00B22107">
        <w:t>.</w:t>
      </w:r>
      <w:proofErr w:type="gramEnd"/>
      <w:r w:rsidR="00B22107">
        <w:t xml:space="preserve"> </w:t>
      </w:r>
      <w:proofErr w:type="spellStart"/>
      <w:r w:rsidR="00B22107">
        <w:t>Skvrňany</w:t>
      </w:r>
      <w:proofErr w:type="spellEnd"/>
      <w:r w:rsidR="00B22107">
        <w:t xml:space="preserve">, na nichž bude vybudována stavba </w:t>
      </w:r>
      <w:r w:rsidR="00B22107" w:rsidRPr="00274889">
        <w:rPr>
          <w:szCs w:val="24"/>
        </w:rPr>
        <w:t>„Náhradní hřiště TJ Slovan Spoje Plzeň“</w:t>
      </w:r>
      <w:r w:rsidR="00B22107">
        <w:rPr>
          <w:szCs w:val="24"/>
        </w:rPr>
        <w:t xml:space="preserve"> a město Plzeň získá nemovité věci v </w:t>
      </w:r>
      <w:proofErr w:type="spellStart"/>
      <w:proofErr w:type="gramStart"/>
      <w:r w:rsidR="00B22107">
        <w:rPr>
          <w:szCs w:val="24"/>
        </w:rPr>
        <w:t>k.ú</w:t>
      </w:r>
      <w:proofErr w:type="spellEnd"/>
      <w:r w:rsidR="00B22107">
        <w:rPr>
          <w:szCs w:val="24"/>
        </w:rPr>
        <w:t>.</w:t>
      </w:r>
      <w:proofErr w:type="gramEnd"/>
      <w:r w:rsidR="00B22107">
        <w:rPr>
          <w:szCs w:val="24"/>
        </w:rPr>
        <w:t xml:space="preserve"> Plzeň, které jsou součástí stávajícího sportovního areálu TJ SLOVAN</w:t>
      </w:r>
      <w:r w:rsidR="00B22107">
        <w:t>.</w:t>
      </w:r>
    </w:p>
    <w:p w:rsidR="00E76EEC" w:rsidRDefault="006D3284" w:rsidP="00E76EEC">
      <w:pPr>
        <w:pStyle w:val="vlevo"/>
      </w:pPr>
      <w:r w:rsidRPr="002B33D5">
        <w:rPr>
          <w:rStyle w:val="platne1"/>
          <w:szCs w:val="24"/>
        </w:rPr>
        <w:t xml:space="preserve">Konečná směnná smlouva bude uzavřena do osmi měsíců ode dne vydání posledního kolaudačního souhlasu na dokončenou stavbu „Náhradní </w:t>
      </w:r>
      <w:r>
        <w:rPr>
          <w:rStyle w:val="platne1"/>
          <w:szCs w:val="24"/>
        </w:rPr>
        <w:t>hřiště</w:t>
      </w:r>
      <w:r w:rsidRPr="002B33D5">
        <w:rPr>
          <w:rStyle w:val="platne1"/>
          <w:szCs w:val="24"/>
        </w:rPr>
        <w:t xml:space="preserve"> TJ S</w:t>
      </w:r>
      <w:r>
        <w:rPr>
          <w:rStyle w:val="platne1"/>
          <w:szCs w:val="24"/>
        </w:rPr>
        <w:t>lovan</w:t>
      </w:r>
      <w:r w:rsidRPr="002B33D5">
        <w:rPr>
          <w:rStyle w:val="platne1"/>
          <w:szCs w:val="24"/>
        </w:rPr>
        <w:t xml:space="preserve"> Spoje Plzeň“, nejpozději však 31.</w:t>
      </w:r>
      <w:r w:rsidR="00D3254A">
        <w:rPr>
          <w:rStyle w:val="platne1"/>
          <w:szCs w:val="24"/>
        </w:rPr>
        <w:t xml:space="preserve"> </w:t>
      </w:r>
      <w:r w:rsidRPr="002B33D5">
        <w:rPr>
          <w:rStyle w:val="platne1"/>
          <w:szCs w:val="24"/>
        </w:rPr>
        <w:t>12.</w:t>
      </w:r>
      <w:r w:rsidR="00D3254A">
        <w:rPr>
          <w:rStyle w:val="platne1"/>
          <w:szCs w:val="24"/>
        </w:rPr>
        <w:t xml:space="preserve"> </w:t>
      </w:r>
      <w:r w:rsidRPr="002B33D5">
        <w:rPr>
          <w:rStyle w:val="platne1"/>
          <w:szCs w:val="24"/>
        </w:rPr>
        <w:t>2015.</w:t>
      </w:r>
    </w:p>
    <w:p w:rsidR="00D3254A" w:rsidRPr="002054F2" w:rsidRDefault="00D3254A" w:rsidP="00E76EEC">
      <w:pPr>
        <w:pStyle w:val="vlevo"/>
        <w:rPr>
          <w:color w:val="FF0000"/>
        </w:rPr>
      </w:pPr>
      <w:r>
        <w:t xml:space="preserve">Po uzavření výše uvedených smluv proběhlo několik jednání za účasti zástupců města Plzně, Západočeské univerzity v Plzni </w:t>
      </w:r>
      <w:r w:rsidR="00675ACC">
        <w:t xml:space="preserve">(déle jen ZČU) </w:t>
      </w:r>
      <w:r>
        <w:t xml:space="preserve">a TJ SLOVAN. Předmětem těchto jednání bylo možnost využívat </w:t>
      </w:r>
      <w:r w:rsidR="005D6E13">
        <w:t xml:space="preserve">ze strany TJ SLOVAN </w:t>
      </w:r>
      <w:r>
        <w:t>sportovní areál, který hodlá vybudovat Z</w:t>
      </w:r>
      <w:r w:rsidR="00675ACC">
        <w:t>ČU</w:t>
      </w:r>
      <w:r>
        <w:t xml:space="preserve"> na Borských polích. TJ SLO</w:t>
      </w:r>
      <w:r w:rsidR="002054F2">
        <w:t xml:space="preserve">VAN nakonec tuto možnost zamítl </w:t>
      </w:r>
      <w:r w:rsidR="002054F2" w:rsidRPr="00675ACC">
        <w:t>a také ZČU konstatoval</w:t>
      </w:r>
      <w:r w:rsidR="00675ACC" w:rsidRPr="00675ACC">
        <w:t>a</w:t>
      </w:r>
      <w:r w:rsidR="002054F2" w:rsidRPr="00675ACC">
        <w:t>, že toto řešení je pro ni nevhodné.</w:t>
      </w:r>
    </w:p>
    <w:p w:rsidR="00D3254A" w:rsidRDefault="00D3254A" w:rsidP="00E76EEC">
      <w:pPr>
        <w:pStyle w:val="vlevo"/>
      </w:pPr>
      <w:r>
        <w:t xml:space="preserve">Jelikož z důvodu delších jednání (viz předchozí odstavec) stavba </w:t>
      </w:r>
      <w:r w:rsidRPr="00274889">
        <w:rPr>
          <w:szCs w:val="24"/>
        </w:rPr>
        <w:t xml:space="preserve">„Náhradní hřiště TJ </w:t>
      </w:r>
      <w:r w:rsidR="002054F2" w:rsidRPr="00274889">
        <w:rPr>
          <w:szCs w:val="24"/>
        </w:rPr>
        <w:t>SLOVAN</w:t>
      </w:r>
      <w:r w:rsidRPr="00274889">
        <w:rPr>
          <w:szCs w:val="24"/>
        </w:rPr>
        <w:t xml:space="preserve"> Spoje Plzeň“</w:t>
      </w:r>
      <w:r>
        <w:t xml:space="preserve"> zatím nezačala být realizována, je na základě požadavku OI MMP předkládán tento materiál</w:t>
      </w:r>
      <w:r w:rsidR="002054F2">
        <w:t xml:space="preserve">, </w:t>
      </w:r>
      <w:r w:rsidR="002054F2" w:rsidRPr="00675ACC">
        <w:t xml:space="preserve">neboť prodloužení současných termínů o 1 rok umožní optimální </w:t>
      </w:r>
      <w:r w:rsidR="002054F2" w:rsidRPr="00675ACC">
        <w:lastRenderedPageBreak/>
        <w:t>časové rozvržení jednotlivých úkonů nutných pro realizaci stavby</w:t>
      </w:r>
      <w:r w:rsidRPr="00675ACC">
        <w:t>. Z časových důvodů nebylo projednáno v</w:t>
      </w:r>
      <w:r w:rsidR="005D6E13" w:rsidRPr="00675ACC">
        <w:t> </w:t>
      </w:r>
      <w:r w:rsidRPr="00675ACC">
        <w:t>KNM</w:t>
      </w:r>
      <w:r w:rsidR="005D6E13" w:rsidRPr="00675ACC">
        <w:t>.</w:t>
      </w:r>
    </w:p>
    <w:p w:rsidR="006D3284" w:rsidRDefault="00D3254A" w:rsidP="00890F0D">
      <w:pPr>
        <w:pStyle w:val="vlevo"/>
      </w:pPr>
      <w:r>
        <w:t xml:space="preserve">TJ SLOVAN souhlasí s posunutím </w:t>
      </w:r>
      <w:r w:rsidR="002054F2">
        <w:t xml:space="preserve">obou </w:t>
      </w:r>
      <w:r w:rsidR="00EE0590">
        <w:t>termínů</w:t>
      </w:r>
      <w:bookmarkStart w:id="0" w:name="_GoBack"/>
      <w:bookmarkEnd w:id="0"/>
      <w:r>
        <w:t xml:space="preserve"> v budoucích smlouvách na 31. 12. 2016</w:t>
      </w:r>
      <w:r w:rsidR="002054F2">
        <w:t xml:space="preserve">, což potvrdil právní zástupce TJ SLOVAN Mgr. Kolář na jednání u </w:t>
      </w:r>
      <w:r w:rsidR="00675ACC">
        <w:t>paní radní Matoušové dne 11. </w:t>
      </w:r>
      <w:r w:rsidR="002054F2">
        <w:t>4. 2014</w:t>
      </w:r>
      <w:r>
        <w:t>.</w:t>
      </w:r>
      <w:r w:rsidR="002054F2">
        <w:t xml:space="preserve"> Výbor TJ SLOVAN toto prodloužení projednal a schválil.</w:t>
      </w:r>
    </w:p>
    <w:p w:rsidR="00890F0D" w:rsidRDefault="00890F0D" w:rsidP="00890F0D">
      <w:pPr>
        <w:pStyle w:val="ostzahl"/>
      </w:pPr>
      <w:r>
        <w:t>Předpokládaný cílový stav</w:t>
      </w:r>
    </w:p>
    <w:p w:rsidR="002054F2" w:rsidRDefault="002054F2" w:rsidP="00890F0D">
      <w:pPr>
        <w:pStyle w:val="vlevo"/>
      </w:pPr>
      <w:r w:rsidRPr="00675ACC">
        <w:t>Uzavření dodatků</w:t>
      </w:r>
      <w:r w:rsidR="00890F0D" w:rsidRPr="00675ACC">
        <w:t xml:space="preserve"> </w:t>
      </w:r>
      <w:r w:rsidRPr="00675ACC">
        <w:t>označených č. 1 k oběma smlouvám</w:t>
      </w:r>
      <w:r w:rsidR="00890F0D" w:rsidRPr="00675ACC">
        <w:t xml:space="preserve"> </w:t>
      </w:r>
      <w:r w:rsidRPr="00675ACC">
        <w:t xml:space="preserve">a to jak ke smlouvě </w:t>
      </w:r>
      <w:r w:rsidR="00890F0D" w:rsidRPr="00675ACC">
        <w:t xml:space="preserve">o smlouvě budoucí </w:t>
      </w:r>
      <w:r w:rsidR="00D01DFA" w:rsidRPr="00675ACC">
        <w:t>darovací</w:t>
      </w:r>
      <w:r w:rsidRPr="00675ACC">
        <w:t>, tak i ke smlouvě směnné</w:t>
      </w:r>
      <w:r w:rsidR="00890F0D" w:rsidRPr="00675ACC">
        <w:t>.</w:t>
      </w:r>
    </w:p>
    <w:p w:rsidR="00890F0D" w:rsidRDefault="00890F0D" w:rsidP="00890F0D">
      <w:pPr>
        <w:pStyle w:val="ostzahl"/>
      </w:pPr>
      <w:r>
        <w:t>Navrhované varianty řešení</w:t>
      </w:r>
    </w:p>
    <w:p w:rsidR="002054F2" w:rsidRDefault="002054F2" w:rsidP="00890F0D">
      <w:pPr>
        <w:pStyle w:val="vlevo"/>
      </w:pPr>
      <w:r w:rsidRPr="00675ACC">
        <w:t>Je navržena pouze jediná varianta.</w:t>
      </w:r>
    </w:p>
    <w:p w:rsidR="00890F0D" w:rsidRDefault="00890F0D" w:rsidP="00890F0D">
      <w:pPr>
        <w:pStyle w:val="ostzahl"/>
      </w:pPr>
      <w:r>
        <w:t>Doporučená varianta řešení</w:t>
      </w:r>
    </w:p>
    <w:p w:rsidR="00890F0D" w:rsidRDefault="00D01DFA" w:rsidP="00D01DFA">
      <w:pPr>
        <w:pStyle w:val="vlevo"/>
      </w:pPr>
      <w:r>
        <w:t>Viz návrh usnesení.</w:t>
      </w:r>
    </w:p>
    <w:p w:rsidR="00890F0D" w:rsidRDefault="00890F0D" w:rsidP="00890F0D">
      <w:pPr>
        <w:pStyle w:val="ostzahl"/>
      </w:pPr>
      <w:r>
        <w:t>Finanční nároky řešení a možnosti finančního krytí</w:t>
      </w:r>
    </w:p>
    <w:p w:rsidR="00890F0D" w:rsidRDefault="00890F0D" w:rsidP="00890F0D">
      <w:pPr>
        <w:pStyle w:val="vlevo"/>
      </w:pPr>
      <w:r>
        <w:t xml:space="preserve">Nejsou. </w:t>
      </w:r>
    </w:p>
    <w:p w:rsidR="00890F0D" w:rsidRDefault="00890F0D" w:rsidP="00890F0D">
      <w:pPr>
        <w:pStyle w:val="ostzahl"/>
      </w:pPr>
      <w:r>
        <w:t>Návrh termínů realizace a určení zodpovědných pracovníků</w:t>
      </w:r>
    </w:p>
    <w:p w:rsidR="00890F0D" w:rsidRDefault="00D01DFA" w:rsidP="00D01DFA">
      <w:pPr>
        <w:pStyle w:val="vlevo"/>
      </w:pPr>
      <w:r>
        <w:t>Viz návrh usnesení.</w:t>
      </w:r>
    </w:p>
    <w:p w:rsidR="00890F0D" w:rsidRDefault="00890F0D" w:rsidP="00890F0D">
      <w:pPr>
        <w:pStyle w:val="ostzahl"/>
      </w:pPr>
      <w:r>
        <w:t>Dříve přijatá usnesení orgánů města nebo městských obvodů, která s tímto návrhem souvisejí</w:t>
      </w:r>
    </w:p>
    <w:p w:rsidR="00EE0590" w:rsidRDefault="008D6ABB" w:rsidP="00890F0D">
      <w:pPr>
        <w:pStyle w:val="vlevo"/>
      </w:pPr>
      <w:r>
        <w:t>Usnesení ZMP č. 624/2011</w:t>
      </w:r>
      <w:r w:rsidR="00EE0590">
        <w:t>,</w:t>
      </w:r>
    </w:p>
    <w:p w:rsidR="00890F0D" w:rsidRDefault="00EE0590" w:rsidP="00890F0D">
      <w:pPr>
        <w:pStyle w:val="vlevo"/>
      </w:pPr>
      <w:r>
        <w:t>usnesení RMP ze dne 24. 4. 2014 (bude k dispozici na jednání ZMP)</w:t>
      </w:r>
      <w:r w:rsidR="00890F0D">
        <w:t>.</w:t>
      </w:r>
    </w:p>
    <w:p w:rsidR="00890F0D" w:rsidRDefault="00890F0D" w:rsidP="00890F0D">
      <w:pPr>
        <w:pStyle w:val="ostzahl"/>
      </w:pPr>
      <w:r>
        <w:t>Závazky či pohledávky vůči městu Plzni</w:t>
      </w:r>
    </w:p>
    <w:p w:rsidR="00890F0D" w:rsidRDefault="006D3284" w:rsidP="00890F0D">
      <w:pPr>
        <w:pStyle w:val="vlevo"/>
      </w:pPr>
      <w:r>
        <w:t>TJ SLOVAN</w:t>
      </w:r>
      <w:r w:rsidR="00890F0D">
        <w:t xml:space="preserve"> ke dni 10. 4. 2014 žádné neměl.</w:t>
      </w:r>
    </w:p>
    <w:p w:rsidR="00890F0D" w:rsidRDefault="00890F0D" w:rsidP="00890F0D">
      <w:pPr>
        <w:pStyle w:val="ostzahl"/>
      </w:pPr>
      <w:r>
        <w:t>Přílohy</w:t>
      </w:r>
    </w:p>
    <w:p w:rsidR="00890F0D" w:rsidRDefault="00890F0D" w:rsidP="00890F0D">
      <w:pPr>
        <w:pStyle w:val="vlevo"/>
      </w:pPr>
      <w:r>
        <w:t xml:space="preserve">Příloha č. </w:t>
      </w:r>
      <w:r w:rsidR="008D6ABB">
        <w:t>1</w:t>
      </w:r>
      <w:r>
        <w:t xml:space="preserve"> –</w:t>
      </w:r>
      <w:r w:rsidR="008D6ABB">
        <w:tab/>
      </w:r>
      <w:r>
        <w:t xml:space="preserve">usnesení ZMP č. </w:t>
      </w:r>
      <w:r w:rsidR="008D6ABB">
        <w:t>6</w:t>
      </w:r>
      <w:r>
        <w:t>24/201</w:t>
      </w:r>
      <w:r w:rsidR="008D6ABB">
        <w:t>1</w:t>
      </w:r>
    </w:p>
    <w:p w:rsidR="00890F0D" w:rsidRDefault="00890F0D" w:rsidP="00890F0D">
      <w:pPr>
        <w:pStyle w:val="vlevo"/>
      </w:pPr>
      <w:r>
        <w:t xml:space="preserve">Příloha č. </w:t>
      </w:r>
      <w:r w:rsidR="008D6ABB">
        <w:t>2</w:t>
      </w:r>
      <w:r>
        <w:t xml:space="preserve"> –</w:t>
      </w:r>
      <w:r w:rsidR="008D6ABB">
        <w:tab/>
      </w:r>
      <w:r>
        <w:t>situace</w:t>
      </w:r>
    </w:p>
    <w:p w:rsidR="005D6E13" w:rsidRDefault="005D6E13" w:rsidP="00890F0D">
      <w:pPr>
        <w:pStyle w:val="vlevo"/>
      </w:pPr>
      <w:r>
        <w:t>Příloha č. 3 – fotodokumentace</w:t>
      </w:r>
    </w:p>
    <w:p w:rsidR="00890F0D" w:rsidRDefault="00890F0D" w:rsidP="00890F0D">
      <w:pPr>
        <w:pStyle w:val="vlevo"/>
      </w:pPr>
      <w:r>
        <w:t xml:space="preserve">Příloha č. </w:t>
      </w:r>
      <w:r w:rsidR="005D6E13">
        <w:t>4</w:t>
      </w:r>
      <w:r>
        <w:t xml:space="preserve"> –</w:t>
      </w:r>
      <w:r w:rsidR="008D6ABB">
        <w:tab/>
      </w:r>
      <w:r>
        <w:t>mapa se zákresem městského majetku, územní plán, letecký snímek,</w:t>
      </w:r>
    </w:p>
    <w:p w:rsidR="00890F0D" w:rsidRDefault="00890F0D" w:rsidP="00890F0D">
      <w:pPr>
        <w:pStyle w:val="vlevo"/>
        <w:ind w:left="708" w:firstLine="708"/>
      </w:pPr>
      <w:r>
        <w:t>orientační mapa</w:t>
      </w:r>
      <w:r w:rsidR="00B75EAE">
        <w:t xml:space="preserve"> – </w:t>
      </w:r>
      <w:proofErr w:type="spellStart"/>
      <w:proofErr w:type="gramStart"/>
      <w:r w:rsidR="00B75EAE">
        <w:t>k.ú</w:t>
      </w:r>
      <w:proofErr w:type="spellEnd"/>
      <w:r w:rsidR="00B75EAE">
        <w:t>.</w:t>
      </w:r>
      <w:proofErr w:type="gramEnd"/>
      <w:r w:rsidR="00B75EAE">
        <w:t xml:space="preserve"> </w:t>
      </w:r>
      <w:proofErr w:type="spellStart"/>
      <w:r w:rsidR="00B75EAE">
        <w:t>Skvrňany</w:t>
      </w:r>
      <w:proofErr w:type="spellEnd"/>
    </w:p>
    <w:p w:rsidR="00B75EAE" w:rsidRDefault="00B75EAE" w:rsidP="00B75EAE">
      <w:pPr>
        <w:pStyle w:val="vlevo"/>
      </w:pPr>
      <w:r>
        <w:t xml:space="preserve">Příloha č. </w:t>
      </w:r>
      <w:r>
        <w:t>5</w:t>
      </w:r>
      <w:r>
        <w:t xml:space="preserve"> –</w:t>
      </w:r>
      <w:r>
        <w:tab/>
        <w:t>mapa se zákresem městského majetku, územní plán, letecký snímek,</w:t>
      </w:r>
    </w:p>
    <w:p w:rsidR="00B75EAE" w:rsidRDefault="00B75EAE" w:rsidP="00B75EAE">
      <w:pPr>
        <w:pStyle w:val="vlevo"/>
        <w:ind w:left="708" w:firstLine="708"/>
      </w:pPr>
      <w:r>
        <w:t>orientační mapa</w:t>
      </w:r>
      <w:r>
        <w:t xml:space="preserve"> –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</w:t>
      </w:r>
    </w:p>
    <w:p w:rsidR="00B75EAE" w:rsidRDefault="00B75EAE" w:rsidP="00B75EAE">
      <w:pPr>
        <w:pStyle w:val="vlevo"/>
      </w:pPr>
    </w:p>
    <w:p w:rsidR="00890F0D" w:rsidRDefault="00890F0D" w:rsidP="00890F0D">
      <w:pPr>
        <w:pStyle w:val="vlevo"/>
      </w:pPr>
    </w:p>
    <w:p w:rsidR="00890F0D" w:rsidRDefault="00890F0D" w:rsidP="00890F0D">
      <w:pPr>
        <w:pStyle w:val="vlevo"/>
      </w:pPr>
    </w:p>
    <w:p w:rsidR="00890F0D" w:rsidRDefault="00890F0D" w:rsidP="008D6ABB">
      <w:pPr>
        <w:pStyle w:val="vlevo"/>
        <w:ind w:left="11"/>
      </w:pPr>
      <w:r>
        <w:t xml:space="preserve">Přílohy k dispozici u předkladatele: smlouva o smlouvě budoucí </w:t>
      </w:r>
      <w:r w:rsidR="008D6ABB">
        <w:t>darovací</w:t>
      </w:r>
      <w:r>
        <w:t xml:space="preserve"> a směnné</w:t>
      </w:r>
    </w:p>
    <w:sectPr w:rsidR="0089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387"/>
    <w:multiLevelType w:val="hybridMultilevel"/>
    <w:tmpl w:val="770EEBCE"/>
    <w:lvl w:ilvl="0" w:tplc="F35CC0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9A0E2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25657B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10F49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D"/>
    <w:rsid w:val="002054F2"/>
    <w:rsid w:val="00274889"/>
    <w:rsid w:val="004646B5"/>
    <w:rsid w:val="005211CB"/>
    <w:rsid w:val="00575F69"/>
    <w:rsid w:val="005D6E13"/>
    <w:rsid w:val="00675ACC"/>
    <w:rsid w:val="006D3284"/>
    <w:rsid w:val="00890F0D"/>
    <w:rsid w:val="008D6ABB"/>
    <w:rsid w:val="00A9661F"/>
    <w:rsid w:val="00B22107"/>
    <w:rsid w:val="00B75EAE"/>
    <w:rsid w:val="00C94FCA"/>
    <w:rsid w:val="00D01DFA"/>
    <w:rsid w:val="00D3254A"/>
    <w:rsid w:val="00E33ABE"/>
    <w:rsid w:val="00E76EEC"/>
    <w:rsid w:val="00E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0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0F0D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890F0D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90F0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90F0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90F0D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890F0D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character" w:customStyle="1" w:styleId="platne1">
    <w:name w:val="platne1"/>
    <w:basedOn w:val="Standardnpsmoodstavce"/>
    <w:rsid w:val="006D3284"/>
  </w:style>
  <w:style w:type="character" w:customStyle="1" w:styleId="vlevoChar">
    <w:name w:val="vlevo Char"/>
    <w:basedOn w:val="Standardnpsmoodstavce"/>
    <w:link w:val="vlevo"/>
    <w:rsid w:val="006D3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94FCA"/>
    <w:pPr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0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0F0D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890F0D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90F0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90F0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90F0D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890F0D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character" w:customStyle="1" w:styleId="platne1">
    <w:name w:val="platne1"/>
    <w:basedOn w:val="Standardnpsmoodstavce"/>
    <w:rsid w:val="006D3284"/>
  </w:style>
  <w:style w:type="character" w:customStyle="1" w:styleId="vlevoChar">
    <w:name w:val="vlevo Char"/>
    <w:basedOn w:val="Standardnpsmoodstavce"/>
    <w:link w:val="vlevo"/>
    <w:rsid w:val="006D3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94FCA"/>
    <w:pPr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7</cp:revision>
  <dcterms:created xsi:type="dcterms:W3CDTF">2014-04-14T07:23:00Z</dcterms:created>
  <dcterms:modified xsi:type="dcterms:W3CDTF">2014-04-14T07:26:00Z</dcterms:modified>
</cp:coreProperties>
</file>