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55" w:rsidRPr="00151B42" w:rsidRDefault="004D7755" w:rsidP="004D7755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151B42">
        <w:rPr>
          <w:sz w:val="22"/>
          <w:szCs w:val="22"/>
          <w:u w:val="single"/>
        </w:rPr>
        <w:t>PROP</w:t>
      </w:r>
      <w:bookmarkStart w:id="0" w:name="_GoBack"/>
      <w:bookmarkEnd w:id="0"/>
      <w:r w:rsidRPr="00151B42">
        <w:rPr>
          <w:sz w:val="22"/>
          <w:szCs w:val="22"/>
          <w:u w:val="single"/>
        </w:rPr>
        <w:t xml:space="preserve">+KŘTÚ/4 A   Prodej pozemku </w:t>
      </w:r>
      <w:proofErr w:type="spellStart"/>
      <w:proofErr w:type="gramStart"/>
      <w:r w:rsidRPr="00151B42">
        <w:rPr>
          <w:sz w:val="22"/>
          <w:szCs w:val="22"/>
          <w:u w:val="single"/>
        </w:rPr>
        <w:t>p.č</w:t>
      </w:r>
      <w:proofErr w:type="spellEnd"/>
      <w:r w:rsidRPr="00151B42">
        <w:rPr>
          <w:sz w:val="22"/>
          <w:szCs w:val="22"/>
          <w:u w:val="single"/>
        </w:rPr>
        <w:t>.</w:t>
      </w:r>
      <w:proofErr w:type="gramEnd"/>
      <w:r w:rsidRPr="00151B42">
        <w:rPr>
          <w:sz w:val="22"/>
          <w:szCs w:val="22"/>
          <w:u w:val="single"/>
        </w:rPr>
        <w:t xml:space="preserve"> 1609/60,90, </w:t>
      </w:r>
      <w:proofErr w:type="spellStart"/>
      <w:r w:rsidRPr="00151B42">
        <w:rPr>
          <w:sz w:val="22"/>
          <w:szCs w:val="22"/>
          <w:u w:val="single"/>
        </w:rPr>
        <w:t>k.ú</w:t>
      </w:r>
      <w:proofErr w:type="spellEnd"/>
      <w:r w:rsidRPr="00151B42">
        <w:rPr>
          <w:sz w:val="22"/>
          <w:szCs w:val="22"/>
          <w:u w:val="single"/>
        </w:rPr>
        <w:t>. Bolevec - STAVINGEM</w:t>
      </w:r>
      <w:r w:rsidRPr="00151B42">
        <w:rPr>
          <w:sz w:val="22"/>
          <w:szCs w:val="22"/>
          <w:u w:val="single"/>
        </w:rPr>
        <w:tab/>
      </w:r>
    </w:p>
    <w:p w:rsidR="004D7755" w:rsidRDefault="004D7755" w:rsidP="004D7755">
      <w:pPr>
        <w:jc w:val="both"/>
        <w:rPr>
          <w:color w:val="000000"/>
        </w:rPr>
      </w:pPr>
      <w:r>
        <w:rPr>
          <w:color w:val="000000"/>
        </w:rPr>
        <w:t xml:space="preserve">KNM doporučuje RMP: </w:t>
      </w:r>
    </w:p>
    <w:p w:rsidR="004D7755" w:rsidRDefault="004D7755" w:rsidP="004D7755">
      <w:pPr>
        <w:jc w:val="both"/>
        <w:rPr>
          <w:color w:val="000000"/>
        </w:rPr>
      </w:pPr>
    </w:p>
    <w:p w:rsidR="004D7755" w:rsidRDefault="004D7755" w:rsidP="004D7755">
      <w:pPr>
        <w:jc w:val="both"/>
        <w:rPr>
          <w:color w:val="000000"/>
        </w:rPr>
      </w:pPr>
      <w:r>
        <w:rPr>
          <w:color w:val="000000"/>
        </w:rPr>
        <w:t>S</w:t>
      </w:r>
      <w:r w:rsidRPr="00CE6EC3">
        <w:rPr>
          <w:color w:val="000000"/>
        </w:rPr>
        <w:t>chválit</w:t>
      </w:r>
      <w:r>
        <w:rPr>
          <w:color w:val="000000"/>
        </w:rPr>
        <w:t>:</w:t>
      </w:r>
    </w:p>
    <w:p w:rsidR="004D7755" w:rsidRPr="00CE6EC3" w:rsidRDefault="004D7755" w:rsidP="004D7755">
      <w:pPr>
        <w:jc w:val="both"/>
      </w:pPr>
      <w:r w:rsidRPr="00CE6EC3">
        <w:rPr>
          <w:color w:val="000000"/>
        </w:rPr>
        <w:t>u</w:t>
      </w:r>
      <w:r w:rsidRPr="00CE6EC3">
        <w:t xml:space="preserve">zavření dodatku č. 4 k nájemní smlouvě č. 2007/006449/NS ze dne 30. 11. 2007 ve znění dodatků č. 1, 2 a č. 3 na pronájem částí pozemků </w:t>
      </w:r>
      <w:proofErr w:type="spellStart"/>
      <w:proofErr w:type="gramStart"/>
      <w:r w:rsidRPr="00CE6EC3">
        <w:t>p.č</w:t>
      </w:r>
      <w:proofErr w:type="spellEnd"/>
      <w:r w:rsidRPr="00CE6EC3">
        <w:t>.</w:t>
      </w:r>
      <w:proofErr w:type="gramEnd"/>
      <w:r w:rsidRPr="00CE6EC3">
        <w:t xml:space="preserve"> 1609/60 a </w:t>
      </w:r>
      <w:proofErr w:type="spellStart"/>
      <w:r w:rsidRPr="00CE6EC3">
        <w:t>p.č</w:t>
      </w:r>
      <w:proofErr w:type="spellEnd"/>
      <w:r w:rsidRPr="00CE6EC3">
        <w:t>. 1609/90 v </w:t>
      </w:r>
      <w:proofErr w:type="spellStart"/>
      <w:r w:rsidRPr="00CE6EC3">
        <w:t>k.ú</w:t>
      </w:r>
      <w:proofErr w:type="spellEnd"/>
      <w:r w:rsidRPr="00CE6EC3">
        <w:t>. Bolevec s obchodní společností STAVINGEM, s.r.o. (dále jen nájemce), IČ 271 41 187, se sídlem Plzeň, Barrandova 26, PSČ 326 00, z důvodu změny nájemného a dalších ujednání:</w:t>
      </w:r>
    </w:p>
    <w:p w:rsidR="004D7755" w:rsidRDefault="004D7755" w:rsidP="004D7755">
      <w:pPr>
        <w:numPr>
          <w:ilvl w:val="0"/>
          <w:numId w:val="2"/>
        </w:numPr>
        <w:jc w:val="both"/>
      </w:pPr>
      <w:r w:rsidRPr="00CE6EC3">
        <w:t xml:space="preserve">Odstavec e) článku VI. Smlouvy (Smluvní pokuty) ve znění: </w:t>
      </w:r>
      <w:r w:rsidRPr="00CE6EC3">
        <w:rPr>
          <w:i/>
        </w:rPr>
        <w:t xml:space="preserve">„v případě, že nebude dodržen termín dokončení stavby bytového domu, objektu hromadných (halových garáží a objektu s převažující funkcí administrativního rázu včetně odpovídajícího počtu garážových stání a zahájeno její užívání v souladu se zákonem č. 183/2006 Sb. do 3 let od nabytí právní moci soudního rozhodnutí ve věci určení platnosti stavebního povolení </w:t>
      </w:r>
      <w:proofErr w:type="gramStart"/>
      <w:r w:rsidRPr="00CE6EC3">
        <w:rPr>
          <w:i/>
        </w:rPr>
        <w:t>č.j.</w:t>
      </w:r>
      <w:proofErr w:type="gramEnd"/>
      <w:r w:rsidRPr="00CE6EC3">
        <w:rPr>
          <w:i/>
        </w:rPr>
        <w:t xml:space="preserve"> VS/928/07/</w:t>
      </w:r>
      <w:proofErr w:type="spellStart"/>
      <w:r w:rsidRPr="00CE6EC3">
        <w:rPr>
          <w:i/>
        </w:rPr>
        <w:t>ReSc</w:t>
      </w:r>
      <w:proofErr w:type="spellEnd"/>
      <w:r w:rsidRPr="00CE6EC3">
        <w:rPr>
          <w:i/>
        </w:rPr>
        <w:t xml:space="preserve">, nejdéle však do 31.12.2014 (viz čl. V bod f) smlouvy), zaplatí smluvní pokutu ve výši 430 500,- Kč za každý i započatý měsíc prodlení“           </w:t>
      </w:r>
      <w:r w:rsidRPr="00CE6EC3">
        <w:t>se s účinností od 1. 5. 2014 ruší bez náhrady.</w:t>
      </w:r>
    </w:p>
    <w:p w:rsidR="004D7755" w:rsidRPr="00CE6EC3" w:rsidRDefault="004D7755" w:rsidP="004D7755">
      <w:pPr>
        <w:ind w:left="720"/>
        <w:jc w:val="both"/>
      </w:pPr>
    </w:p>
    <w:p w:rsidR="004D7755" w:rsidRPr="00FC08C9" w:rsidRDefault="004D7755" w:rsidP="004D7755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v</w:t>
      </w:r>
      <w:r w:rsidRPr="00FC08C9">
        <w:rPr>
          <w:color w:val="000000"/>
        </w:rPr>
        <w:t> čl. IV. Smlouvy (Nájemné a jeho platnost) se mění s účinností od 1. 5. 2014 nájemné:</w:t>
      </w:r>
    </w:p>
    <w:p w:rsidR="004D7755" w:rsidRPr="00CE6EC3" w:rsidRDefault="004D7755" w:rsidP="004D7755">
      <w:pPr>
        <w:ind w:left="720"/>
        <w:jc w:val="both"/>
        <w:rPr>
          <w:color w:val="000000"/>
        </w:rPr>
      </w:pPr>
      <w:r w:rsidRPr="00CE6EC3">
        <w:rPr>
          <w:color w:val="000000"/>
        </w:rPr>
        <w:t>U sazby 4,- Kč/m</w:t>
      </w:r>
      <w:r w:rsidRPr="00CE6EC3">
        <w:rPr>
          <w:color w:val="000000"/>
          <w:vertAlign w:val="superscript"/>
        </w:rPr>
        <w:t>2</w:t>
      </w:r>
      <w:r w:rsidRPr="00CE6EC3">
        <w:rPr>
          <w:color w:val="000000"/>
        </w:rPr>
        <w:t>/rok se původní znění „</w:t>
      </w:r>
      <w:r w:rsidRPr="00CE6EC3">
        <w:rPr>
          <w:i/>
          <w:color w:val="000000"/>
        </w:rPr>
        <w:t xml:space="preserve">do 3 let od nabytí právní moci soudního rozhodnutí ve věci určení platnosti stavebního povolení </w:t>
      </w:r>
      <w:proofErr w:type="gramStart"/>
      <w:r w:rsidRPr="00CE6EC3">
        <w:rPr>
          <w:i/>
          <w:color w:val="000000"/>
        </w:rPr>
        <w:t>č.j.</w:t>
      </w:r>
      <w:proofErr w:type="gramEnd"/>
      <w:r w:rsidRPr="00CE6EC3">
        <w:rPr>
          <w:i/>
          <w:color w:val="000000"/>
        </w:rPr>
        <w:t xml:space="preserve"> VS/928/07/</w:t>
      </w:r>
      <w:proofErr w:type="spellStart"/>
      <w:r w:rsidRPr="00CE6EC3">
        <w:rPr>
          <w:i/>
          <w:color w:val="000000"/>
        </w:rPr>
        <w:t>ReSc</w:t>
      </w:r>
      <w:proofErr w:type="spellEnd"/>
      <w:r w:rsidRPr="00CE6EC3">
        <w:rPr>
          <w:i/>
          <w:color w:val="000000"/>
        </w:rPr>
        <w:t>, nejdéle však do 31. 12. 2014.“</w:t>
      </w:r>
      <w:r w:rsidRPr="00CE6EC3">
        <w:rPr>
          <w:color w:val="000000"/>
        </w:rPr>
        <w:t xml:space="preserve"> </w:t>
      </w:r>
    </w:p>
    <w:p w:rsidR="004D7755" w:rsidRPr="00CE6EC3" w:rsidRDefault="004D7755" w:rsidP="004D7755">
      <w:pPr>
        <w:ind w:left="720"/>
        <w:jc w:val="both"/>
        <w:rPr>
          <w:i/>
          <w:color w:val="000000"/>
        </w:rPr>
      </w:pPr>
      <w:r w:rsidRPr="00CE6EC3">
        <w:rPr>
          <w:color w:val="000000"/>
        </w:rPr>
        <w:t xml:space="preserve">nahrazuje novým zněním </w:t>
      </w:r>
      <w:r w:rsidRPr="00CE6EC3">
        <w:rPr>
          <w:i/>
          <w:color w:val="000000"/>
        </w:rPr>
        <w:t>„do majetkoprávního vypořádání předmětných pozemků mezi pronajímatelem a nájemcem.“</w:t>
      </w:r>
    </w:p>
    <w:p w:rsidR="004D7755" w:rsidRPr="00CE6EC3" w:rsidRDefault="004D7755" w:rsidP="004D7755">
      <w:pPr>
        <w:jc w:val="both"/>
        <w:rPr>
          <w:i/>
          <w:color w:val="000000"/>
        </w:rPr>
      </w:pPr>
    </w:p>
    <w:p w:rsidR="004D7755" w:rsidRPr="00CE6EC3" w:rsidRDefault="004D7755" w:rsidP="004D7755">
      <w:pPr>
        <w:ind w:left="720"/>
        <w:jc w:val="both"/>
        <w:rPr>
          <w:i/>
          <w:color w:val="000000"/>
        </w:rPr>
      </w:pPr>
      <w:r w:rsidRPr="00CE6EC3">
        <w:rPr>
          <w:color w:val="000000"/>
        </w:rPr>
        <w:t>U sazby 123,- Kč/m</w:t>
      </w:r>
      <w:r w:rsidRPr="00CE6EC3">
        <w:rPr>
          <w:color w:val="000000"/>
          <w:vertAlign w:val="superscript"/>
        </w:rPr>
        <w:t>2</w:t>
      </w:r>
      <w:r w:rsidRPr="00CE6EC3">
        <w:rPr>
          <w:color w:val="000000"/>
        </w:rPr>
        <w:t>/rok se původní znění</w:t>
      </w:r>
      <w:r w:rsidRPr="00CE6EC3">
        <w:rPr>
          <w:i/>
          <w:color w:val="000000"/>
        </w:rPr>
        <w:t xml:space="preserve"> „od 3 let od nabytí právní moci soudního rozhodnutí ve věci určení platnosti stavebního povolení </w:t>
      </w:r>
      <w:proofErr w:type="gramStart"/>
      <w:r w:rsidRPr="00CE6EC3">
        <w:rPr>
          <w:i/>
          <w:color w:val="000000"/>
        </w:rPr>
        <w:t>č.j.</w:t>
      </w:r>
      <w:proofErr w:type="gramEnd"/>
      <w:r w:rsidRPr="00CE6EC3">
        <w:rPr>
          <w:i/>
          <w:color w:val="000000"/>
        </w:rPr>
        <w:t xml:space="preserve"> VS/928/07/</w:t>
      </w:r>
      <w:proofErr w:type="spellStart"/>
      <w:r w:rsidRPr="00CE6EC3">
        <w:rPr>
          <w:i/>
          <w:color w:val="000000"/>
        </w:rPr>
        <w:t>ReSc</w:t>
      </w:r>
      <w:proofErr w:type="spellEnd"/>
      <w:r w:rsidRPr="00CE6EC3">
        <w:rPr>
          <w:i/>
          <w:color w:val="000000"/>
        </w:rPr>
        <w:t xml:space="preserve">, nejdéle však od 1. 1. 2015.“ </w:t>
      </w:r>
      <w:r w:rsidRPr="00CE6EC3">
        <w:rPr>
          <w:color w:val="000000"/>
        </w:rPr>
        <w:t>ruší bez náhrady.</w:t>
      </w:r>
    </w:p>
    <w:p w:rsidR="004D7755" w:rsidRPr="00CE6EC3" w:rsidRDefault="004D7755" w:rsidP="004D7755">
      <w:pPr>
        <w:ind w:left="720"/>
        <w:jc w:val="both"/>
        <w:rPr>
          <w:b/>
          <w:color w:val="000000"/>
        </w:rPr>
      </w:pPr>
    </w:p>
    <w:p w:rsidR="004D7755" w:rsidRPr="00CE6EC3" w:rsidRDefault="004D7755" w:rsidP="004D7755">
      <w:pPr>
        <w:jc w:val="both"/>
        <w:rPr>
          <w:color w:val="000000"/>
        </w:rPr>
      </w:pPr>
    </w:p>
    <w:p w:rsidR="004D7755" w:rsidRPr="00CE6EC3" w:rsidRDefault="004D7755" w:rsidP="004D7755">
      <w:pPr>
        <w:jc w:val="both"/>
      </w:pPr>
      <w:r w:rsidRPr="00CE6EC3">
        <w:t>Souhlasit:</w:t>
      </w:r>
    </w:p>
    <w:p w:rsidR="004D7755" w:rsidRPr="00CE6EC3" w:rsidRDefault="004D7755" w:rsidP="004D7755">
      <w:pPr>
        <w:numPr>
          <w:ilvl w:val="0"/>
          <w:numId w:val="1"/>
        </w:numPr>
        <w:jc w:val="both"/>
        <w:rPr>
          <w:color w:val="000000"/>
        </w:rPr>
      </w:pPr>
      <w:r w:rsidRPr="00CE6EC3">
        <w:t xml:space="preserve">S prominutím </w:t>
      </w:r>
      <w:r w:rsidRPr="00CE6EC3">
        <w:rPr>
          <w:color w:val="000000"/>
        </w:rPr>
        <w:t xml:space="preserve">smluvní pokuty ve výši 430 500,- Kč za každý i započatý měsíc prodlení sjednané v nájemní smlouvě č. 2007/006449/NS ze dne 30. 11. 2007 ve znění dodatků č. 1, 2 a č. 3 pro případ nedodržení termínu stanoveného pro dokončení stavby </w:t>
      </w:r>
      <w:r w:rsidRPr="00CE6EC3">
        <w:t xml:space="preserve">bytového domu, objektu hromadných (halových) garáží a objektu s převažující funkcí administrativního rázu </w:t>
      </w:r>
      <w:r w:rsidRPr="00CE6EC3">
        <w:rPr>
          <w:color w:val="000000"/>
        </w:rPr>
        <w:t>a zahájení jejich užívání</w:t>
      </w:r>
      <w:r w:rsidRPr="00CE6EC3">
        <w:t xml:space="preserve"> do 3 let od nabytí právní moci soudního rozhodnutí ve věci určení platnosti stavebního povolení </w:t>
      </w:r>
      <w:proofErr w:type="gramStart"/>
      <w:r w:rsidRPr="00CE6EC3">
        <w:t>č.j.</w:t>
      </w:r>
      <w:proofErr w:type="gramEnd"/>
      <w:r w:rsidRPr="00CE6EC3">
        <w:t> VS/928/07/</w:t>
      </w:r>
      <w:proofErr w:type="spellStart"/>
      <w:r w:rsidRPr="00CE6EC3">
        <w:t>ReSc</w:t>
      </w:r>
      <w:proofErr w:type="spellEnd"/>
      <w:r w:rsidRPr="00CE6EC3">
        <w:t xml:space="preserve"> (do 31. 1. 2014), tj. za měsíc únor, březen a duben v celkové výši 1 291 500,- Kč</w:t>
      </w:r>
      <w:r w:rsidRPr="00CE6EC3">
        <w:rPr>
          <w:color w:val="000000"/>
        </w:rPr>
        <w:t xml:space="preserve">. Tímto je nájemci (společnosti STAVINGEM, s.r.o.) </w:t>
      </w:r>
      <w:r w:rsidRPr="00CE6EC3">
        <w:t xml:space="preserve">poskytnuta ze strany pronajímatele veřejná podpora de </w:t>
      </w:r>
      <w:proofErr w:type="spellStart"/>
      <w:r w:rsidRPr="00CE6EC3">
        <w:t>minimis</w:t>
      </w:r>
      <w:proofErr w:type="spellEnd"/>
      <w:r w:rsidRPr="00CE6EC3">
        <w:t>.</w:t>
      </w:r>
    </w:p>
    <w:p w:rsidR="004D7755" w:rsidRPr="00CE6EC3" w:rsidRDefault="004D7755" w:rsidP="004D7755">
      <w:pPr>
        <w:ind w:left="360"/>
        <w:jc w:val="both"/>
        <w:rPr>
          <w:i/>
          <w:color w:val="000000"/>
        </w:rPr>
      </w:pPr>
      <w:r w:rsidRPr="00CE6EC3">
        <w:rPr>
          <w:i/>
        </w:rPr>
        <w:t>Pozn.:</w:t>
      </w:r>
      <w:r w:rsidRPr="00CE6EC3">
        <w:rPr>
          <w:i/>
          <w:color w:val="000000"/>
        </w:rPr>
        <w:t xml:space="preserve"> Smluvní pokuta se nebude dále zvyšovat, neboť bude dodatkem č. 5 s účinností od 1. 5. 2014 ustanovení o smluvní pokutě zrušeno – viz Schválit bod 1) výše.</w:t>
      </w:r>
    </w:p>
    <w:p w:rsidR="004D7755" w:rsidRPr="00CE6EC3" w:rsidRDefault="004D7755" w:rsidP="004D7755">
      <w:pPr>
        <w:ind w:left="360"/>
        <w:jc w:val="both"/>
        <w:rPr>
          <w:i/>
          <w:color w:val="000000"/>
        </w:rPr>
      </w:pPr>
      <w:r w:rsidRPr="00CE6EC3">
        <w:rPr>
          <w:i/>
          <w:color w:val="000000"/>
        </w:rPr>
        <w:t>Nájemní smlouva č. 2007/006449/NS ze dne 30. 11. 2007 ve znění dodatků č. 1, 2 a č. 3 bude ukončena ke dni zápisu vlastnického práva do veřejného seznamu (katastru nemovitostí).</w:t>
      </w:r>
    </w:p>
    <w:p w:rsidR="004D7755" w:rsidRPr="00CE6EC3" w:rsidRDefault="004D7755" w:rsidP="004D7755">
      <w:pPr>
        <w:ind w:left="360"/>
        <w:jc w:val="both"/>
        <w:rPr>
          <w:i/>
          <w:color w:val="000000"/>
          <w:sz w:val="16"/>
          <w:szCs w:val="16"/>
        </w:rPr>
      </w:pPr>
    </w:p>
    <w:p w:rsidR="004D7755" w:rsidRPr="00CE6EC3" w:rsidRDefault="004D7755" w:rsidP="004D7755">
      <w:pPr>
        <w:numPr>
          <w:ilvl w:val="0"/>
          <w:numId w:val="1"/>
        </w:numPr>
        <w:jc w:val="both"/>
      </w:pPr>
      <w:r w:rsidRPr="00CE6EC3">
        <w:rPr>
          <w:color w:val="000000"/>
        </w:rPr>
        <w:t>Ve věci prominutí</w:t>
      </w:r>
      <w:r w:rsidRPr="00CE6EC3">
        <w:t xml:space="preserve"> zvýšeného nájemného za období od 1. 2. 2014 do 30. 4. 2014, tj. rozdílu nájemného ve výši 123,- Kč/m</w:t>
      </w:r>
      <w:r w:rsidRPr="00CE6EC3">
        <w:rPr>
          <w:vertAlign w:val="superscript"/>
        </w:rPr>
        <w:t>2</w:t>
      </w:r>
      <w:r w:rsidRPr="00CE6EC3">
        <w:t>/rok a ve výši 4,- Kč/m</w:t>
      </w:r>
      <w:r w:rsidRPr="00CE6EC3">
        <w:rPr>
          <w:vertAlign w:val="superscript"/>
        </w:rPr>
        <w:t>2</w:t>
      </w:r>
      <w:r w:rsidRPr="00CE6EC3">
        <w:t>/rok vč. inflací za dobu trvání nájemní smlouvy.</w:t>
      </w:r>
    </w:p>
    <w:p w:rsidR="004D7755" w:rsidRDefault="004D7755" w:rsidP="004D7755">
      <w:pPr>
        <w:ind w:left="708"/>
        <w:jc w:val="both"/>
      </w:pPr>
      <w:r w:rsidRPr="00CE6EC3">
        <w:rPr>
          <w:b/>
        </w:rPr>
        <w:lastRenderedPageBreak/>
        <w:t>varianta a)</w:t>
      </w:r>
      <w:r w:rsidRPr="00CE6EC3">
        <w:t xml:space="preserve"> s prominutím rozdílu na nájemném ve výši 500 649,- Kč vč. DPH</w:t>
      </w:r>
      <w:r w:rsidRPr="00CE6EC3">
        <w:rPr>
          <w:i/>
        </w:rPr>
        <w:t xml:space="preserve">. </w:t>
      </w:r>
      <w:r w:rsidRPr="00CE6EC3">
        <w:t xml:space="preserve">Tímto je nájemci (společnosti STAVINGEM, s.r.o.) poskytnuta ze strany pronajímatele veřejná podpora de </w:t>
      </w:r>
      <w:proofErr w:type="spellStart"/>
      <w:r w:rsidRPr="00CE6EC3">
        <w:t>minimis</w:t>
      </w:r>
      <w:proofErr w:type="spellEnd"/>
      <w:r w:rsidRPr="00CE6EC3">
        <w:t>.</w:t>
      </w:r>
    </w:p>
    <w:p w:rsidR="004D7755" w:rsidRPr="00CE6EC3" w:rsidRDefault="004D7755" w:rsidP="004D7755">
      <w:pPr>
        <w:ind w:left="360" w:firstLine="348"/>
        <w:jc w:val="both"/>
      </w:pPr>
      <w:r w:rsidRPr="00CE6EC3">
        <w:rPr>
          <w:b/>
        </w:rPr>
        <w:t>varianta b)</w:t>
      </w:r>
      <w:r w:rsidRPr="00CE6EC3">
        <w:t xml:space="preserve"> s neprominutím rozdílu na nájemném ve výši 500 649,- Kč vč. DPH</w:t>
      </w:r>
    </w:p>
    <w:p w:rsidR="004D7755" w:rsidRPr="00CE6EC3" w:rsidRDefault="004D7755" w:rsidP="004D7755">
      <w:pPr>
        <w:ind w:left="360"/>
        <w:jc w:val="both"/>
        <w:rPr>
          <w:sz w:val="16"/>
          <w:szCs w:val="16"/>
        </w:rPr>
      </w:pPr>
    </w:p>
    <w:p w:rsidR="004D7755" w:rsidRPr="00CE6EC3" w:rsidRDefault="004D7755" w:rsidP="004D7755">
      <w:pPr>
        <w:numPr>
          <w:ilvl w:val="0"/>
          <w:numId w:val="1"/>
        </w:numPr>
        <w:jc w:val="both"/>
      </w:pPr>
      <w:r w:rsidRPr="00CE6EC3">
        <w:rPr>
          <w:color w:val="000000"/>
        </w:rPr>
        <w:t xml:space="preserve">S prominutím jednorázové smluvní pokuty ve výši 500 000,- Kč sjednané ve smlouvě o budoucí smlouvě kupní č. 2007/005881 ze dne 7. 12. 2007 ve znění dodatku č. 1  pro případ nedodržení termínu pro dokončení stavby </w:t>
      </w:r>
      <w:r w:rsidRPr="00CE6EC3">
        <w:t>bytového domu, objektu hromadných (halových) garáží a objektu s převažující funkcí administrativního rázu</w:t>
      </w:r>
      <w:r w:rsidRPr="00CE6EC3">
        <w:rPr>
          <w:color w:val="000000"/>
        </w:rPr>
        <w:t xml:space="preserve"> a zahájení jejich užívání</w:t>
      </w:r>
      <w:r w:rsidRPr="00CE6EC3">
        <w:t xml:space="preserve"> do 3 let od nabytí právní moci soudního rozhodnutí ve věci určení platnosti stavebního povolení </w:t>
      </w:r>
      <w:proofErr w:type="gramStart"/>
      <w:r w:rsidRPr="00CE6EC3">
        <w:t>č.j.</w:t>
      </w:r>
      <w:proofErr w:type="gramEnd"/>
      <w:r w:rsidRPr="00CE6EC3">
        <w:t> VS/928/07/</w:t>
      </w:r>
      <w:proofErr w:type="spellStart"/>
      <w:r w:rsidRPr="00CE6EC3">
        <w:t>ReSc</w:t>
      </w:r>
      <w:proofErr w:type="spellEnd"/>
      <w:r w:rsidRPr="00CE6EC3">
        <w:t xml:space="preserve"> (tj. do 31. 1. 2014)</w:t>
      </w:r>
      <w:r w:rsidRPr="00CE6EC3">
        <w:rPr>
          <w:color w:val="000000"/>
        </w:rPr>
        <w:t>, která je jištěná kaucí ve výši 500 000,- Kč. Tímto je budoucímu kupujícímu (společnosti STAVINGEM, s.r.o.) poskytnuta</w:t>
      </w:r>
      <w:r w:rsidRPr="00CE6EC3">
        <w:t xml:space="preserve"> ze strany budoucího prodávajícího veřejná podpora de </w:t>
      </w:r>
      <w:proofErr w:type="spellStart"/>
      <w:r w:rsidRPr="00CE6EC3">
        <w:t>minimis</w:t>
      </w:r>
      <w:proofErr w:type="spellEnd"/>
      <w:r w:rsidRPr="00CE6EC3">
        <w:t>.</w:t>
      </w:r>
    </w:p>
    <w:p w:rsidR="004D7755" w:rsidRPr="00CE6EC3" w:rsidRDefault="004D7755" w:rsidP="004D7755">
      <w:pPr>
        <w:ind w:left="360"/>
        <w:jc w:val="both"/>
        <w:rPr>
          <w:sz w:val="16"/>
          <w:szCs w:val="16"/>
        </w:rPr>
      </w:pPr>
    </w:p>
    <w:p w:rsidR="004D7755" w:rsidRPr="00CE6EC3" w:rsidRDefault="004D7755" w:rsidP="004D7755">
      <w:pPr>
        <w:numPr>
          <w:ilvl w:val="0"/>
          <w:numId w:val="1"/>
        </w:numPr>
        <w:jc w:val="both"/>
      </w:pPr>
      <w:r w:rsidRPr="00CE6EC3">
        <w:rPr>
          <w:color w:val="000000"/>
        </w:rPr>
        <w:t xml:space="preserve">S nevyužitím práva města Plzně odstoupit od smlouvy o budoucí smlouvě kupní č. 2007/005881 ze dne 7. 12. 2007 ve znění dodatku č. 1 uzavřených mezi městem Plzní, jako budoucím prodávajícím, a obchodní společností STAVINGEM, s.r.o., IČ 271 41 187, se sídlem Plzeň, Barrandova 26, PSČ 326 00, jako budoucím kupujícím, za účelem výstavby stavby </w:t>
      </w:r>
      <w:r w:rsidRPr="00CE6EC3">
        <w:t>bytového domu, objektu hromadných (halových) garáží a objektu s převažující funkcí administrativního rázu</w:t>
      </w:r>
      <w:r w:rsidRPr="00CE6EC3">
        <w:rPr>
          <w:color w:val="000000"/>
        </w:rPr>
        <w:t xml:space="preserve"> (dále jen Stavba) na částech pozemků </w:t>
      </w:r>
      <w:proofErr w:type="spellStart"/>
      <w:proofErr w:type="gramStart"/>
      <w:r w:rsidRPr="00CE6EC3">
        <w:rPr>
          <w:color w:val="000000"/>
        </w:rPr>
        <w:t>p.č</w:t>
      </w:r>
      <w:proofErr w:type="spellEnd"/>
      <w:r w:rsidRPr="00CE6EC3">
        <w:rPr>
          <w:color w:val="000000"/>
        </w:rPr>
        <w:t>.</w:t>
      </w:r>
      <w:proofErr w:type="gramEnd"/>
      <w:r w:rsidRPr="00CE6EC3">
        <w:rPr>
          <w:color w:val="000000"/>
        </w:rPr>
        <w:t xml:space="preserve"> 1609/60 a </w:t>
      </w:r>
      <w:proofErr w:type="spellStart"/>
      <w:r w:rsidRPr="00CE6EC3">
        <w:rPr>
          <w:color w:val="000000"/>
        </w:rPr>
        <w:t>p.č</w:t>
      </w:r>
      <w:proofErr w:type="spellEnd"/>
      <w:r w:rsidRPr="00CE6EC3">
        <w:rPr>
          <w:color w:val="000000"/>
        </w:rPr>
        <w:t>. 1609/90 v </w:t>
      </w:r>
      <w:proofErr w:type="spellStart"/>
      <w:r w:rsidRPr="00CE6EC3">
        <w:rPr>
          <w:color w:val="000000"/>
        </w:rPr>
        <w:t>k.ú</w:t>
      </w:r>
      <w:proofErr w:type="spellEnd"/>
      <w:r w:rsidRPr="00CE6EC3">
        <w:rPr>
          <w:color w:val="000000"/>
        </w:rPr>
        <w:t xml:space="preserve">. Bolevec, z důvodu nesplnění podmínky dokončit Stavbu a zahájit její užívání ve smyslu zákona </w:t>
      </w:r>
      <w:r w:rsidRPr="00CE6EC3">
        <w:t>č.</w:t>
      </w:r>
      <w:r w:rsidRPr="00CE6EC3">
        <w:rPr>
          <w:b/>
        </w:rPr>
        <w:t> </w:t>
      </w:r>
      <w:r w:rsidRPr="00CE6EC3">
        <w:t xml:space="preserve">183/2006 Sb. (stavební zákon) do 3 let od nabytí právní moci soudního rozhodnutí ve věci určení platnosti stavebního povolení </w:t>
      </w:r>
      <w:proofErr w:type="gramStart"/>
      <w:r w:rsidRPr="00CE6EC3">
        <w:t>č.j.</w:t>
      </w:r>
      <w:proofErr w:type="gramEnd"/>
      <w:r w:rsidRPr="00CE6EC3">
        <w:t> VS/928/07/</w:t>
      </w:r>
      <w:proofErr w:type="spellStart"/>
      <w:r w:rsidRPr="00CE6EC3">
        <w:t>ReSc</w:t>
      </w:r>
      <w:proofErr w:type="spellEnd"/>
      <w:r w:rsidRPr="00CE6EC3">
        <w:t xml:space="preserve"> (které nabylo právní moci dne 31. 1. 2011 rozsudkem Krajského soudu v Plzni </w:t>
      </w:r>
      <w:proofErr w:type="spellStart"/>
      <w:r w:rsidRPr="00CE6EC3">
        <w:t>sp</w:t>
      </w:r>
      <w:proofErr w:type="spellEnd"/>
      <w:r w:rsidRPr="00CE6EC3">
        <w:t>. zn. Ca 81/2008), nejdéle však do 31. 12. 2014.</w:t>
      </w:r>
    </w:p>
    <w:p w:rsidR="004D7755" w:rsidRPr="00CE6EC3" w:rsidRDefault="004D7755" w:rsidP="004D7755">
      <w:pPr>
        <w:numPr>
          <w:ilvl w:val="0"/>
          <w:numId w:val="1"/>
        </w:numPr>
        <w:jc w:val="both"/>
      </w:pPr>
      <w:r w:rsidRPr="00CE6EC3">
        <w:t xml:space="preserve">S ukončením smlouvy o budoucí smlouvě kupní </w:t>
      </w:r>
      <w:r w:rsidRPr="00CE6EC3">
        <w:rPr>
          <w:color w:val="000000"/>
        </w:rPr>
        <w:t xml:space="preserve">č. 2007/005881 ze dne 7. 12. 2007 ve znění dodatku č. 1 </w:t>
      </w:r>
      <w:r w:rsidRPr="00CE6EC3">
        <w:t xml:space="preserve">uzavřených mezi městem Plzní, jako budoucím prodávajícím, a obchodní společností </w:t>
      </w:r>
      <w:r w:rsidRPr="00CE6EC3">
        <w:rPr>
          <w:color w:val="000000"/>
        </w:rPr>
        <w:t>STAVINGEM, s.r.o., IČ 271 41 187, se sídlem Plzeň, Barrandova 26, PSČ 326 00, jako</w:t>
      </w:r>
      <w:r w:rsidRPr="00CE6EC3">
        <w:t xml:space="preserve"> budoucím kupujícím, za účelem </w:t>
      </w:r>
      <w:r w:rsidRPr="00CE6EC3">
        <w:rPr>
          <w:color w:val="000000"/>
        </w:rPr>
        <w:t xml:space="preserve">výstavby stavby </w:t>
      </w:r>
      <w:r w:rsidRPr="00CE6EC3">
        <w:t>bytového domu, objektu hromadných (halových) garáží a objektu s převažující funkcí administrativního rázu</w:t>
      </w:r>
      <w:r w:rsidRPr="00CE6EC3">
        <w:rPr>
          <w:color w:val="000000"/>
        </w:rPr>
        <w:t xml:space="preserve"> na částech pozemků </w:t>
      </w:r>
      <w:proofErr w:type="spellStart"/>
      <w:proofErr w:type="gramStart"/>
      <w:r w:rsidRPr="00CE6EC3">
        <w:rPr>
          <w:color w:val="000000"/>
        </w:rPr>
        <w:t>p.č</w:t>
      </w:r>
      <w:proofErr w:type="spellEnd"/>
      <w:r w:rsidRPr="00CE6EC3">
        <w:rPr>
          <w:color w:val="000000"/>
        </w:rPr>
        <w:t>.</w:t>
      </w:r>
      <w:proofErr w:type="gramEnd"/>
      <w:r w:rsidRPr="00CE6EC3">
        <w:rPr>
          <w:color w:val="000000"/>
        </w:rPr>
        <w:t xml:space="preserve"> 1609/60 a </w:t>
      </w:r>
      <w:proofErr w:type="spellStart"/>
      <w:r w:rsidRPr="00CE6EC3">
        <w:rPr>
          <w:color w:val="000000"/>
        </w:rPr>
        <w:t>p.č</w:t>
      </w:r>
      <w:proofErr w:type="spellEnd"/>
      <w:r w:rsidRPr="00CE6EC3">
        <w:rPr>
          <w:color w:val="000000"/>
        </w:rPr>
        <w:t>. 1609/90 v </w:t>
      </w:r>
      <w:proofErr w:type="spellStart"/>
      <w:r w:rsidRPr="00CE6EC3">
        <w:rPr>
          <w:color w:val="000000"/>
        </w:rPr>
        <w:t>k.ú</w:t>
      </w:r>
      <w:proofErr w:type="spellEnd"/>
      <w:r w:rsidRPr="00CE6EC3">
        <w:rPr>
          <w:color w:val="000000"/>
        </w:rPr>
        <w:t>. Bolevec, a to dohodou ke dni uzavření kupní smlouvy.</w:t>
      </w:r>
    </w:p>
    <w:p w:rsidR="004D7755" w:rsidRPr="00CE6EC3" w:rsidRDefault="004D7755" w:rsidP="004D7755">
      <w:pPr>
        <w:ind w:left="360"/>
        <w:jc w:val="both"/>
        <w:rPr>
          <w:sz w:val="16"/>
          <w:szCs w:val="16"/>
        </w:rPr>
      </w:pPr>
    </w:p>
    <w:p w:rsidR="004D7755" w:rsidRPr="0095536B" w:rsidRDefault="004D7755" w:rsidP="004D7755">
      <w:pPr>
        <w:numPr>
          <w:ilvl w:val="0"/>
          <w:numId w:val="1"/>
        </w:numPr>
        <w:jc w:val="both"/>
        <w:rPr>
          <w:i/>
        </w:rPr>
      </w:pPr>
      <w:r w:rsidRPr="00CE6EC3">
        <w:t xml:space="preserve">Se záměrem prodat části pozemků </w:t>
      </w:r>
      <w:proofErr w:type="spellStart"/>
      <w:proofErr w:type="gramStart"/>
      <w:r w:rsidRPr="00CE6EC3">
        <w:rPr>
          <w:color w:val="000000"/>
        </w:rPr>
        <w:t>p.č</w:t>
      </w:r>
      <w:proofErr w:type="spellEnd"/>
      <w:r w:rsidRPr="00CE6EC3">
        <w:rPr>
          <w:color w:val="000000"/>
        </w:rPr>
        <w:t>.</w:t>
      </w:r>
      <w:proofErr w:type="gramEnd"/>
      <w:r w:rsidRPr="00CE6EC3">
        <w:rPr>
          <w:color w:val="000000"/>
        </w:rPr>
        <w:t xml:space="preserve"> 1609/60 a </w:t>
      </w:r>
      <w:proofErr w:type="spellStart"/>
      <w:r w:rsidRPr="00CE6EC3">
        <w:rPr>
          <w:color w:val="000000"/>
        </w:rPr>
        <w:t>p.č</w:t>
      </w:r>
      <w:proofErr w:type="spellEnd"/>
      <w:r w:rsidRPr="00CE6EC3">
        <w:rPr>
          <w:color w:val="000000"/>
        </w:rPr>
        <w:t>. 1609/90 v </w:t>
      </w:r>
      <w:proofErr w:type="spellStart"/>
      <w:r w:rsidRPr="00CE6EC3">
        <w:rPr>
          <w:color w:val="000000"/>
        </w:rPr>
        <w:t>k.ú</w:t>
      </w:r>
      <w:proofErr w:type="spellEnd"/>
      <w:r w:rsidRPr="00CE6EC3">
        <w:rPr>
          <w:color w:val="000000"/>
        </w:rPr>
        <w:t xml:space="preserve">. Bolevec obchodní společností STAVINGEM, s.r.o., IČ 271 41 187, se sídlem Plzeň, Barrandova 26, PSČ 326 00, za kupní cenu stanovenou dle platného znaleckého posudku na cenu v místě a čase obvyklou </w:t>
      </w:r>
      <w:r w:rsidRPr="00CE6EC3">
        <w:t>ke stavu pozemků ke dni uzavření smlouvy o budoucí smlouvě kupní v cenové relaci roku 2014</w:t>
      </w:r>
      <w:r w:rsidRPr="00CE6EC3">
        <w:rPr>
          <w:i/>
          <w:color w:val="000000"/>
        </w:rPr>
        <w:t xml:space="preserve"> (vlastní prodej pozemků bude opětovně předložen k projednání orgánům města Plzně po doložení geometrického plánu pro rozdělení předmětných pozemků a jeho následném odsouhlasení ORP MMP a po vyhotovení znaleckého posudku)</w:t>
      </w:r>
      <w:r w:rsidRPr="00CE6EC3">
        <w:rPr>
          <w:color w:val="000000"/>
        </w:rPr>
        <w:t xml:space="preserve">. </w:t>
      </w:r>
    </w:p>
    <w:p w:rsidR="004D7755" w:rsidRDefault="004D7755" w:rsidP="004D7755">
      <w:pPr>
        <w:pStyle w:val="Odstavecseseznamem"/>
        <w:rPr>
          <w:i/>
        </w:rPr>
      </w:pPr>
    </w:p>
    <w:p w:rsidR="004D7755" w:rsidRDefault="004D7755" w:rsidP="004D7755">
      <w:pPr>
        <w:ind w:left="360"/>
        <w:jc w:val="both"/>
        <w:rPr>
          <w:sz w:val="22"/>
        </w:rPr>
      </w:pPr>
      <w:r>
        <w:rPr>
          <w:i/>
        </w:rPr>
        <w:t xml:space="preserve">                                                                                        </w:t>
      </w:r>
      <w:proofErr w:type="gramStart"/>
      <w:r>
        <w:rPr>
          <w:sz w:val="22"/>
        </w:rPr>
        <w:t>souhlasí   8</w:t>
      </w:r>
      <w:proofErr w:type="gramEnd"/>
    </w:p>
    <w:p w:rsidR="004D7755" w:rsidRDefault="004D7755" w:rsidP="004D7755">
      <w:pPr>
        <w:ind w:left="5670"/>
        <w:jc w:val="both"/>
        <w:rPr>
          <w:sz w:val="22"/>
        </w:rPr>
      </w:pPr>
      <w:r>
        <w:rPr>
          <w:sz w:val="22"/>
        </w:rPr>
        <w:t xml:space="preserve">zdržel </w:t>
      </w:r>
      <w:proofErr w:type="gramStart"/>
      <w:r>
        <w:rPr>
          <w:sz w:val="22"/>
        </w:rPr>
        <w:t>se  2</w:t>
      </w:r>
      <w:proofErr w:type="gramEnd"/>
    </w:p>
    <w:p w:rsidR="004D7755" w:rsidRDefault="004D7755" w:rsidP="004D7755">
      <w:pPr>
        <w:ind w:left="5670"/>
        <w:jc w:val="both"/>
        <w:rPr>
          <w:sz w:val="22"/>
        </w:rPr>
      </w:pPr>
    </w:p>
    <w:p w:rsidR="004D7755" w:rsidRPr="00CE6EC3" w:rsidRDefault="004D7755" w:rsidP="004D7755">
      <w:pPr>
        <w:ind w:left="360"/>
        <w:jc w:val="both"/>
        <w:rPr>
          <w:i/>
        </w:rPr>
      </w:pPr>
      <w:r>
        <w:rPr>
          <w:i/>
        </w:rPr>
        <w:t xml:space="preserve">                                                               hlasování k variantě v části </w:t>
      </w:r>
      <w:proofErr w:type="gramStart"/>
      <w:r>
        <w:rPr>
          <w:i/>
        </w:rPr>
        <w:t>Souhlasit  2. a)</w:t>
      </w:r>
      <w:proofErr w:type="gramEnd"/>
      <w:r>
        <w:rPr>
          <w:i/>
        </w:rPr>
        <w:t xml:space="preserve">    </w:t>
      </w:r>
    </w:p>
    <w:p w:rsidR="004D7755" w:rsidRDefault="004D7755" w:rsidP="004D7755">
      <w:pPr>
        <w:ind w:left="5670"/>
        <w:jc w:val="both"/>
        <w:rPr>
          <w:sz w:val="22"/>
        </w:rPr>
      </w:pPr>
      <w:proofErr w:type="gramStart"/>
      <w:r>
        <w:rPr>
          <w:sz w:val="22"/>
        </w:rPr>
        <w:t>souhlasí   7</w:t>
      </w:r>
      <w:proofErr w:type="gramEnd"/>
    </w:p>
    <w:p w:rsidR="004D7755" w:rsidRDefault="004D7755" w:rsidP="004D7755">
      <w:pPr>
        <w:ind w:left="5670"/>
        <w:jc w:val="both"/>
        <w:rPr>
          <w:sz w:val="22"/>
        </w:rPr>
      </w:pPr>
      <w:proofErr w:type="gramStart"/>
      <w:r>
        <w:rPr>
          <w:sz w:val="22"/>
        </w:rPr>
        <w:t>proti         1</w:t>
      </w:r>
      <w:proofErr w:type="gramEnd"/>
    </w:p>
    <w:p w:rsidR="004D7755" w:rsidRDefault="004D7755" w:rsidP="004D7755">
      <w:pPr>
        <w:ind w:left="5670"/>
        <w:jc w:val="both"/>
        <w:rPr>
          <w:sz w:val="22"/>
        </w:rPr>
      </w:pPr>
      <w:r>
        <w:rPr>
          <w:sz w:val="22"/>
        </w:rPr>
        <w:t xml:space="preserve">zdržel </w:t>
      </w:r>
      <w:proofErr w:type="gramStart"/>
      <w:r>
        <w:rPr>
          <w:sz w:val="22"/>
        </w:rPr>
        <w:t>se   2</w:t>
      </w:r>
      <w:proofErr w:type="gramEnd"/>
    </w:p>
    <w:p w:rsidR="004D7755" w:rsidRDefault="004D7755" w:rsidP="004D7755">
      <w:pPr>
        <w:ind w:left="5670"/>
        <w:jc w:val="both"/>
        <w:rPr>
          <w:sz w:val="22"/>
        </w:rPr>
      </w:pPr>
    </w:p>
    <w:p w:rsidR="0046709F" w:rsidRDefault="004D7755" w:rsidP="007B18A4">
      <w:pPr>
        <w:tabs>
          <w:tab w:val="left" w:pos="0"/>
        </w:tabs>
        <w:jc w:val="both"/>
      </w:pPr>
      <w:r w:rsidRPr="00397A31">
        <w:rPr>
          <w:szCs w:val="24"/>
        </w:rPr>
        <w:t xml:space="preserve">KNM nedosáhla potřebné většiny hlasů pro schválení varianty v části Souhlasit 2. </w:t>
      </w:r>
      <w:r>
        <w:rPr>
          <w:szCs w:val="24"/>
        </w:rPr>
        <w:t>a</w:t>
      </w:r>
      <w:r w:rsidRPr="00397A31">
        <w:rPr>
          <w:szCs w:val="24"/>
        </w:rPr>
        <w:t>), materiál bude předložen RMP variantně.</w:t>
      </w:r>
    </w:p>
    <w:sectPr w:rsidR="004670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20" w:rsidRDefault="000E1620" w:rsidP="00E6706C">
      <w:r>
        <w:separator/>
      </w:r>
    </w:p>
  </w:endnote>
  <w:endnote w:type="continuationSeparator" w:id="0">
    <w:p w:rsidR="000E1620" w:rsidRDefault="000E1620" w:rsidP="00E6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20" w:rsidRDefault="000E1620" w:rsidP="00E6706C">
      <w:r>
        <w:separator/>
      </w:r>
    </w:p>
  </w:footnote>
  <w:footnote w:type="continuationSeparator" w:id="0">
    <w:p w:rsidR="000E1620" w:rsidRDefault="000E1620" w:rsidP="00E6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6C" w:rsidRDefault="00E6706C" w:rsidP="00E6706C">
    <w:pPr>
      <w:tabs>
        <w:tab w:val="center" w:pos="4536"/>
        <w:tab w:val="right" w:pos="9072"/>
      </w:tabs>
      <w:ind w:left="5760"/>
      <w:rPr>
        <w:sz w:val="20"/>
      </w:rPr>
    </w:pPr>
    <w:r>
      <w:rPr>
        <w:sz w:val="20"/>
      </w:rPr>
      <w:t xml:space="preserve"> </w:t>
    </w:r>
    <w:r>
      <w:rPr>
        <w:sz w:val="20"/>
      </w:rPr>
      <w:t>Komise RMP pro nakládání s majetkem</w:t>
    </w:r>
  </w:p>
  <w:p w:rsidR="00E6706C" w:rsidRDefault="00E6706C" w:rsidP="00E6706C">
    <w:pPr>
      <w:tabs>
        <w:tab w:val="center" w:pos="4536"/>
        <w:tab w:val="right" w:pos="9072"/>
      </w:tabs>
      <w:ind w:left="5760"/>
      <w:rPr>
        <w:sz w:val="20"/>
      </w:rPr>
    </w:pPr>
    <w:r>
      <w:rPr>
        <w:sz w:val="20"/>
      </w:rPr>
      <w:t xml:space="preserve"> dne </w:t>
    </w:r>
    <w:r>
      <w:rPr>
        <w:sz w:val="20"/>
      </w:rPr>
      <w:t>8. dubna</w:t>
    </w:r>
    <w:r>
      <w:rPr>
        <w:sz w:val="20"/>
      </w:rPr>
      <w:t xml:space="preserve"> 2014</w:t>
    </w:r>
  </w:p>
  <w:p w:rsidR="00E6706C" w:rsidRDefault="00E670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45B"/>
    <w:multiLevelType w:val="hybridMultilevel"/>
    <w:tmpl w:val="C1A09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D9F"/>
    <w:multiLevelType w:val="hybridMultilevel"/>
    <w:tmpl w:val="5EB47F84"/>
    <w:lvl w:ilvl="0" w:tplc="53F43F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55"/>
    <w:rsid w:val="000E1620"/>
    <w:rsid w:val="0046709F"/>
    <w:rsid w:val="004D7755"/>
    <w:rsid w:val="007B18A4"/>
    <w:rsid w:val="00E467F4"/>
    <w:rsid w:val="00E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7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0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0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06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7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0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0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06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Kölblová Eva</cp:lastModifiedBy>
  <cp:revision>4</cp:revision>
  <dcterms:created xsi:type="dcterms:W3CDTF">2014-04-09T12:44:00Z</dcterms:created>
  <dcterms:modified xsi:type="dcterms:W3CDTF">2014-04-09T12:50:00Z</dcterms:modified>
</cp:coreProperties>
</file>