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1863"/>
      </w:tblGrid>
      <w:tr w:rsidR="006D3798" w:rsidTr="006D3798">
        <w:tc>
          <w:tcPr>
            <w:tcW w:w="3898" w:type="dxa"/>
            <w:hideMark/>
          </w:tcPr>
          <w:p w:rsidR="006D3798" w:rsidRDefault="006D3798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6D3798" w:rsidRDefault="006D3798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12. 6.  2014</w:t>
            </w:r>
            <w:proofErr w:type="gramEnd"/>
          </w:p>
        </w:tc>
        <w:tc>
          <w:tcPr>
            <w:tcW w:w="1862" w:type="dxa"/>
          </w:tcPr>
          <w:p w:rsidR="006D3798" w:rsidRDefault="006D37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1962ED">
              <w:rPr>
                <w:b/>
                <w:lang w:eastAsia="en-US"/>
              </w:rPr>
              <w:t>30</w:t>
            </w:r>
          </w:p>
          <w:p w:rsidR="006D3798" w:rsidRDefault="006D3798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bookmarkEnd w:id="0"/>
    <w:bookmarkEnd w:id="1"/>
    <w:bookmarkEnd w:id="2"/>
    <w:p w:rsidR="006D3798" w:rsidRDefault="006D3798" w:rsidP="006D3798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6D3798" w:rsidTr="006D3798">
        <w:tc>
          <w:tcPr>
            <w:tcW w:w="570" w:type="dxa"/>
            <w:hideMark/>
          </w:tcPr>
          <w:p w:rsidR="006D3798" w:rsidRDefault="006D379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D3798" w:rsidRDefault="006D379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6D3798" w:rsidRDefault="006D379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6D3798" w:rsidRDefault="006D379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12. 6. 2014</w:t>
            </w:r>
          </w:p>
        </w:tc>
      </w:tr>
    </w:tbl>
    <w:p w:rsidR="006D3798" w:rsidRDefault="006D3798" w:rsidP="006D379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6D3798" w:rsidTr="006D3798">
        <w:trPr>
          <w:cantSplit/>
        </w:trPr>
        <w:tc>
          <w:tcPr>
            <w:tcW w:w="1275" w:type="dxa"/>
            <w:hideMark/>
          </w:tcPr>
          <w:p w:rsidR="006D3798" w:rsidRDefault="006D379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6D3798" w:rsidRDefault="006D3798" w:rsidP="006D3798">
            <w:pPr>
              <w:pStyle w:val="vlevo"/>
              <w:spacing w:line="276" w:lineRule="auto"/>
              <w:rPr>
                <w:lang w:eastAsia="en-US"/>
              </w:rPr>
            </w:pPr>
            <w:r>
              <w:t xml:space="preserve">Výkup části pozemku </w:t>
            </w:r>
            <w:proofErr w:type="spellStart"/>
            <w:r>
              <w:t>parc.č</w:t>
            </w:r>
            <w:proofErr w:type="spellEnd"/>
            <w:r>
              <w:t xml:space="preserve">. 179/1,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Malesice</w:t>
            </w:r>
            <w:proofErr w:type="spellEnd"/>
            <w:r>
              <w:t xml:space="preserve">, od společnosti WB </w:t>
            </w:r>
            <w:proofErr w:type="spellStart"/>
            <w:r>
              <w:t>Mills</w:t>
            </w:r>
            <w:proofErr w:type="spellEnd"/>
            <w:r>
              <w:t xml:space="preserve"> a.</w:t>
            </w:r>
            <w:proofErr w:type="gramStart"/>
            <w:r>
              <w:t>s., , IČO</w:t>
            </w:r>
            <w:proofErr w:type="gramEnd"/>
            <w:r>
              <w:t xml:space="preserve"> 27943097, Koněvova 2660/141, PSČ 130 00 Praha, do majetku města Plzně. </w:t>
            </w:r>
          </w:p>
        </w:tc>
      </w:tr>
    </w:tbl>
    <w:p w:rsidR="006D3798" w:rsidRDefault="006D3798" w:rsidP="006D3798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6D3798" w:rsidRDefault="006D3798" w:rsidP="006D3798">
      <w:pPr>
        <w:pStyle w:val="vlevot"/>
        <w:outlineLvl w:val="0"/>
      </w:pPr>
      <w:r>
        <w:t>Zastupitelstvo města Plzně</w:t>
      </w:r>
    </w:p>
    <w:p w:rsidR="006D3798" w:rsidRDefault="006D3798" w:rsidP="006D3798">
      <w:pPr>
        <w:pStyle w:val="vlevo"/>
      </w:pPr>
      <w:r>
        <w:t>k návrhu Rady města Plzně</w:t>
      </w:r>
    </w:p>
    <w:p w:rsidR="006D3798" w:rsidRDefault="006D3798" w:rsidP="006D3798">
      <w:pPr>
        <w:pStyle w:val="parzahl"/>
      </w:pPr>
      <w:proofErr w:type="gramStart"/>
      <w:r>
        <w:t>B e r e   n a   v ě d o m í</w:t>
      </w:r>
      <w:proofErr w:type="gramEnd"/>
    </w:p>
    <w:p w:rsidR="006D3798" w:rsidRDefault="006D3798" w:rsidP="006D3798">
      <w:pPr>
        <w:pStyle w:val="vlevo"/>
      </w:pPr>
    </w:p>
    <w:p w:rsidR="006D3798" w:rsidRDefault="006D3798" w:rsidP="006D3798">
      <w:pPr>
        <w:pStyle w:val="vlevo"/>
        <w:numPr>
          <w:ilvl w:val="0"/>
          <w:numId w:val="4"/>
        </w:numPr>
      </w:pPr>
      <w:r>
        <w:rPr>
          <w:szCs w:val="24"/>
        </w:rPr>
        <w:t>P</w:t>
      </w:r>
      <w:r w:rsidRPr="00BE2360">
        <w:rPr>
          <w:szCs w:val="24"/>
        </w:rPr>
        <w:t>ožadavek MO</w:t>
      </w:r>
      <w:r>
        <w:rPr>
          <w:szCs w:val="24"/>
        </w:rPr>
        <w:t xml:space="preserve"> Plzeň </w:t>
      </w:r>
      <w:r w:rsidRPr="00BE2360">
        <w:rPr>
          <w:szCs w:val="24"/>
        </w:rPr>
        <w:t>9</w:t>
      </w:r>
      <w:r>
        <w:rPr>
          <w:szCs w:val="24"/>
        </w:rPr>
        <w:t xml:space="preserve"> - </w:t>
      </w:r>
      <w:proofErr w:type="spellStart"/>
      <w:r>
        <w:rPr>
          <w:szCs w:val="24"/>
        </w:rPr>
        <w:t>Malesice</w:t>
      </w:r>
      <w:proofErr w:type="spellEnd"/>
      <w:r w:rsidRPr="00BE2360">
        <w:rPr>
          <w:szCs w:val="24"/>
        </w:rPr>
        <w:t xml:space="preserve"> na výkup části pozemku </w:t>
      </w:r>
      <w:proofErr w:type="spellStart"/>
      <w:r w:rsidRPr="00BE2360">
        <w:rPr>
          <w:szCs w:val="24"/>
        </w:rPr>
        <w:t>parc.č</w:t>
      </w:r>
      <w:proofErr w:type="spellEnd"/>
      <w:r w:rsidRPr="00BE2360">
        <w:rPr>
          <w:szCs w:val="24"/>
        </w:rPr>
        <w:t>. 179/1 o výměře 2987 m</w:t>
      </w:r>
      <w:r w:rsidRPr="00BE2360">
        <w:rPr>
          <w:szCs w:val="24"/>
          <w:vertAlign w:val="superscript"/>
        </w:rPr>
        <w:t>2</w:t>
      </w:r>
      <w:r w:rsidRPr="00BE2360">
        <w:rPr>
          <w:szCs w:val="24"/>
        </w:rPr>
        <w:t xml:space="preserve">, zahrada, </w:t>
      </w:r>
      <w:proofErr w:type="spellStart"/>
      <w:r w:rsidRPr="00BE2360">
        <w:rPr>
          <w:szCs w:val="24"/>
        </w:rPr>
        <w:t>zaps</w:t>
      </w:r>
      <w:proofErr w:type="spellEnd"/>
      <w:r w:rsidRPr="00BE2360">
        <w:rPr>
          <w:szCs w:val="24"/>
        </w:rPr>
        <w:t xml:space="preserve">. na LV č. 233 pro </w:t>
      </w:r>
      <w:proofErr w:type="spellStart"/>
      <w:proofErr w:type="gramStart"/>
      <w:r w:rsidRPr="00BE2360">
        <w:rPr>
          <w:szCs w:val="24"/>
        </w:rPr>
        <w:t>k.ú</w:t>
      </w:r>
      <w:proofErr w:type="spellEnd"/>
      <w:r w:rsidRPr="00BE2360">
        <w:rPr>
          <w:szCs w:val="24"/>
        </w:rPr>
        <w:t>.</w:t>
      </w:r>
      <w:proofErr w:type="gramEnd"/>
      <w:r w:rsidRPr="00BE2360">
        <w:rPr>
          <w:szCs w:val="24"/>
        </w:rPr>
        <w:t xml:space="preserve"> </w:t>
      </w:r>
      <w:proofErr w:type="spellStart"/>
      <w:r w:rsidRPr="00BE2360">
        <w:rPr>
          <w:szCs w:val="24"/>
        </w:rPr>
        <w:t>Malesice</w:t>
      </w:r>
      <w:proofErr w:type="spellEnd"/>
      <w:r w:rsidRPr="00BE2360">
        <w:rPr>
          <w:szCs w:val="24"/>
        </w:rPr>
        <w:t>.</w:t>
      </w:r>
      <w:r>
        <w:rPr>
          <w:szCs w:val="24"/>
        </w:rPr>
        <w:t xml:space="preserve"> </w:t>
      </w:r>
      <w:r>
        <w:t xml:space="preserve">Předmětná část pozemku bude využita pro potřeby MO Plzeň 9 – </w:t>
      </w:r>
      <w:proofErr w:type="spellStart"/>
      <w:r>
        <w:t>Malesice</w:t>
      </w:r>
      <w:proofErr w:type="spellEnd"/>
      <w:r>
        <w:t xml:space="preserve"> a jednotku Sboru dobrovolných hasičů (dále jen SDH).</w:t>
      </w:r>
    </w:p>
    <w:p w:rsidR="006D3798" w:rsidRDefault="006D3798" w:rsidP="006D3798">
      <w:pPr>
        <w:pStyle w:val="vlevo"/>
        <w:numPr>
          <w:ilvl w:val="0"/>
          <w:numId w:val="4"/>
        </w:numPr>
        <w:rPr>
          <w:szCs w:val="24"/>
        </w:rPr>
      </w:pPr>
      <w:r w:rsidRPr="002C6343">
        <w:rPr>
          <w:szCs w:val="24"/>
        </w:rPr>
        <w:t xml:space="preserve">Usnesení ZMO Plzeň </w:t>
      </w:r>
      <w:r>
        <w:rPr>
          <w:szCs w:val="24"/>
        </w:rPr>
        <w:t xml:space="preserve">9 č. 9 </w:t>
      </w:r>
      <w:r w:rsidRPr="002C6343">
        <w:rPr>
          <w:szCs w:val="24"/>
        </w:rPr>
        <w:t>ze dne 2</w:t>
      </w:r>
      <w:r>
        <w:rPr>
          <w:szCs w:val="24"/>
        </w:rPr>
        <w:t>9</w:t>
      </w:r>
      <w:r w:rsidRPr="002C6343">
        <w:rPr>
          <w:szCs w:val="24"/>
        </w:rPr>
        <w:t xml:space="preserve">. </w:t>
      </w:r>
      <w:r>
        <w:rPr>
          <w:szCs w:val="24"/>
        </w:rPr>
        <w:t>4</w:t>
      </w:r>
      <w:r w:rsidRPr="002C6343">
        <w:rPr>
          <w:szCs w:val="24"/>
        </w:rPr>
        <w:t>. 201</w:t>
      </w:r>
      <w:r>
        <w:rPr>
          <w:szCs w:val="24"/>
        </w:rPr>
        <w:t>4</w:t>
      </w:r>
      <w:r w:rsidRPr="002C6343">
        <w:rPr>
          <w:szCs w:val="24"/>
        </w:rPr>
        <w:t>, kterým bylo schváleno uhrazení kupní ceny na výkup</w:t>
      </w:r>
      <w:r>
        <w:rPr>
          <w:szCs w:val="24"/>
        </w:rPr>
        <w:t xml:space="preserve"> části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179/1,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Malesice</w:t>
      </w:r>
      <w:proofErr w:type="spellEnd"/>
      <w:r>
        <w:rPr>
          <w:szCs w:val="24"/>
        </w:rPr>
        <w:t xml:space="preserve">, </w:t>
      </w:r>
      <w:r w:rsidRPr="006119A8">
        <w:rPr>
          <w:szCs w:val="24"/>
        </w:rPr>
        <w:t xml:space="preserve">do majetku města Plzně pro potřeby MO Plzeň 9 - </w:t>
      </w:r>
      <w:proofErr w:type="spellStart"/>
      <w:r w:rsidRPr="006119A8">
        <w:rPr>
          <w:szCs w:val="24"/>
        </w:rPr>
        <w:t>Malesice</w:t>
      </w:r>
      <w:proofErr w:type="spellEnd"/>
      <w:r w:rsidRPr="006119A8">
        <w:rPr>
          <w:szCs w:val="24"/>
        </w:rPr>
        <w:t xml:space="preserve"> a jednotku SDH</w:t>
      </w:r>
      <w:r>
        <w:rPr>
          <w:szCs w:val="24"/>
        </w:rPr>
        <w:t>, a to</w:t>
      </w:r>
      <w:r w:rsidRPr="006119A8">
        <w:rPr>
          <w:szCs w:val="24"/>
        </w:rPr>
        <w:t xml:space="preserve"> včetně úhrady daně z nabytí nemovitých věcí a účelový převod částky v</w:t>
      </w:r>
      <w:r>
        <w:rPr>
          <w:szCs w:val="24"/>
        </w:rPr>
        <w:t xml:space="preserve"> celkové</w:t>
      </w:r>
      <w:r w:rsidRPr="006119A8">
        <w:rPr>
          <w:szCs w:val="24"/>
        </w:rPr>
        <w:t xml:space="preserve"> výši 163 904,- Kč z rozpočtu MO Plzeň 9 do rozpočtu Odboru nabývání majetku MMP</w:t>
      </w:r>
      <w:r>
        <w:rPr>
          <w:szCs w:val="24"/>
        </w:rPr>
        <w:t xml:space="preserve"> a Odboru financování a rozpočtu MMP</w:t>
      </w:r>
      <w:r w:rsidRPr="006119A8">
        <w:rPr>
          <w:szCs w:val="24"/>
        </w:rPr>
        <w:t>.</w:t>
      </w:r>
    </w:p>
    <w:p w:rsidR="006D3798" w:rsidRDefault="006D3798" w:rsidP="006D3798">
      <w:pPr>
        <w:pStyle w:val="vlevo"/>
        <w:rPr>
          <w:szCs w:val="24"/>
        </w:rPr>
      </w:pPr>
    </w:p>
    <w:p w:rsidR="006D3798" w:rsidRDefault="006D3798" w:rsidP="006D3798">
      <w:pPr>
        <w:pStyle w:val="parzahl"/>
      </w:pPr>
      <w:r>
        <w:t>S c h v a l u j e</w:t>
      </w:r>
    </w:p>
    <w:p w:rsidR="006D3798" w:rsidRDefault="006D3798" w:rsidP="006D3798">
      <w:pPr>
        <w:pStyle w:val="Odstavecseseznamem"/>
        <w:ind w:firstLine="0"/>
        <w:jc w:val="both"/>
        <w:rPr>
          <w:sz w:val="24"/>
          <w:szCs w:val="24"/>
        </w:rPr>
      </w:pPr>
    </w:p>
    <w:p w:rsidR="006D3798" w:rsidRPr="009D3784" w:rsidRDefault="006D3798" w:rsidP="006D379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77610">
        <w:rPr>
          <w:sz w:val="24"/>
          <w:szCs w:val="24"/>
        </w:rPr>
        <w:t>zavření</w:t>
      </w:r>
      <w:r w:rsidRPr="009D3784">
        <w:rPr>
          <w:sz w:val="24"/>
          <w:szCs w:val="24"/>
        </w:rPr>
        <w:t xml:space="preserve"> kupní smlouvy mezi městem Plzní a společností </w:t>
      </w:r>
      <w:proofErr w:type="spellStart"/>
      <w:r w:rsidRPr="009D3784">
        <w:rPr>
          <w:sz w:val="24"/>
          <w:szCs w:val="24"/>
        </w:rPr>
        <w:t>Mills</w:t>
      </w:r>
      <w:proofErr w:type="spellEnd"/>
      <w:r w:rsidRPr="009D3784">
        <w:rPr>
          <w:sz w:val="24"/>
          <w:szCs w:val="24"/>
        </w:rPr>
        <w:t xml:space="preserve"> a.s., , IČO 27943097, Koněvova 2660/141, PSČ 130 00 Praha na</w:t>
      </w:r>
      <w:r>
        <w:t xml:space="preserve"> </w:t>
      </w:r>
      <w:r w:rsidRPr="009D3784">
        <w:rPr>
          <w:sz w:val="24"/>
          <w:szCs w:val="24"/>
        </w:rPr>
        <w:t xml:space="preserve"> odkoupení  nově vzniklého pozemku </w:t>
      </w:r>
      <w:proofErr w:type="spellStart"/>
      <w:r w:rsidRPr="009D3784">
        <w:rPr>
          <w:sz w:val="24"/>
          <w:szCs w:val="24"/>
        </w:rPr>
        <w:t>parc.č</w:t>
      </w:r>
      <w:proofErr w:type="spellEnd"/>
      <w:r w:rsidRPr="009D3784">
        <w:rPr>
          <w:sz w:val="24"/>
          <w:szCs w:val="24"/>
        </w:rPr>
        <w:t>. 179/3 o výměře 197 m</w:t>
      </w:r>
      <w:r w:rsidRPr="009D3784">
        <w:rPr>
          <w:sz w:val="24"/>
          <w:szCs w:val="24"/>
          <w:vertAlign w:val="superscript"/>
        </w:rPr>
        <w:t>2</w:t>
      </w:r>
      <w:r w:rsidRPr="009D3784">
        <w:rPr>
          <w:sz w:val="24"/>
          <w:szCs w:val="24"/>
        </w:rPr>
        <w:t xml:space="preserve">, ostatní plocha, jiná plocha, který bude oddělen geometrickým plánem z pozemku </w:t>
      </w:r>
      <w:proofErr w:type="spellStart"/>
      <w:r>
        <w:rPr>
          <w:sz w:val="24"/>
          <w:szCs w:val="24"/>
        </w:rPr>
        <w:t>parc</w:t>
      </w:r>
      <w:r w:rsidRPr="009D3784">
        <w:rPr>
          <w:sz w:val="24"/>
          <w:szCs w:val="24"/>
        </w:rPr>
        <w:t>.č</w:t>
      </w:r>
      <w:proofErr w:type="spellEnd"/>
      <w:r w:rsidRPr="009D3784">
        <w:rPr>
          <w:sz w:val="24"/>
          <w:szCs w:val="24"/>
        </w:rPr>
        <w:t xml:space="preserve">. 179/1, </w:t>
      </w:r>
      <w:proofErr w:type="spellStart"/>
      <w:proofErr w:type="gramStart"/>
      <w:r w:rsidRPr="009D3784">
        <w:rPr>
          <w:sz w:val="24"/>
          <w:szCs w:val="24"/>
        </w:rPr>
        <w:t>k.ú</w:t>
      </w:r>
      <w:proofErr w:type="spellEnd"/>
      <w:r w:rsidRPr="009D3784">
        <w:rPr>
          <w:sz w:val="24"/>
          <w:szCs w:val="24"/>
        </w:rPr>
        <w:t>.</w:t>
      </w:r>
      <w:proofErr w:type="gramEnd"/>
      <w:r w:rsidRPr="009D3784">
        <w:rPr>
          <w:sz w:val="24"/>
          <w:szCs w:val="24"/>
        </w:rPr>
        <w:t xml:space="preserve"> </w:t>
      </w:r>
      <w:proofErr w:type="spellStart"/>
      <w:r w:rsidRPr="009D3784">
        <w:rPr>
          <w:sz w:val="24"/>
          <w:szCs w:val="24"/>
        </w:rPr>
        <w:t>Malesice</w:t>
      </w:r>
      <w:proofErr w:type="spellEnd"/>
      <w:r w:rsidRPr="009D3784">
        <w:rPr>
          <w:sz w:val="24"/>
          <w:szCs w:val="24"/>
        </w:rPr>
        <w:t xml:space="preserve">, </w:t>
      </w:r>
      <w:proofErr w:type="spellStart"/>
      <w:r w:rsidRPr="009D3784">
        <w:rPr>
          <w:sz w:val="24"/>
          <w:szCs w:val="24"/>
        </w:rPr>
        <w:t>zaps</w:t>
      </w:r>
      <w:proofErr w:type="spellEnd"/>
      <w:r w:rsidRPr="009D3784">
        <w:rPr>
          <w:sz w:val="24"/>
          <w:szCs w:val="24"/>
        </w:rPr>
        <w:t>. na LV č.</w:t>
      </w:r>
      <w:r>
        <w:rPr>
          <w:sz w:val="24"/>
          <w:szCs w:val="24"/>
        </w:rPr>
        <w:t> </w:t>
      </w:r>
      <w:r w:rsidRPr="009D3784">
        <w:rPr>
          <w:sz w:val="24"/>
          <w:szCs w:val="24"/>
        </w:rPr>
        <w:t xml:space="preserve">233 pro </w:t>
      </w:r>
      <w:proofErr w:type="spellStart"/>
      <w:proofErr w:type="gramStart"/>
      <w:r w:rsidRPr="009D3784">
        <w:rPr>
          <w:sz w:val="24"/>
          <w:szCs w:val="24"/>
        </w:rPr>
        <w:t>k.ú</w:t>
      </w:r>
      <w:proofErr w:type="spellEnd"/>
      <w:r w:rsidRPr="009D3784">
        <w:rPr>
          <w:sz w:val="24"/>
          <w:szCs w:val="24"/>
        </w:rPr>
        <w:t>.</w:t>
      </w:r>
      <w:proofErr w:type="gramEnd"/>
      <w:r w:rsidRPr="009D3784">
        <w:rPr>
          <w:sz w:val="24"/>
          <w:szCs w:val="24"/>
        </w:rPr>
        <w:t xml:space="preserve"> </w:t>
      </w:r>
      <w:proofErr w:type="spellStart"/>
      <w:r w:rsidRPr="009D3784">
        <w:rPr>
          <w:sz w:val="24"/>
          <w:szCs w:val="24"/>
        </w:rPr>
        <w:t>Malesice</w:t>
      </w:r>
      <w:proofErr w:type="spellEnd"/>
      <w:r w:rsidRPr="009D3784">
        <w:rPr>
          <w:sz w:val="24"/>
          <w:szCs w:val="24"/>
        </w:rPr>
        <w:t>, obec Plzeň, do majetku města Plzně za celkovou sjednanou kupní cenu 157 600,- Kč, tj. 800,-  Kč/m</w:t>
      </w:r>
      <w:r w:rsidRPr="009D3784">
        <w:rPr>
          <w:sz w:val="24"/>
          <w:szCs w:val="24"/>
          <w:vertAlign w:val="superscript"/>
        </w:rPr>
        <w:t>2</w:t>
      </w:r>
      <w:r w:rsidRPr="009D3784">
        <w:rPr>
          <w:sz w:val="24"/>
          <w:szCs w:val="24"/>
        </w:rPr>
        <w:t>.</w:t>
      </w:r>
    </w:p>
    <w:p w:rsidR="006D3798" w:rsidRDefault="006D3798" w:rsidP="006D3798">
      <w:pPr>
        <w:ind w:left="709"/>
        <w:jc w:val="both"/>
      </w:pPr>
      <w:r w:rsidRPr="00F027B7">
        <w:t>Kupní cena bude hrazena z rozpočtu Odboru nabývání majetku MMP a náklady na realizaci výkupu ponese město Plzeň, daň z</w:t>
      </w:r>
      <w:r>
        <w:t> nabytí nemovitých věcí</w:t>
      </w:r>
      <w:r w:rsidRPr="00F027B7">
        <w:t xml:space="preserve"> bude hrazena dle</w:t>
      </w:r>
      <w:r w:rsidRPr="009D3784">
        <w:t xml:space="preserve"> zákonného opatření Senátu č. 340/2013 Sb. o dani z nabytí nemovitých věcí, v platném znění</w:t>
      </w:r>
      <w:r>
        <w:t xml:space="preserve"> a převodce a nabyvatel se společně dohodli, že město je poplatníkem</w:t>
      </w:r>
      <w:r w:rsidRPr="009D3784">
        <w:t>.</w:t>
      </w:r>
      <w:r>
        <w:t xml:space="preserve"> Daňové přiznání podá a daň z nabytí nemovitých věcí zaplatí město Plzeň.</w:t>
      </w:r>
      <w:r w:rsidRPr="00E04854">
        <w:t xml:space="preserve"> </w:t>
      </w:r>
    </w:p>
    <w:p w:rsidR="006D3798" w:rsidRDefault="006D3798" w:rsidP="006D3798">
      <w:pPr>
        <w:pStyle w:val="Odstavecseseznamem"/>
        <w:ind w:left="709" w:hanging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1E3D">
        <w:rPr>
          <w:sz w:val="24"/>
          <w:szCs w:val="24"/>
        </w:rPr>
        <w:t xml:space="preserve">Podmínkou pro uzavření kupní smlouvy je zánik zástavního práva zřízeného rozhodnutím správce daně pro Finanční úřad pro Prahu 3 a zánik věcného předkupního práva, která na této nemovité věci váznou, a jejich výmaz z katastru nemovitostí. </w:t>
      </w:r>
    </w:p>
    <w:p w:rsidR="006D3798" w:rsidRPr="00011E3D" w:rsidRDefault="006D3798" w:rsidP="006D3798">
      <w:pPr>
        <w:pStyle w:val="Odstavecseseznamem"/>
        <w:ind w:left="709" w:hanging="65"/>
        <w:jc w:val="both"/>
        <w:rPr>
          <w:sz w:val="24"/>
          <w:szCs w:val="24"/>
        </w:rPr>
      </w:pPr>
    </w:p>
    <w:p w:rsidR="006D3798" w:rsidRDefault="006D3798" w:rsidP="006D3798">
      <w:pPr>
        <w:ind w:left="709"/>
        <w:jc w:val="both"/>
      </w:pPr>
    </w:p>
    <w:p w:rsidR="006D3798" w:rsidRDefault="006D3798" w:rsidP="00961FAD">
      <w:pPr>
        <w:pStyle w:val="vlevo"/>
        <w:numPr>
          <w:ilvl w:val="0"/>
          <w:numId w:val="3"/>
        </w:numPr>
      </w:pPr>
      <w:r w:rsidRPr="006119A8">
        <w:rPr>
          <w:szCs w:val="24"/>
        </w:rPr>
        <w:t>S</w:t>
      </w:r>
      <w:r>
        <w:rPr>
          <w:szCs w:val="24"/>
        </w:rPr>
        <w:t>věření</w:t>
      </w:r>
      <w:r w:rsidRPr="006119A8">
        <w:rPr>
          <w:szCs w:val="24"/>
        </w:rPr>
        <w:t xml:space="preserve"> nemovité věci</w:t>
      </w:r>
      <w:r w:rsidRPr="006119A8">
        <w:t xml:space="preserve"> nabyté dle bodu </w:t>
      </w:r>
      <w:proofErr w:type="gramStart"/>
      <w:r w:rsidRPr="006119A8">
        <w:t>II.1. tohoto</w:t>
      </w:r>
      <w:proofErr w:type="gramEnd"/>
      <w:r w:rsidRPr="006119A8">
        <w:t xml:space="preserve"> usnesení do trvalé správy MO</w:t>
      </w:r>
      <w:r>
        <w:t xml:space="preserve">  Plzeň 9 - </w:t>
      </w:r>
      <w:proofErr w:type="spellStart"/>
      <w:r>
        <w:t>Malesice</w:t>
      </w:r>
      <w:proofErr w:type="spellEnd"/>
      <w:r>
        <w:t>, přílohou č. 3 Statutu města Plzně.</w:t>
      </w:r>
    </w:p>
    <w:p w:rsidR="006D3798" w:rsidRDefault="006D3798" w:rsidP="006D3798">
      <w:pPr>
        <w:pStyle w:val="vlevo"/>
        <w:rPr>
          <w:szCs w:val="24"/>
        </w:rPr>
      </w:pPr>
    </w:p>
    <w:p w:rsidR="006D3798" w:rsidRDefault="006D3798" w:rsidP="006D3798">
      <w:pPr>
        <w:pStyle w:val="parzahl"/>
      </w:pPr>
      <w:r>
        <w:t>U k l á d á</w:t>
      </w:r>
    </w:p>
    <w:p w:rsidR="006D3798" w:rsidRDefault="006D3798" w:rsidP="006D3798">
      <w:pPr>
        <w:pStyle w:val="Paragrafneslovan"/>
      </w:pPr>
      <w:r>
        <w:t>Radě města Plzně</w:t>
      </w:r>
    </w:p>
    <w:p w:rsidR="006D3798" w:rsidRDefault="006D3798" w:rsidP="006D3798">
      <w:pPr>
        <w:pStyle w:val="Paragrafneslovan"/>
      </w:pPr>
    </w:p>
    <w:p w:rsidR="006D3798" w:rsidRDefault="006D3798" w:rsidP="006D3798">
      <w:pPr>
        <w:pStyle w:val="Paragrafneslovan"/>
      </w:pPr>
      <w:r>
        <w:t xml:space="preserve">1. Zajistit uzavření kupní smlouvy dle bodu </w:t>
      </w:r>
      <w:proofErr w:type="gramStart"/>
      <w:r>
        <w:t>II.1.  tohoto</w:t>
      </w:r>
      <w:proofErr w:type="gramEnd"/>
      <w:r>
        <w:t xml:space="preserve"> usnesení.</w:t>
      </w:r>
    </w:p>
    <w:p w:rsidR="006D3798" w:rsidRDefault="006D3798" w:rsidP="006D3798">
      <w:pPr>
        <w:pStyle w:val="Paragrafneslovan"/>
      </w:pPr>
      <w:r>
        <w:t>Termín: 31. 12. 2014</w:t>
      </w:r>
    </w:p>
    <w:p w:rsidR="006D3798" w:rsidRDefault="006D3798" w:rsidP="006D3798">
      <w:pPr>
        <w:pStyle w:val="Paragrafneslovan"/>
      </w:pPr>
      <w:r>
        <w:t xml:space="preserve">2. Zajistit svěření nabytého majetku dle bodu </w:t>
      </w:r>
      <w:proofErr w:type="gramStart"/>
      <w:r>
        <w:t>II.2. tohoto</w:t>
      </w:r>
      <w:proofErr w:type="gramEnd"/>
      <w:r>
        <w:t xml:space="preserve"> usnesení.</w:t>
      </w:r>
    </w:p>
    <w:p w:rsidR="006D3798" w:rsidRDefault="006D3798" w:rsidP="006D3798">
      <w:pPr>
        <w:pStyle w:val="Paragrafneslovan"/>
      </w:pPr>
      <w:r>
        <w:t>Termín: 28. 2. 2015</w:t>
      </w:r>
    </w:p>
    <w:p w:rsidR="006D3798" w:rsidRDefault="006D3798" w:rsidP="006D3798">
      <w:pPr>
        <w:pStyle w:val="Paragrafneslovan"/>
        <w:pBdr>
          <w:bottom w:val="single" w:sz="4" w:space="1" w:color="auto"/>
        </w:pBdr>
      </w:pPr>
    </w:p>
    <w:p w:rsidR="006D3798" w:rsidRDefault="006D3798" w:rsidP="006D3798">
      <w:pPr>
        <w:pStyle w:val="vlevo"/>
        <w:ind w:left="2832" w:firstLine="708"/>
      </w:pPr>
      <w:r>
        <w:t xml:space="preserve">Zodpovídá: </w:t>
      </w:r>
      <w:proofErr w:type="gramStart"/>
      <w:r>
        <w:t>III.1.</w:t>
      </w:r>
      <w:proofErr w:type="gramEnd"/>
      <w:r>
        <w:t xml:space="preserve">     H. Matoušová, členka RMP</w:t>
      </w:r>
    </w:p>
    <w:p w:rsidR="006D3798" w:rsidRDefault="006D3798" w:rsidP="006D3798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Ing. Hasmanová</w:t>
      </w:r>
    </w:p>
    <w:p w:rsidR="006D3798" w:rsidRDefault="006D3798" w:rsidP="006D3798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III.2.</w:t>
      </w:r>
      <w:proofErr w:type="gramEnd"/>
      <w:r>
        <w:t xml:space="preserve">     JUDr. Tomášek</w:t>
      </w:r>
    </w:p>
    <w:p w:rsidR="006D3798" w:rsidRDefault="006D3798" w:rsidP="006D3798">
      <w:pPr>
        <w:pStyle w:val="Paragrafneslovan"/>
        <w:ind w:left="4956"/>
      </w:pPr>
      <w:r>
        <w:t xml:space="preserve">         Mgr. Radová</w:t>
      </w:r>
    </w:p>
    <w:p w:rsidR="006D3798" w:rsidRDefault="006D3798" w:rsidP="006D3798">
      <w:pPr>
        <w:pStyle w:val="vlevo"/>
        <w:ind w:left="708"/>
      </w:pPr>
      <w:r>
        <w:tab/>
      </w:r>
    </w:p>
    <w:p w:rsidR="006D3798" w:rsidRDefault="006D3798" w:rsidP="006D3798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6D3798" w:rsidTr="006D379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6D3798" w:rsidTr="006D379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798" w:rsidRDefault="006D3798" w:rsidP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19. 5. 2014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6D3798" w:rsidTr="006D379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6D3798" w:rsidTr="006D379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Radovou, VO EVID</w:t>
            </w: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JUDr. Tomáškem, VO PRÁV </w:t>
            </w: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nepodléhá zveřejnění </w:t>
            </w:r>
          </w:p>
          <w:p w:rsidR="006D3798" w:rsidRDefault="006D3798" w:rsidP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15. 5. 2014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</w:t>
            </w: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</w:t>
            </w:r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</w:t>
            </w:r>
            <w:bookmarkStart w:id="3" w:name="_GoBack"/>
            <w:bookmarkEnd w:id="3"/>
          </w:p>
          <w:p w:rsidR="006D3798" w:rsidRDefault="006D3798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6D3798" w:rsidRDefault="006D3798">
            <w:pPr>
              <w:pStyle w:val="Paragrafneslovan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961FAD">
              <w:rPr>
                <w:lang w:eastAsia="en-US"/>
              </w:rPr>
              <w:t xml:space="preserve"> 519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6D3798" w:rsidRDefault="006D3798" w:rsidP="006D3798"/>
    <w:p w:rsidR="009B4260" w:rsidRDefault="009B4260"/>
    <w:sectPr w:rsidR="009B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9D9"/>
    <w:multiLevelType w:val="hybridMultilevel"/>
    <w:tmpl w:val="5EE63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0312"/>
    <w:multiLevelType w:val="hybridMultilevel"/>
    <w:tmpl w:val="E9E23EEC"/>
    <w:lvl w:ilvl="0" w:tplc="BD24A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441"/>
    <w:multiLevelType w:val="hybridMultilevel"/>
    <w:tmpl w:val="9F005248"/>
    <w:lvl w:ilvl="0" w:tplc="0FAA4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212F8"/>
    <w:multiLevelType w:val="hybridMultilevel"/>
    <w:tmpl w:val="2496F222"/>
    <w:lvl w:ilvl="0" w:tplc="C9F8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98"/>
    <w:rsid w:val="001962ED"/>
    <w:rsid w:val="00377610"/>
    <w:rsid w:val="006D3798"/>
    <w:rsid w:val="00961FAD"/>
    <w:rsid w:val="009B4260"/>
    <w:rsid w:val="00C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D379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D379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798"/>
    <w:pPr>
      <w:ind w:left="720" w:firstLine="720"/>
      <w:contextualSpacing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6D379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6D3798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6D37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D379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6D3798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6D379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D379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D379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798"/>
    <w:pPr>
      <w:ind w:left="720" w:firstLine="720"/>
      <w:contextualSpacing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6D379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6D3798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6D37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D379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6D3798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6D37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5</cp:revision>
  <cp:lastPrinted>2014-05-23T04:51:00Z</cp:lastPrinted>
  <dcterms:created xsi:type="dcterms:W3CDTF">2014-05-15T08:02:00Z</dcterms:created>
  <dcterms:modified xsi:type="dcterms:W3CDTF">2014-05-30T11:00:00Z</dcterms:modified>
</cp:coreProperties>
</file>