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36" w:rsidRDefault="00C65136" w:rsidP="00C65136">
      <w:pPr>
        <w:pStyle w:val="nadpcent"/>
        <w:spacing w:before="100" w:beforeAutospacing="1" w:after="840"/>
        <w:rPr>
          <w:sz w:val="32"/>
        </w:rPr>
      </w:pPr>
      <w:bookmarkStart w:id="0" w:name="_GoBack"/>
      <w:bookmarkEnd w:id="0"/>
      <w:r>
        <w:rPr>
          <w:sz w:val="32"/>
        </w:rPr>
        <w:t>usnesení</w:t>
      </w:r>
    </w:p>
    <w:p w:rsidR="00C65136" w:rsidRPr="00004137" w:rsidRDefault="00C65136" w:rsidP="00C65136">
      <w:pPr>
        <w:pStyle w:val="vlevo"/>
        <w:rPr>
          <w:lang w:val="en-A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0"/>
        <w:gridCol w:w="2986"/>
        <w:gridCol w:w="1092"/>
        <w:gridCol w:w="3827"/>
      </w:tblGrid>
      <w:tr w:rsidR="00C65136" w:rsidTr="00EB693E">
        <w:tc>
          <w:tcPr>
            <w:tcW w:w="567" w:type="dxa"/>
          </w:tcPr>
          <w:p w:rsidR="00C65136" w:rsidRDefault="00C65136" w:rsidP="00EB693E">
            <w:pPr>
              <w:pStyle w:val="vlevo"/>
            </w:pPr>
            <w:r>
              <w:t>č.:</w:t>
            </w:r>
          </w:p>
        </w:tc>
        <w:tc>
          <w:tcPr>
            <w:tcW w:w="3586" w:type="dxa"/>
            <w:gridSpan w:val="2"/>
          </w:tcPr>
          <w:p w:rsidR="00C65136" w:rsidRDefault="00C65136" w:rsidP="00EB693E">
            <w:pPr>
              <w:pStyle w:val="vlevo"/>
            </w:pPr>
            <w:r>
              <w:t>230</w:t>
            </w:r>
          </w:p>
        </w:tc>
        <w:tc>
          <w:tcPr>
            <w:tcW w:w="1092" w:type="dxa"/>
          </w:tcPr>
          <w:p w:rsidR="00C65136" w:rsidRDefault="00C65136" w:rsidP="00EB693E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C65136" w:rsidRDefault="00C65136" w:rsidP="00EB693E">
            <w:pPr>
              <w:pStyle w:val="vlevo"/>
            </w:pPr>
            <w:r>
              <w:t>3. 6. 2014</w:t>
            </w:r>
          </w:p>
          <w:p w:rsidR="00C65136" w:rsidRDefault="00C65136" w:rsidP="00EB693E">
            <w:pPr>
              <w:pStyle w:val="vlevo"/>
            </w:pPr>
          </w:p>
          <w:p w:rsidR="00C65136" w:rsidRDefault="00C65136" w:rsidP="00EB693E">
            <w:pPr>
              <w:pStyle w:val="vlevo"/>
            </w:pPr>
          </w:p>
        </w:tc>
      </w:tr>
      <w:tr w:rsidR="00C65136" w:rsidTr="00EB693E">
        <w:trPr>
          <w:cantSplit/>
        </w:trPr>
        <w:tc>
          <w:tcPr>
            <w:tcW w:w="1167" w:type="dxa"/>
            <w:gridSpan w:val="2"/>
          </w:tcPr>
          <w:p w:rsidR="00C65136" w:rsidRDefault="00C65136" w:rsidP="00EB693E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gridSpan w:val="3"/>
            <w:vAlign w:val="bottom"/>
          </w:tcPr>
          <w:p w:rsidR="00C65136" w:rsidRDefault="00C65136" w:rsidP="00EB693E">
            <w:pPr>
              <w:jc w:val="both"/>
            </w:pPr>
            <w:r>
              <w:t>Poskytnutí a neposkytnutí dotací z rozpočtu MO Plzeň 3 v roce 2014</w:t>
            </w:r>
          </w:p>
        </w:tc>
      </w:tr>
    </w:tbl>
    <w:p w:rsidR="00C65136" w:rsidRDefault="00C65136" w:rsidP="00C65136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I3LwIAAEAEAAAOAAAAZHJzL2Uyb0RvYy54bWysU82O0zAQviPxDpbvbZJuWtq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EPjCNy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C65136" w:rsidRDefault="00C65136" w:rsidP="00C65136">
      <w:pPr>
        <w:pStyle w:val="vlevo"/>
      </w:pPr>
    </w:p>
    <w:p w:rsidR="00C65136" w:rsidRDefault="00C65136" w:rsidP="00C65136">
      <w:pPr>
        <w:pStyle w:val="Nadpis2"/>
      </w:pPr>
      <w:r>
        <w:t>Rada městského obvodu Plzeň 3</w:t>
      </w:r>
    </w:p>
    <w:p w:rsidR="00C65136" w:rsidRDefault="00C65136" w:rsidP="00C65136">
      <w:r w:rsidRPr="00167CBB">
        <w:t xml:space="preserve">k návrhu předsedkyně Finančního výboru  ZMO Plzeň 3 (dále jen FV) Mgr. Veroniky </w:t>
      </w:r>
      <w:proofErr w:type="spellStart"/>
      <w:r w:rsidRPr="00167CBB">
        <w:t>Zettlové</w:t>
      </w:r>
      <w:proofErr w:type="spellEnd"/>
    </w:p>
    <w:p w:rsidR="00C65136" w:rsidRDefault="00C65136" w:rsidP="00C65136"/>
    <w:p w:rsidR="00C65136" w:rsidRDefault="00C65136" w:rsidP="00C65136"/>
    <w:p w:rsidR="00C65136" w:rsidRDefault="00C65136" w:rsidP="00C65136">
      <w:pPr>
        <w:pStyle w:val="Nadpis2"/>
      </w:pPr>
      <w:proofErr w:type="gramStart"/>
      <w:r>
        <w:t xml:space="preserve">I.    </w:t>
      </w:r>
      <w:r>
        <w:tab/>
        <w:t>b e r e    n a   v ě d o m í</w:t>
      </w:r>
      <w:proofErr w:type="gramEnd"/>
    </w:p>
    <w:p w:rsidR="00C65136" w:rsidRDefault="00C65136" w:rsidP="00C65136"/>
    <w:p w:rsidR="00C65136" w:rsidRDefault="00C65136" w:rsidP="00C65136">
      <w:r>
        <w:tab/>
        <w:t xml:space="preserve"> 1.</w:t>
      </w:r>
      <w:r>
        <w:tab/>
        <w:t xml:space="preserve">Usnesení Finančního výboru č. 5/2014 ze dne 20. 5. 2014 - příloha č.1 </w:t>
      </w:r>
      <w:r>
        <w:br/>
        <w:t xml:space="preserve">                        důvodové zprávy ( veškeré přílohy uloženy na Úřadu MO </w:t>
      </w:r>
      <w:proofErr w:type="gramStart"/>
      <w:r>
        <w:t>Plzeň 3  )</w:t>
      </w:r>
      <w:proofErr w:type="gramEnd"/>
    </w:p>
    <w:p w:rsidR="00C65136" w:rsidRDefault="00C65136" w:rsidP="00C65136">
      <w:pPr>
        <w:ind w:left="765" w:hanging="765"/>
      </w:pPr>
      <w:r>
        <w:tab/>
        <w:t>2.</w:t>
      </w:r>
      <w:r>
        <w:tab/>
        <w:t xml:space="preserve">Doručené žádosti o poskytnutí dotace z rozpočtu MO Plzeň 3 uvedené v </w:t>
      </w:r>
      <w:r>
        <w:tab/>
        <w:t xml:space="preserve">důvodové zprávě a určené usnesením RMO Plzeň 3 č. 155/2014  Finančnímu </w:t>
      </w:r>
      <w:r>
        <w:tab/>
        <w:t xml:space="preserve">výboru k rozdělení </w:t>
      </w:r>
    </w:p>
    <w:p w:rsidR="00C65136" w:rsidRDefault="00C65136" w:rsidP="00C65136"/>
    <w:p w:rsidR="00C65136" w:rsidRPr="008A3D25" w:rsidRDefault="00C65136" w:rsidP="00C65136">
      <w:pPr>
        <w:pStyle w:val="Nadpis2"/>
        <w:rPr>
          <w:b w:val="0"/>
          <w:i/>
        </w:rPr>
      </w:pPr>
      <w:r>
        <w:t xml:space="preserve">II.   </w:t>
      </w:r>
      <w:r>
        <w:tab/>
        <w:t xml:space="preserve"> s</w:t>
      </w:r>
      <w:r w:rsidRPr="00D7521D">
        <w:t xml:space="preserve"> c h v a l u j e</w:t>
      </w:r>
    </w:p>
    <w:p w:rsidR="00C65136" w:rsidRDefault="00C65136" w:rsidP="00C65136"/>
    <w:p w:rsidR="00C65136" w:rsidRDefault="00C65136" w:rsidP="00C65136">
      <w:pPr>
        <w:ind w:left="708"/>
        <w:jc w:val="both"/>
      </w:pPr>
      <w:r w:rsidRPr="00D7521D">
        <w:t>poskytn</w:t>
      </w:r>
      <w:r>
        <w:t xml:space="preserve">utí dotací z rozpočtu MO Plzeň 3 v počtu </w:t>
      </w:r>
      <w:r w:rsidRPr="00AA4816">
        <w:rPr>
          <w:b/>
        </w:rPr>
        <w:t>4</w:t>
      </w:r>
      <w:r>
        <w:rPr>
          <w:b/>
        </w:rPr>
        <w:t>2</w:t>
      </w:r>
      <w:r w:rsidRPr="00D7521D">
        <w:t xml:space="preserve"> v celkové výši </w:t>
      </w:r>
      <w:r>
        <w:rPr>
          <w:b/>
        </w:rPr>
        <w:t>51</w:t>
      </w:r>
      <w:r w:rsidRPr="00AA4816">
        <w:rPr>
          <w:b/>
        </w:rPr>
        <w:t>0 000</w:t>
      </w:r>
      <w:r w:rsidRPr="004D04BB">
        <w:rPr>
          <w:b/>
        </w:rPr>
        <w:t xml:space="preserve"> </w:t>
      </w:r>
      <w:r w:rsidRPr="00E17985">
        <w:rPr>
          <w:b/>
        </w:rPr>
        <w:t>Kč</w:t>
      </w:r>
      <w:r w:rsidRPr="00D7521D">
        <w:t xml:space="preserve"> níže uvedeným žadatelům </w:t>
      </w:r>
      <w:r>
        <w:t xml:space="preserve">o poskytnutí dotace </w:t>
      </w:r>
      <w:r w:rsidRPr="00D7521D">
        <w:t>(ve sloupci označeném RMO Plzeň 3), přičemž výše dotace v jednotlivém případě nepřesahuje v rámci města Plzně v souhrnu částku 50</w:t>
      </w:r>
      <w:r>
        <w:t xml:space="preserve"> 000 Kč za </w:t>
      </w:r>
      <w:r w:rsidRPr="00D7521D">
        <w:t>rok</w:t>
      </w:r>
      <w:r>
        <w:t xml:space="preserve"> 2014</w:t>
      </w:r>
      <w:r w:rsidRPr="00D7521D">
        <w:t xml:space="preserve">       </w:t>
      </w:r>
    </w:p>
    <w:p w:rsidR="00C65136" w:rsidRDefault="00C65136" w:rsidP="00C65136">
      <w:pPr>
        <w:ind w:left="708"/>
        <w:jc w:val="both"/>
      </w:pPr>
    </w:p>
    <w:p w:rsidR="00C65136" w:rsidRDefault="00C65136" w:rsidP="00C65136">
      <w:pPr>
        <w:ind w:left="708"/>
        <w:jc w:val="both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1985"/>
        <w:gridCol w:w="851"/>
        <w:gridCol w:w="850"/>
        <w:gridCol w:w="709"/>
        <w:gridCol w:w="992"/>
        <w:gridCol w:w="850"/>
        <w:gridCol w:w="851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7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87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B0FB5">
              <w:rPr>
                <w:rFonts w:ascii="Calibri" w:hAnsi="Calibri"/>
                <w:sz w:val="18"/>
                <w:szCs w:val="18"/>
              </w:rPr>
              <w:t>26. ZŠ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FB5">
              <w:rPr>
                <w:rFonts w:ascii="Calibri" w:hAnsi="Calibri"/>
                <w:color w:val="000000"/>
                <w:sz w:val="18"/>
                <w:szCs w:val="18"/>
              </w:rPr>
              <w:t>70879834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 xml:space="preserve">pronájem stadionu a zapůjčení náčiní </w:t>
            </w:r>
            <w:proofErr w:type="gramStart"/>
            <w:r w:rsidRPr="006B0FB5">
              <w:rPr>
                <w:rFonts w:ascii="Calibri" w:hAnsi="Calibri"/>
                <w:sz w:val="18"/>
                <w:szCs w:val="18"/>
              </w:rPr>
              <w:t>na atlet</w:t>
            </w:r>
            <w:proofErr w:type="gramEnd"/>
            <w:r w:rsidRPr="006B0FB5">
              <w:rPr>
                <w:rFonts w:ascii="Calibri" w:hAnsi="Calibri"/>
                <w:sz w:val="18"/>
                <w:szCs w:val="18"/>
              </w:rPr>
              <w:t>. závody, ceny pro účastníky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C65136" w:rsidTr="00EB693E">
        <w:trPr>
          <w:trHeight w:val="1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Pr="003213BE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B0FB5">
              <w:rPr>
                <w:rFonts w:ascii="Calibri" w:hAnsi="Calibri"/>
                <w:sz w:val="18"/>
                <w:szCs w:val="18"/>
              </w:rPr>
              <w:t>70. MŠ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70940983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vzdělávací projekt-začlenění polytechnické výchovy do předškolního vzdělávání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</w:tbl>
    <w:p w:rsidR="00C65136" w:rsidRDefault="00C65136" w:rsidP="00C65136"/>
    <w:p w:rsidR="00C65136" w:rsidRDefault="00C65136" w:rsidP="00C65136"/>
    <w:p w:rsidR="00C65136" w:rsidRDefault="00C65136" w:rsidP="00C65136"/>
    <w:p w:rsidR="00C65136" w:rsidRDefault="00C65136" w:rsidP="00C65136"/>
    <w:p w:rsidR="00C65136" w:rsidRDefault="00C65136" w:rsidP="00C65136"/>
    <w:p w:rsidR="00C65136" w:rsidRDefault="00C65136" w:rsidP="00C65136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1985"/>
        <w:gridCol w:w="851"/>
        <w:gridCol w:w="850"/>
        <w:gridCol w:w="709"/>
        <w:gridCol w:w="992"/>
        <w:gridCol w:w="850"/>
        <w:gridCol w:w="851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7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Pr="003213BE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B0FB5">
              <w:rPr>
                <w:rFonts w:ascii="Calibri" w:hAnsi="Calibri"/>
                <w:sz w:val="18"/>
                <w:szCs w:val="18"/>
              </w:rPr>
              <w:t>2. ZŠ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66362563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kroužek PC pro seniory, pokračování výuky s angl. lektorem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B0FB5">
              <w:rPr>
                <w:rFonts w:ascii="Calibri" w:hAnsi="Calibri"/>
                <w:sz w:val="18"/>
                <w:szCs w:val="18"/>
              </w:rPr>
              <w:t xml:space="preserve">Zoologická a 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6B0FB5">
              <w:rPr>
                <w:rFonts w:ascii="Calibri" w:hAnsi="Calibri"/>
                <w:sz w:val="18"/>
                <w:szCs w:val="18"/>
              </w:rPr>
              <w:t>botanická</w:t>
            </w:r>
            <w:proofErr w:type="gramEnd"/>
            <w:r w:rsidRPr="006B0FB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B0FB5">
              <w:rPr>
                <w:rFonts w:ascii="Calibri" w:hAnsi="Calibri"/>
                <w:sz w:val="18"/>
                <w:szCs w:val="18"/>
              </w:rPr>
              <w:t>zahrada města Plzně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377015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vybudování a ustavení výstavy Past na rovníku - Hanzelka, Zikmund v areálu ZOO a BZ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1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B0FB5">
              <w:rPr>
                <w:rFonts w:ascii="Calibri" w:hAnsi="Calibri"/>
                <w:sz w:val="18"/>
                <w:szCs w:val="18"/>
              </w:rPr>
              <w:t>22. MŠ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70940924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podpora rozvoje činností v oblasti sportovních aktivit, rozšíření možností pohybových aktivit v mateřské škole- Projekt "Hravě v pohybu"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B0FB5">
              <w:rPr>
                <w:rFonts w:ascii="Calibri" w:hAnsi="Calibri"/>
                <w:sz w:val="18"/>
                <w:szCs w:val="18"/>
              </w:rPr>
              <w:t>16. MŠ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70941025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 xml:space="preserve">volnočasová </w:t>
            </w:r>
            <w:proofErr w:type="gramStart"/>
            <w:r w:rsidRPr="006B0FB5">
              <w:rPr>
                <w:rFonts w:ascii="Calibri" w:hAnsi="Calibri"/>
                <w:sz w:val="18"/>
                <w:szCs w:val="18"/>
              </w:rPr>
              <w:t xml:space="preserve">aktivita    </w:t>
            </w:r>
            <w:r>
              <w:rPr>
                <w:rFonts w:ascii="Calibri" w:hAnsi="Calibri"/>
                <w:sz w:val="18"/>
                <w:szCs w:val="18"/>
              </w:rPr>
              <w:t xml:space="preserve"> „</w:t>
            </w:r>
            <w:r w:rsidRPr="006B0FB5">
              <w:rPr>
                <w:rFonts w:ascii="Calibri" w:hAnsi="Calibri"/>
                <w:sz w:val="18"/>
                <w:szCs w:val="18"/>
              </w:rPr>
              <w:t>Zábavné</w:t>
            </w:r>
            <w:proofErr w:type="gramEnd"/>
            <w:r w:rsidRPr="006B0FB5">
              <w:rPr>
                <w:rFonts w:ascii="Calibri" w:hAnsi="Calibri"/>
                <w:sz w:val="18"/>
                <w:szCs w:val="18"/>
              </w:rPr>
              <w:t xml:space="preserve"> dětské odpoledne"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B0FB5">
              <w:rPr>
                <w:rFonts w:ascii="Calibri" w:hAnsi="Calibri"/>
                <w:sz w:val="18"/>
                <w:szCs w:val="18"/>
              </w:rPr>
              <w:t>15. ZŠ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68784619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exkurze na ekofarmu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B0FB5">
              <w:rPr>
                <w:rFonts w:ascii="Calibri" w:hAnsi="Calibri"/>
                <w:sz w:val="18"/>
                <w:szCs w:val="18"/>
              </w:rPr>
              <w:t>33. ZŠ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49777548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 xml:space="preserve">nákup žíněnek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Pr="00150677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13BE">
              <w:rPr>
                <w:rFonts w:ascii="Calibri" w:hAnsi="Calibri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B0FB5">
              <w:rPr>
                <w:rFonts w:ascii="Calibri" w:hAnsi="Calibri"/>
                <w:sz w:val="18"/>
                <w:szCs w:val="18"/>
              </w:rPr>
              <w:t>55. MŠ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70941581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rozšíření počtu herních prvků na zahradě MŠ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Západočeské sdružení obrany spotřebitelů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22848088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poradenská, osvětová a publikační činnost pro spotřebitele, veřejnost, školy, NNO a pro podnikatele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Jiří Řezáč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72291192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pronájem bazénu 4/14, registrace rekordu, rozhodcovská činnost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C65136" w:rsidTr="00EB693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Evžen Krejčík - Taneční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11628774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soutěž v tanečním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Středisko pro ranou péči Plzeň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29109663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materiálové náklady, služby, pomůcky pro služby rané péče 8 rodinám s postiženými dětmi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Svaz tělesně postižených v ČR, MO Plzeň- střed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75012936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zájezdy, provozní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Svaz postižených civilizačními chorobami v ČR Plzeň - Bory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69456844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zabezpečení chodu organizace, masáže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</w:tbl>
    <w:p w:rsidR="00C65136" w:rsidRDefault="00C65136" w:rsidP="00C65136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1985"/>
        <w:gridCol w:w="851"/>
        <w:gridCol w:w="850"/>
        <w:gridCol w:w="709"/>
        <w:gridCol w:w="992"/>
        <w:gridCol w:w="850"/>
        <w:gridCol w:w="851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62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Svaz tělesně postižených v České republice, o. s. městská organizace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64353397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fungování centra pro ZTP občany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 xml:space="preserve">Svaz letců č.  </w:t>
            </w:r>
            <w:proofErr w:type="spellStart"/>
            <w:r w:rsidRPr="006B0FB5">
              <w:rPr>
                <w:rFonts w:ascii="Calibri" w:hAnsi="Calibri"/>
                <w:sz w:val="18"/>
                <w:szCs w:val="18"/>
              </w:rPr>
              <w:t>pob</w:t>
            </w:r>
            <w:proofErr w:type="spellEnd"/>
            <w:r w:rsidRPr="006B0FB5">
              <w:rPr>
                <w:rFonts w:ascii="Calibri" w:hAnsi="Calibri"/>
                <w:sz w:val="18"/>
                <w:szCs w:val="18"/>
              </w:rPr>
              <w:t>. č. 4 generála Antonína Lišky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41190181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kytice, nájemné, opravy památníku, pohoštění, administrativa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B0FB5">
              <w:rPr>
                <w:rFonts w:ascii="Calibri" w:hAnsi="Calibri"/>
                <w:sz w:val="18"/>
                <w:szCs w:val="18"/>
              </w:rPr>
              <w:t>Aiesec</w:t>
            </w:r>
            <w:proofErr w:type="spellEnd"/>
            <w:r w:rsidRPr="006B0FB5">
              <w:rPr>
                <w:rFonts w:ascii="Calibri" w:hAnsi="Calibri"/>
                <w:sz w:val="18"/>
                <w:szCs w:val="18"/>
              </w:rPr>
              <w:t xml:space="preserve">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75064677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nákup kancelářského vybavení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Svaz tělesně postižených v ČR, MO Plzeň-</w:t>
            </w:r>
            <w:proofErr w:type="spellStart"/>
            <w:r w:rsidRPr="006B0FB5">
              <w:rPr>
                <w:rFonts w:ascii="Calibri" w:hAnsi="Calibri"/>
                <w:sz w:val="18"/>
                <w:szCs w:val="18"/>
              </w:rPr>
              <w:t>Skvrňany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75018888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rehabilitační procedury, dopravné, provozní výdaje,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0FB5">
              <w:rPr>
                <w:rFonts w:ascii="Calibri" w:hAnsi="Calibri"/>
                <w:sz w:val="18"/>
                <w:szCs w:val="18"/>
              </w:rPr>
              <w:t>zájezdy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1074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Svaz postižených civilizačními chorobami v ČR Plzeň-</w:t>
            </w:r>
            <w:proofErr w:type="spellStart"/>
            <w:r w:rsidRPr="006B0FB5">
              <w:rPr>
                <w:rFonts w:ascii="Calibri" w:hAnsi="Calibri"/>
                <w:sz w:val="18"/>
                <w:szCs w:val="18"/>
              </w:rPr>
              <w:t>Skvrňany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71250123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provozní výdaje,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0FB5">
              <w:rPr>
                <w:rFonts w:ascii="Calibri" w:hAnsi="Calibri"/>
                <w:sz w:val="18"/>
                <w:szCs w:val="18"/>
              </w:rPr>
              <w:t>kulturní akce,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0FB5">
              <w:rPr>
                <w:rFonts w:ascii="Calibri" w:hAnsi="Calibri"/>
                <w:sz w:val="18"/>
                <w:szCs w:val="18"/>
              </w:rPr>
              <w:t>rehabilitační procedury,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0FB5">
              <w:rPr>
                <w:rFonts w:ascii="Calibri" w:hAnsi="Calibri"/>
                <w:sz w:val="18"/>
                <w:szCs w:val="18"/>
              </w:rPr>
              <w:t>dopravné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Ing. Roman Sladký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69263809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Plzeňský půlmaraton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 xml:space="preserve">Nadační fond </w:t>
            </w:r>
            <w:proofErr w:type="spellStart"/>
            <w:r w:rsidRPr="006B0FB5">
              <w:rPr>
                <w:rFonts w:ascii="Calibri" w:hAnsi="Calibri"/>
                <w:sz w:val="18"/>
                <w:szCs w:val="18"/>
              </w:rPr>
              <w:t>Incrementum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29124743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projekt podpory pomoci dětem a mladistvým, nacházejících se ve ztížených životních podmínkách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Dětský domov Domino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49778170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soustředění pěveckého sboru DD Domino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717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 xml:space="preserve">Občanské sdružení </w:t>
            </w:r>
            <w:proofErr w:type="spellStart"/>
            <w:r w:rsidRPr="006B0FB5">
              <w:rPr>
                <w:rFonts w:ascii="Calibri" w:hAnsi="Calibri"/>
                <w:sz w:val="18"/>
                <w:szCs w:val="18"/>
              </w:rPr>
              <w:t>ProCit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22909486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 w:rsidRPr="006B0FB5">
              <w:rPr>
                <w:rFonts w:ascii="Calibri" w:hAnsi="Calibri"/>
                <w:sz w:val="18"/>
                <w:szCs w:val="18"/>
              </w:rPr>
              <w:t>sociální začlenění dětí s poruchami autistického spektra a kulturní akce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Svoboda zvířat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66365678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veterinární ošetření, očkování, kastrace,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krmení ,stelivo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, doprava, režie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Chimera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Fighters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22679430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mistrovství ČR v boxu-3-5.října 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</w:tr>
      <w:tr w:rsidR="00C65136" w:rsidTr="00EB693E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Dětské klimatické pobyty o. p. s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25230638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léčebné pobyty v Chorvatsku a v SR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1417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Nezávislý odborový svaz příslušníků policie ČR, Správa Západočeského kraje,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75036479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organizování akce Den dětí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</w:tbl>
    <w:p w:rsidR="00C65136" w:rsidRDefault="00C65136" w:rsidP="00C65136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1985"/>
        <w:gridCol w:w="851"/>
        <w:gridCol w:w="850"/>
        <w:gridCol w:w="709"/>
        <w:gridCol w:w="992"/>
        <w:gridCol w:w="850"/>
        <w:gridCol w:w="851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48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Český kynologický svaz, ZKO Plzeň - U Viaduktu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73731382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organizace soutěží, zkoušek a semináře záchranářského výcviku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Svaz postižených civilizačními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chorobami , ZO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astmatiků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64353141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péče o zdraví a podpora činnosti zdravotně postižených seniorů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MAMMA HELP- sdružení pacientek s nádorovým onemocněním prsu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70099880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projekt využijte svého práva na preventivní prohlídky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4908C2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08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4908C2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08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Sbor dobrovolných hasičů Plzeň- Radobyčice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66360153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6B0FB5" w:rsidRDefault="00C65136" w:rsidP="00EB69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Vybavení pro účely hasičů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223 434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Základní škola speciální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49777645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tématické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výlety pro děti a mládež s mentálním postižením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Klub sportovních otužilců Plzeň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 ročník Slavnosti slunovratu v zimním plavání-náklady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Sportovní klub ARIEL,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potápěčské kurzy pro nové členy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Fond ohrožených dětí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499277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azylový dům v Plzni- zahradní domek na kočárky a zamezení hnízdění holubů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Nemocnice u Sv. Jiří s.r.o.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49786954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zlepšení diagnostiky klientů ošetřovaných na LSPP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39 325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Učená etnografická společnost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22878661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výzkumné a rekreační pobyty, nákup PC 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zázn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zařízení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</w:tr>
      <w:tr w:rsidR="00C65136" w:rsidTr="00EB693E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Sbor dobrovolných hasičů Plzeň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Skvrňany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70939951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činnost kolektivu mladých hasičů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1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Český svaz ochránců památek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I. základní organizace Iron monument club v Plzni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73716600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jízdy parních vlaků v okolí Plzně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</w:tbl>
    <w:p w:rsidR="00C65136" w:rsidRDefault="00C65136" w:rsidP="00C65136"/>
    <w:p w:rsidR="00C65136" w:rsidRDefault="00C65136" w:rsidP="00C65136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1985"/>
        <w:gridCol w:w="851"/>
        <w:gridCol w:w="850"/>
        <w:gridCol w:w="709"/>
        <w:gridCol w:w="992"/>
        <w:gridCol w:w="850"/>
        <w:gridCol w:w="851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48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7" w:type="dxa"/>
            <w:tcBorders>
              <w:top w:val="nil"/>
              <w:left w:val="single" w:sz="4" w:space="0" w:color="6C6C6C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Občanské sdružení David a Goliáš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26542242</w:t>
            </w:r>
          </w:p>
        </w:tc>
        <w:tc>
          <w:tcPr>
            <w:tcW w:w="1985" w:type="dxa"/>
            <w:tcBorders>
              <w:top w:val="nil"/>
              <w:left w:val="single" w:sz="4" w:space="0" w:color="6C6C6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rehabilitační pobyt, pomůcky a rehabilitace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Sbor dobrovolných hasičů Plzeň-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Doudlevce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66360188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dovybavení jednotky požární ochrany typu V. a obnova výstroje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360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Celkem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2 126 834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510 000</w:t>
            </w:r>
          </w:p>
        </w:tc>
      </w:tr>
    </w:tbl>
    <w:p w:rsidR="00C65136" w:rsidRDefault="00C65136" w:rsidP="00C65136">
      <w:pPr>
        <w:ind w:left="708"/>
        <w:jc w:val="both"/>
      </w:pPr>
    </w:p>
    <w:p w:rsidR="00C65136" w:rsidRDefault="00C65136" w:rsidP="00C65136">
      <w:pPr>
        <w:ind w:left="708"/>
        <w:jc w:val="both"/>
      </w:pPr>
    </w:p>
    <w:p w:rsidR="00C65136" w:rsidRPr="005E41FE" w:rsidRDefault="00C65136" w:rsidP="00C65136"/>
    <w:p w:rsidR="00C65136" w:rsidRDefault="00C65136" w:rsidP="00C65136">
      <w:pPr>
        <w:pStyle w:val="Nadpis2"/>
      </w:pPr>
      <w:r>
        <w:t xml:space="preserve">III.  </w:t>
      </w:r>
      <w:r>
        <w:tab/>
        <w:t>n e s c h v a l u j e</w:t>
      </w:r>
    </w:p>
    <w:p w:rsidR="00C65136" w:rsidRPr="004D04BB" w:rsidRDefault="00C65136" w:rsidP="00C65136">
      <w:pPr>
        <w:pStyle w:val="Nadpis4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C5E42">
        <w:rPr>
          <w:rFonts w:ascii="Times New Roman" w:hAnsi="Times New Roman"/>
          <w:b w:val="0"/>
          <w:bCs w:val="0"/>
          <w:sz w:val="24"/>
          <w:szCs w:val="24"/>
        </w:rPr>
        <w:t>poskytnutí dotací z rozpočtu MO Plzeň</w:t>
      </w:r>
      <w:r>
        <w:t xml:space="preserve"> </w:t>
      </w:r>
      <w:r w:rsidRPr="008C5E42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v počtu </w:t>
      </w:r>
      <w:r w:rsidRPr="00AA4816">
        <w:rPr>
          <w:rFonts w:ascii="Times New Roman" w:hAnsi="Times New Roman"/>
          <w:bCs w:val="0"/>
          <w:sz w:val="24"/>
          <w:szCs w:val="24"/>
        </w:rPr>
        <w:t>1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AA4816">
        <w:rPr>
          <w:rFonts w:ascii="Times New Roman" w:hAnsi="Times New Roman"/>
          <w:bCs w:val="0"/>
          <w:sz w:val="24"/>
          <w:szCs w:val="24"/>
        </w:rPr>
        <w:t xml:space="preserve"> </w:t>
      </w:r>
      <w:r w:rsidRPr="000A7887">
        <w:rPr>
          <w:rFonts w:ascii="Times New Roman" w:hAnsi="Times New Roman"/>
          <w:b w:val="0"/>
          <w:bCs w:val="0"/>
          <w:sz w:val="24"/>
          <w:szCs w:val="24"/>
        </w:rPr>
        <w:t>níže uvedeným žadatelům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o poskytnutí dotace </w:t>
      </w:r>
      <w:r w:rsidRPr="000A7887">
        <w:rPr>
          <w:rFonts w:ascii="Times New Roman" w:hAnsi="Times New Roman"/>
          <w:b w:val="0"/>
          <w:bCs w:val="0"/>
          <w:sz w:val="24"/>
          <w:szCs w:val="24"/>
        </w:rPr>
        <w:t>(ve sloupci označeném RMO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Plzeň 3</w:t>
      </w:r>
      <w:r w:rsidRPr="000A7887">
        <w:rPr>
          <w:rFonts w:ascii="Times New Roman" w:hAnsi="Times New Roman"/>
          <w:b w:val="0"/>
          <w:bCs w:val="0"/>
          <w:sz w:val="24"/>
          <w:szCs w:val="24"/>
        </w:rPr>
        <w:t xml:space="preserve">). Výše dotace v jednotlivém případě nepřesahuje v rámci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města Plzně v souhrnu částku 50 </w:t>
      </w:r>
      <w:r w:rsidRPr="000A7887">
        <w:rPr>
          <w:rFonts w:ascii="Times New Roman" w:hAnsi="Times New Roman"/>
          <w:b w:val="0"/>
          <w:bCs w:val="0"/>
          <w:sz w:val="24"/>
          <w:szCs w:val="24"/>
        </w:rPr>
        <w:t>000 Kč za rok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2014</w:t>
      </w:r>
    </w:p>
    <w:p w:rsidR="00C65136" w:rsidRPr="00B14FBF" w:rsidRDefault="00C65136" w:rsidP="00C65136"/>
    <w:p w:rsidR="00C65136" w:rsidRPr="004D04BB" w:rsidRDefault="00C65136" w:rsidP="00C65136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984"/>
        <w:gridCol w:w="851"/>
        <w:gridCol w:w="850"/>
        <w:gridCol w:w="851"/>
        <w:gridCol w:w="850"/>
        <w:gridCol w:w="851"/>
        <w:gridCol w:w="850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56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sz w:val="20"/>
              </w:rPr>
            </w:pPr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sz w:val="20"/>
              </w:rPr>
            </w:pPr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 xml:space="preserve">Statutární město Plzeň - Odbor    vnitřních </w:t>
            </w:r>
            <w:proofErr w:type="gramStart"/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>věcí   UMO</w:t>
            </w:r>
            <w:proofErr w:type="gramEnd"/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>75370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rozšíření mobilního kamerového systému Městské policie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Svaz tělesně postižených v ČR, MO Plzeň-Bory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zabezpečení chodu a činnost organizace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Jiří Řezáč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72291192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pronájem bazénu 11/14,registrace rekordu, rozhodcovská činnost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Sportovně střelecký klub Plzeň-střed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64353770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výměna vchodových dveří, oprava okapů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Aplinum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klub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71178171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revitalizace zahrady Gymnázia na Mikulášském náměstí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Aiesec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75064677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podpora vzdělávacích aktivit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Dětský domov Domino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49778170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sedmidenní fotbalové soustředění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Dětský domov Domino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49778170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prázdninové pobyty Rizikové skupiny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65136" w:rsidRDefault="00C65136" w:rsidP="00C65136"/>
    <w:p w:rsidR="00C65136" w:rsidRDefault="00C65136" w:rsidP="00C65136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984"/>
        <w:gridCol w:w="851"/>
        <w:gridCol w:w="850"/>
        <w:gridCol w:w="851"/>
        <w:gridCol w:w="850"/>
        <w:gridCol w:w="851"/>
        <w:gridCol w:w="850"/>
      </w:tblGrid>
      <w:tr w:rsidR="00C65136" w:rsidTr="00EB693E">
        <w:trPr>
          <w:trHeight w:val="6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56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602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Dětský domov Domino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49778170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letní tábory pro děti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Příměstský tábor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1782371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mezigenerační rozvojové aktivity-kurzy pro seniory, vybavení dílny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1396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MS VZS ČČK Plzeň-město II.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64353877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pronájem prostor, akceschopnost, vedení účetnictví, pojistné, opravy a revize materiálu, volnočasové aktivity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Klub sportovních otužilců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45331367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startovné a jízdné na závody zimních plavců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57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Klub českých turistů Fakultní nemocnice v Plzni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45332045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jarní pochod a setkání oblasti Plzeňského kraje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1097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Národní rada osob se zdravotním postižením České republiky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70856478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informativní semináře k NOZ pro širokou veřejnost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Svaz postižených civilizačními chorobami v ČR, o. s., okresní organizace Plzeň-město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64353125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zpracování kroniky a historie SPCCH v audiovizuální i grafické podobě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Sbor dobrovolných hasičů Plzeň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Skvrňany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70939951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pořízení terénního vozidla pro potřeby požární ochrany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Možnosti tu jsou o. p. s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transitní program v Café Restaurant Kačaba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ENVIC, občanské sdružení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26641798</w:t>
            </w:r>
          </w:p>
        </w:tc>
        <w:tc>
          <w:tcPr>
            <w:tcW w:w="1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ukázková střešní zahrada pro pěstování ovoce, zeleniny a bylinek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43 790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345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Celkem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65136" w:rsidRDefault="00C65136" w:rsidP="00C65136">
      <w:pPr>
        <w:pStyle w:val="Nadpis2"/>
      </w:pPr>
    </w:p>
    <w:p w:rsidR="00C65136" w:rsidRDefault="00C65136" w:rsidP="00C65136"/>
    <w:p w:rsidR="00C65136" w:rsidRDefault="00C65136" w:rsidP="00C65136"/>
    <w:p w:rsidR="00C65136" w:rsidRPr="00024132" w:rsidRDefault="00C65136" w:rsidP="00C65136"/>
    <w:p w:rsidR="00C65136" w:rsidRDefault="00C65136" w:rsidP="00C65136">
      <w:pPr>
        <w:pStyle w:val="Nadpis2"/>
      </w:pPr>
      <w:proofErr w:type="gramStart"/>
      <w:r>
        <w:t>IV.      s</w:t>
      </w:r>
      <w:r w:rsidRPr="00D7521D">
        <w:t xml:space="preserve"> o u h l a s</w:t>
      </w:r>
      <w:r>
        <w:t> </w:t>
      </w:r>
      <w:r w:rsidRPr="00D7521D">
        <w:t>í</w:t>
      </w:r>
      <w:proofErr w:type="gramEnd"/>
    </w:p>
    <w:p w:rsidR="00C65136" w:rsidRPr="00081DF3" w:rsidRDefault="00C65136" w:rsidP="00C65136">
      <w:pPr>
        <w:rPr>
          <w:sz w:val="14"/>
          <w:szCs w:val="8"/>
        </w:rPr>
      </w:pPr>
    </w:p>
    <w:p w:rsidR="00C65136" w:rsidRDefault="00C65136" w:rsidP="00C65136">
      <w:pPr>
        <w:ind w:left="708"/>
      </w:pPr>
      <w:r>
        <w:t xml:space="preserve">s </w:t>
      </w:r>
      <w:r w:rsidRPr="00D7521D">
        <w:t>poskytn</w:t>
      </w:r>
      <w:r>
        <w:t xml:space="preserve">utím dotací z rozpočtu MO Plzeň 3 v počtu </w:t>
      </w:r>
      <w:r w:rsidRPr="00AA4816">
        <w:rPr>
          <w:b/>
        </w:rPr>
        <w:t>2</w:t>
      </w:r>
      <w:r>
        <w:rPr>
          <w:b/>
        </w:rPr>
        <w:t>7</w:t>
      </w:r>
      <w:r w:rsidRPr="00D7521D">
        <w:t xml:space="preserve"> v celkové výši </w:t>
      </w:r>
      <w:r>
        <w:rPr>
          <w:b/>
        </w:rPr>
        <w:t>1 64</w:t>
      </w:r>
      <w:r w:rsidRPr="00AA4816">
        <w:rPr>
          <w:b/>
        </w:rPr>
        <w:t xml:space="preserve">0 000 </w:t>
      </w:r>
      <w:r w:rsidRPr="00E17985">
        <w:rPr>
          <w:b/>
        </w:rPr>
        <w:t>Kč</w:t>
      </w:r>
      <w:r w:rsidRPr="00D7521D">
        <w:t xml:space="preserve"> níže uvede</w:t>
      </w:r>
      <w:r>
        <w:t xml:space="preserve">ným žadatelům o poskytnutí dotace (ve sloupci </w:t>
      </w:r>
      <w:r w:rsidRPr="00D7521D">
        <w:t xml:space="preserve">RMO Plzeň 3), </w:t>
      </w:r>
      <w:proofErr w:type="gramStart"/>
      <w:r w:rsidRPr="00D7521D">
        <w:t xml:space="preserve">přičemž </w:t>
      </w:r>
      <w:r>
        <w:t xml:space="preserve"> </w:t>
      </w:r>
      <w:r w:rsidRPr="00D7521D">
        <w:t>výše</w:t>
      </w:r>
      <w:proofErr w:type="gramEnd"/>
      <w:r w:rsidRPr="00D7521D">
        <w:t xml:space="preserve"> dotace v jednotlivém </w:t>
      </w:r>
      <w:r>
        <w:t xml:space="preserve"> </w:t>
      </w:r>
      <w:r w:rsidRPr="00D7521D">
        <w:t>případě přesáhla</w:t>
      </w:r>
      <w:r>
        <w:t xml:space="preserve"> </w:t>
      </w:r>
      <w:r w:rsidRPr="00D7521D">
        <w:t xml:space="preserve"> v rámci města Plzně </w:t>
      </w:r>
      <w:r>
        <w:t xml:space="preserve"> </w:t>
      </w:r>
      <w:r w:rsidRPr="00D7521D">
        <w:t xml:space="preserve">v souhrnu částku </w:t>
      </w:r>
      <w:r>
        <w:t xml:space="preserve"> </w:t>
      </w:r>
      <w:r w:rsidRPr="00D7521D">
        <w:t>50</w:t>
      </w:r>
      <w:r>
        <w:t xml:space="preserve"> </w:t>
      </w:r>
      <w:r w:rsidRPr="00D7521D">
        <w:t>000 Kč za rok</w:t>
      </w:r>
      <w:r>
        <w:t xml:space="preserve"> 2014</w:t>
      </w:r>
    </w:p>
    <w:p w:rsidR="00C65136" w:rsidRDefault="00C65136" w:rsidP="00C65136">
      <w:pPr>
        <w:ind w:left="708"/>
      </w:pPr>
    </w:p>
    <w:p w:rsidR="00C65136" w:rsidRDefault="00C65136" w:rsidP="00C65136">
      <w:pPr>
        <w:ind w:left="708"/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992"/>
        <w:gridCol w:w="1701"/>
        <w:gridCol w:w="993"/>
        <w:gridCol w:w="993"/>
        <w:gridCol w:w="992"/>
        <w:gridCol w:w="992"/>
        <w:gridCol w:w="993"/>
        <w:gridCol w:w="993"/>
      </w:tblGrid>
      <w:tr w:rsidR="00C65136" w:rsidTr="00EB693E">
        <w:trPr>
          <w:trHeight w:val="615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485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57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9D2707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11. ZŠ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68784571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realizace dekorativního prvku- Tužky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55 000</w:t>
            </w:r>
          </w:p>
        </w:tc>
      </w:tr>
      <w:tr w:rsidR="00C65136" w:rsidTr="00EB693E">
        <w:trPr>
          <w:trHeight w:val="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9D2707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Statutární město Plzeň - MO 3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75370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bezpečný přechod-dopravní asistent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60 000</w:t>
            </w:r>
          </w:p>
        </w:tc>
      </w:tr>
      <w:tr w:rsidR="00C65136" w:rsidTr="00EB693E">
        <w:trPr>
          <w:trHeight w:val="8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Pr="009D2707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707">
              <w:rPr>
                <w:rFonts w:ascii="Calibri" w:hAnsi="Calibri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 xml:space="preserve">Statutární město Plzeň - </w:t>
            </w:r>
            <w:proofErr w:type="gramStart"/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MO 3-majetkový</w:t>
            </w:r>
            <w:proofErr w:type="gramEnd"/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 xml:space="preserve"> odbor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75370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C65136" w:rsidRPr="00E961D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 xml:space="preserve">zlepšení prostředí v budovách MŠ - výměna podlah. </w:t>
            </w:r>
            <w:proofErr w:type="gramStart"/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krytin</w:t>
            </w:r>
            <w:proofErr w:type="gramEnd"/>
            <w:r w:rsidRPr="00E961D6">
              <w:rPr>
                <w:rFonts w:ascii="Calibri" w:hAnsi="Calibri"/>
                <w:color w:val="000000"/>
                <w:sz w:val="18"/>
                <w:szCs w:val="18"/>
              </w:rPr>
              <w:t>, opravy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500 000</w:t>
            </w:r>
          </w:p>
        </w:tc>
      </w:tr>
      <w:tr w:rsidR="00C65136" w:rsidTr="00EB693E">
        <w:trPr>
          <w:trHeight w:val="564"/>
        </w:trPr>
        <w:tc>
          <w:tcPr>
            <w:tcW w:w="565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SNN - Spolek neslyšících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70950431</w:t>
            </w:r>
          </w:p>
        </w:tc>
        <w:tc>
          <w:tcPr>
            <w:tcW w:w="1701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Slyšíme se na ranči? Aneb ať žijí rytíři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983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SNN - Spolek neslyšících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70950431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projekt Snažme se neboli kurz trénování paměti pro osoby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se sluch. postižením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713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SNN - Spolek neslyšících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70950431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Pohádkový den dětí aneb Den dětí pro sluchově postižené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C65136" w:rsidTr="00EB693E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Hospic sv. Lazara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66361508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zdravotní spotřební materiál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2 337 000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1 847 000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Poradenské a informační centrum o. s.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26612721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stavba přístřešku na pec na pečení chleba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50 000</w:t>
            </w:r>
          </w:p>
        </w:tc>
      </w:tr>
      <w:tr w:rsidR="00C65136" w:rsidTr="00EB693E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Občanské sdružení Tak pojď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náma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22874577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taneční večery pro handicapované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Tyfloservis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o.p.s.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26200481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Zase můžu číst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C65136" w:rsidTr="00EB693E">
        <w:trPr>
          <w:trHeight w:val="1075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CIO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26560682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školení Internet a zabezpečení počítače, antivirové programy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541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CIO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26560682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internetová právní poradna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</w:tr>
      <w:tr w:rsidR="00C65136" w:rsidTr="00EB693E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CIO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26560682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poradenství seniorům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70 000</w:t>
            </w:r>
          </w:p>
        </w:tc>
      </w:tr>
      <w:tr w:rsidR="00C65136" w:rsidTr="00EB693E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Střední odborná škola obchodu, užitého umění a designu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520152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bottom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odborný vzdělávací projekt Trendy v cestovním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40 000</w:t>
            </w:r>
          </w:p>
        </w:tc>
      </w:tr>
      <w:tr w:rsidR="00C65136" w:rsidTr="00EB693E">
        <w:trPr>
          <w:trHeight w:val="821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Městská Charita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45334692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Tísňová péče-provozní a osobní náklady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12 592 200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10 980 000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10 430 000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</w:tbl>
    <w:p w:rsidR="00C65136" w:rsidRDefault="00C65136" w:rsidP="00C65136"/>
    <w:p w:rsidR="00C65136" w:rsidRDefault="00C65136" w:rsidP="00C65136"/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992"/>
        <w:gridCol w:w="1701"/>
        <w:gridCol w:w="993"/>
        <w:gridCol w:w="993"/>
        <w:gridCol w:w="992"/>
        <w:gridCol w:w="992"/>
        <w:gridCol w:w="993"/>
        <w:gridCol w:w="993"/>
      </w:tblGrid>
      <w:tr w:rsidR="00C65136" w:rsidTr="00EB693E">
        <w:trPr>
          <w:trHeight w:val="615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485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1084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Městská Charita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45334692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Domov sv. Františka-noclehárny-testy na detekci drog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12 592 200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10 980 000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10 430 000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711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Občanské sdružení Ty a Já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27007278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vybavení klubového centra pro mladé lidi s handicapem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30 000</w:t>
            </w:r>
          </w:p>
        </w:tc>
      </w:tr>
      <w:tr w:rsidR="00C65136" w:rsidTr="00EB693E">
        <w:trPr>
          <w:trHeight w:val="679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Aeroklub Plzeň - Bory, o. s.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523496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Plzeňský pohár v parašutismu 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C65136" w:rsidTr="00EB693E">
        <w:trPr>
          <w:trHeight w:val="749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Aeroklub Plzeň - Bory,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523496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WPA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Pilsner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Cup-mezinárodní soutěž v letecké akrobacii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1366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Dětský nadační fond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25235486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 ročník klimatických pobytů pro děti a mládež s alergickými a respiračními onemocněními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897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Dětský nadační fond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25235486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rekonstrukce prostor multifunkční učebny a kanceláře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80 000</w:t>
            </w:r>
          </w:p>
        </w:tc>
      </w:tr>
      <w:tr w:rsidR="00C65136" w:rsidTr="00EB693E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Dětský nadační fond Plzeň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25235486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X. ročník Česko-Slovenských dnů v Plzni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20 000</w:t>
            </w:r>
          </w:p>
        </w:tc>
      </w:tr>
      <w:tr w:rsidR="00C65136" w:rsidTr="00EB693E">
        <w:trPr>
          <w:trHeight w:val="1079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Sportovní klub Švihadlo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22714090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náklady na sportovní kurzy pro lidi s poruchou pohybového aparátu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</w:tr>
      <w:tr w:rsidR="00C65136" w:rsidTr="00EB693E">
        <w:trPr>
          <w:trHeight w:val="537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TyfloCentrum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Plzeň o. p. s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25248421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provozní náklady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1170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Sdružení pracujících matek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22715673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PC kurzy pro seniory, ozdravné pobyty pro rodiče s dětmi, přednášky pro seniory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340 900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130 000</w:t>
            </w:r>
          </w:p>
        </w:tc>
      </w:tr>
      <w:tr w:rsidR="00C65136" w:rsidTr="00EB693E">
        <w:trPr>
          <w:trHeight w:val="850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Diakonie ČCE .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středisko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Západní Čechy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zachování služeb jediného ambulantního centra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2 512 500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3 012 934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2 775 700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C65136" w:rsidTr="00EB693E">
        <w:trPr>
          <w:trHeight w:val="1725"/>
        </w:trPr>
        <w:tc>
          <w:tcPr>
            <w:tcW w:w="565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76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René a David Kilianovi</w:t>
            </w:r>
          </w:p>
        </w:tc>
        <w:tc>
          <w:tcPr>
            <w:tcW w:w="992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Nar.: XXXXXXX</w:t>
            </w:r>
          </w:p>
        </w:tc>
        <w:tc>
          <w:tcPr>
            <w:tcW w:w="1701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částečné pokrytí nákladů pro účast na Rallye Dakar 2014/2015: navigátor a kopilot, TATRA 815 - Czech Dakar Team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</w:tr>
      <w:tr w:rsidR="00C65136" w:rsidTr="00EB693E">
        <w:trPr>
          <w:trHeight w:val="375"/>
        </w:trPr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Celkem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3 284 000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1 640 000</w:t>
            </w:r>
          </w:p>
        </w:tc>
      </w:tr>
    </w:tbl>
    <w:p w:rsidR="00C65136" w:rsidRPr="00741482" w:rsidRDefault="00C65136" w:rsidP="00C65136"/>
    <w:p w:rsidR="00C65136" w:rsidRDefault="00C65136" w:rsidP="00C65136">
      <w:pPr>
        <w:pStyle w:val="Nadpis2"/>
      </w:pPr>
      <w:proofErr w:type="gramStart"/>
      <w:r>
        <w:t xml:space="preserve">V.   n e </w:t>
      </w:r>
      <w:r w:rsidRPr="00D7521D">
        <w:t>s o u h l a s</w:t>
      </w:r>
      <w:r>
        <w:t> </w:t>
      </w:r>
      <w:r w:rsidRPr="00D7521D">
        <w:t>í</w:t>
      </w:r>
      <w:proofErr w:type="gramEnd"/>
    </w:p>
    <w:p w:rsidR="00C65136" w:rsidRDefault="00C65136" w:rsidP="00C65136"/>
    <w:p w:rsidR="00C65136" w:rsidRDefault="00C65136" w:rsidP="00C65136">
      <w:pPr>
        <w:ind w:left="708"/>
        <w:jc w:val="both"/>
      </w:pPr>
      <w:r>
        <w:t xml:space="preserve">s </w:t>
      </w:r>
      <w:r w:rsidRPr="00D7521D">
        <w:t>poskytn</w:t>
      </w:r>
      <w:r>
        <w:t xml:space="preserve">utím dotací z rozpočtu MO Plzeň 3 v počtu </w:t>
      </w:r>
      <w:r w:rsidRPr="00AA4816">
        <w:rPr>
          <w:b/>
        </w:rPr>
        <w:t>1</w:t>
      </w:r>
      <w:r>
        <w:rPr>
          <w:b/>
        </w:rPr>
        <w:t>4</w:t>
      </w:r>
      <w:r>
        <w:t xml:space="preserve"> níže uvedeným žadatelům </w:t>
      </w:r>
      <w:r>
        <w:br/>
        <w:t>o poskytnutí dotace (ve sloupci RMO Plzeň 3), přičemž výše dotace v jednotlivém případě přesáhla v rámci města Plzně v souhrnu částku 50 000 Kč za rok 2014</w:t>
      </w:r>
    </w:p>
    <w:p w:rsidR="00C65136" w:rsidRDefault="00C65136" w:rsidP="00C65136">
      <w:pPr>
        <w:ind w:left="708"/>
        <w:jc w:val="both"/>
      </w:pPr>
    </w:p>
    <w:p w:rsidR="00C65136" w:rsidRDefault="00C65136" w:rsidP="00C65136">
      <w:pPr>
        <w:ind w:left="708"/>
        <w:jc w:val="both"/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83"/>
        <w:gridCol w:w="984"/>
        <w:gridCol w:w="1660"/>
        <w:gridCol w:w="993"/>
        <w:gridCol w:w="1134"/>
        <w:gridCol w:w="1050"/>
        <w:gridCol w:w="801"/>
        <w:gridCol w:w="842"/>
        <w:gridCol w:w="709"/>
      </w:tblGrid>
      <w:tr w:rsidR="00C65136" w:rsidTr="00EB693E">
        <w:trPr>
          <w:trHeight w:val="6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52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Západočeská univerzita v Plzni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49777513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organizace horolezeckých závodů smíšených dvojic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2 241 000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2 268 000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2 120 000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Západočeská univerzita v Plzni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49777513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organizace akademického halového mistrovství ČR v lukostřelbě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2 268 000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2 120 000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Západočeská univerzita v Plzni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49777513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organizace halového mistrovství ČR ve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frisbee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2 268 000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2 120 000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Poradenské a informační centrum o. s.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26612721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MUŠka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pro seniory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270 800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Poradenské a informační centrum o. s.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26612721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doplnění vybavení výtvarné a grafické dílny projektu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MUŠka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270 800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Občanské sdružení Tak pojď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náma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22874577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klubové centrum-volnočasové aktivity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Hewer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občanské sdružení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66000653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osobní asistence pro občany MO Plzeň 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Západočeská univerzita v Plzni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49777513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socha objekt ve veřejném prostoru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2 268 000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2 120 000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TOTEM - regionální dobrovolnické centrum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69966303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podpora programů v oblasti sociálních služeb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5 808 537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2 856 971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Domovinka - sociální služby, o.p.s.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29123747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nákup nového PC pro pečovatelskou službu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2 425 534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2 280 000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Diakonie ČCE -  středisko Západní Čechy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semináře pro rodiny s dětmi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3 012 934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2 775 700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65136" w:rsidRDefault="00C65136" w:rsidP="00C65136"/>
    <w:p w:rsidR="00C65136" w:rsidRDefault="00C65136" w:rsidP="00C65136"/>
    <w:p w:rsidR="00C65136" w:rsidRDefault="00C65136" w:rsidP="00C65136"/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83"/>
        <w:gridCol w:w="984"/>
        <w:gridCol w:w="1660"/>
        <w:gridCol w:w="993"/>
        <w:gridCol w:w="1134"/>
        <w:gridCol w:w="1050"/>
        <w:gridCol w:w="801"/>
        <w:gridCol w:w="842"/>
        <w:gridCol w:w="709"/>
      </w:tblGrid>
      <w:tr w:rsidR="00C65136" w:rsidTr="00EB693E">
        <w:trPr>
          <w:trHeight w:val="6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dat.n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Poskytnuté dotace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Částka žádosti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Návrh FV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RMO Plzeň 3</w:t>
            </w:r>
          </w:p>
        </w:tc>
      </w:tr>
      <w:tr w:rsidR="00C65136" w:rsidTr="00EB693E">
        <w:trPr>
          <w:trHeight w:val="62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65136" w:rsidRDefault="00C65136" w:rsidP="00EB6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roce 2014</w:t>
            </w: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136" w:rsidRDefault="00C65136" w:rsidP="00EB69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136" w:rsidTr="00EB693E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Diakonie ČCE - středisko Západní Čechy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letní pobyt pro děti ze sociálně znevýhodněných rodin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3 012 934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2 775 700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Diakonie ČCE -  středisko Západní Čechy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služba Terén pro ohrožené osoby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3 012 934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2 775 700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83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Diakonie ČCE - středisko Západní Čechy</w:t>
            </w:r>
          </w:p>
        </w:tc>
        <w:tc>
          <w:tcPr>
            <w:tcW w:w="984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nil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Z Plzně do Soběkur a zpět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3 012 934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2 775 700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5136" w:rsidTr="00EB693E">
        <w:trPr>
          <w:trHeight w:val="315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Celkem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731 000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36" w:rsidRDefault="00C65136" w:rsidP="00EB69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65136" w:rsidRDefault="00C65136" w:rsidP="00C65136">
      <w:pPr>
        <w:ind w:left="708"/>
        <w:jc w:val="both"/>
      </w:pPr>
    </w:p>
    <w:p w:rsidR="00C65136" w:rsidRDefault="00C65136" w:rsidP="00C65136">
      <w:pPr>
        <w:ind w:left="708"/>
        <w:jc w:val="both"/>
      </w:pPr>
    </w:p>
    <w:p w:rsidR="00C65136" w:rsidRDefault="00C65136" w:rsidP="00C65136"/>
    <w:p w:rsidR="00C65136" w:rsidRDefault="00C65136" w:rsidP="00C65136">
      <w:pPr>
        <w:pStyle w:val="Nadpis2"/>
      </w:pPr>
      <w:proofErr w:type="gramStart"/>
      <w:r>
        <w:t>VI.   d o p o r u č u j e</w:t>
      </w:r>
      <w:proofErr w:type="gramEnd"/>
    </w:p>
    <w:p w:rsidR="00C65136" w:rsidRDefault="00C65136" w:rsidP="00C65136"/>
    <w:p w:rsidR="00C65136" w:rsidRDefault="00C65136" w:rsidP="00C65136">
      <w:r>
        <w:t xml:space="preserve">        Zastupitelstvu městského obvodu Plzeň 3 schválit</w:t>
      </w:r>
    </w:p>
    <w:p w:rsidR="00C65136" w:rsidRDefault="00C65136" w:rsidP="00C65136">
      <w:r>
        <w:tab/>
      </w:r>
      <w:r>
        <w:tab/>
      </w:r>
    </w:p>
    <w:p w:rsidR="00C65136" w:rsidRDefault="00C65136" w:rsidP="00C65136">
      <w:pPr>
        <w:numPr>
          <w:ilvl w:val="0"/>
          <w:numId w:val="14"/>
        </w:numPr>
        <w:jc w:val="both"/>
      </w:pPr>
      <w:r>
        <w:t xml:space="preserve">poskytnutí finančních dotací v počtu </w:t>
      </w:r>
      <w:r w:rsidRPr="00AA4816">
        <w:rPr>
          <w:b/>
        </w:rPr>
        <w:t>2</w:t>
      </w:r>
      <w:r>
        <w:rPr>
          <w:b/>
        </w:rPr>
        <w:t>7</w:t>
      </w:r>
      <w:r w:rsidRPr="00AA4816">
        <w:rPr>
          <w:b/>
        </w:rPr>
        <w:t xml:space="preserve"> </w:t>
      </w:r>
      <w:r>
        <w:t xml:space="preserve">v celkové výši </w:t>
      </w:r>
      <w:r w:rsidRPr="00AA4816">
        <w:rPr>
          <w:b/>
        </w:rPr>
        <w:t xml:space="preserve">1 </w:t>
      </w:r>
      <w:r>
        <w:rPr>
          <w:b/>
        </w:rPr>
        <w:t>640</w:t>
      </w:r>
      <w:r w:rsidRPr="008C5E42">
        <w:rPr>
          <w:b/>
        </w:rPr>
        <w:t xml:space="preserve"> 000 Kč</w:t>
      </w:r>
      <w:r>
        <w:t>, přičemž výše dotace v jednotlivém případě přesáhla v rámci města Plzně v souhrnu částku 50 000 Kč za kalendářní rok tak, jak je uvedeno v bodu IV. tohoto usnesení</w:t>
      </w:r>
    </w:p>
    <w:p w:rsidR="00C65136" w:rsidRDefault="00C65136" w:rsidP="00C65136">
      <w:pPr>
        <w:numPr>
          <w:ilvl w:val="0"/>
          <w:numId w:val="14"/>
        </w:numPr>
        <w:jc w:val="both"/>
      </w:pPr>
      <w:r>
        <w:t xml:space="preserve">neposkytnutí finančních dotací v počtu </w:t>
      </w:r>
      <w:r w:rsidRPr="00AA4816">
        <w:rPr>
          <w:b/>
        </w:rPr>
        <w:t>1</w:t>
      </w:r>
      <w:r>
        <w:rPr>
          <w:b/>
        </w:rPr>
        <w:t>4</w:t>
      </w:r>
      <w:r>
        <w:t>, přičemž výše poskytnutých dotací v jednotlivém případě přesáhla v rámci města Plzně v souhrnu částku 50 000 Kč za kalendářní rok tak, jak je uvedeno v bodu V. tohoto usnesení</w:t>
      </w:r>
    </w:p>
    <w:p w:rsidR="00C65136" w:rsidRDefault="00C65136" w:rsidP="00C65136">
      <w:pPr>
        <w:pStyle w:val="Nadpis2"/>
      </w:pPr>
    </w:p>
    <w:p w:rsidR="00C65136" w:rsidRPr="00D7521D" w:rsidRDefault="00C65136" w:rsidP="00C65136">
      <w:pPr>
        <w:pStyle w:val="Nadpis2"/>
      </w:pPr>
      <w:proofErr w:type="gramStart"/>
      <w:r>
        <w:t>VII.    u k l á d á</w:t>
      </w:r>
      <w:proofErr w:type="gramEnd"/>
      <w:r>
        <w:t xml:space="preserve"> </w:t>
      </w:r>
    </w:p>
    <w:p w:rsidR="00C65136" w:rsidRDefault="00C65136" w:rsidP="00C65136"/>
    <w:p w:rsidR="00C65136" w:rsidRPr="00D7521D" w:rsidRDefault="00C65136" w:rsidP="00C65136">
      <w:pPr>
        <w:pStyle w:val="Paragrafneslovan"/>
        <w:rPr>
          <w:szCs w:val="24"/>
        </w:rPr>
      </w:pPr>
      <w:r>
        <w:rPr>
          <w:szCs w:val="24"/>
        </w:rPr>
        <w:tab/>
        <w:t>t</w:t>
      </w:r>
      <w:r w:rsidRPr="00D7521D">
        <w:rPr>
          <w:szCs w:val="24"/>
        </w:rPr>
        <w:t xml:space="preserve">ajemníkovi ÚMO Plzeň 3 </w:t>
      </w:r>
    </w:p>
    <w:p w:rsidR="00C65136" w:rsidRPr="00D7521D" w:rsidRDefault="00C65136" w:rsidP="00C65136">
      <w:pPr>
        <w:pStyle w:val="Paragrafneslovan"/>
        <w:rPr>
          <w:szCs w:val="24"/>
        </w:rPr>
      </w:pPr>
      <w:r>
        <w:rPr>
          <w:szCs w:val="24"/>
        </w:rPr>
        <w:t xml:space="preserve">     </w:t>
      </w:r>
      <w:r w:rsidRPr="00D7521D">
        <w:rPr>
          <w:szCs w:val="24"/>
        </w:rPr>
        <w:t>1.</w:t>
      </w:r>
      <w:r w:rsidRPr="00D7521D">
        <w:rPr>
          <w:szCs w:val="24"/>
        </w:rPr>
        <w:tab/>
        <w:t xml:space="preserve">předložit </w:t>
      </w:r>
      <w:r>
        <w:rPr>
          <w:szCs w:val="24"/>
        </w:rPr>
        <w:t>usnesení dle bodu IV. a V.</w:t>
      </w:r>
      <w:r w:rsidRPr="00D7521D">
        <w:rPr>
          <w:szCs w:val="24"/>
        </w:rPr>
        <w:t xml:space="preserve"> k projednání v</w:t>
      </w:r>
      <w:r>
        <w:rPr>
          <w:szCs w:val="24"/>
        </w:rPr>
        <w:t> </w:t>
      </w:r>
      <w:r w:rsidRPr="00D7521D">
        <w:rPr>
          <w:szCs w:val="24"/>
        </w:rPr>
        <w:t>ZMO</w:t>
      </w:r>
      <w:r>
        <w:rPr>
          <w:szCs w:val="24"/>
        </w:rPr>
        <w:t xml:space="preserve"> Plzeň 3</w:t>
      </w:r>
    </w:p>
    <w:p w:rsidR="00C65136" w:rsidRPr="00D7521D" w:rsidRDefault="00C65136" w:rsidP="00C65136">
      <w:pPr>
        <w:pStyle w:val="Paragrafneslovan"/>
        <w:rPr>
          <w:szCs w:val="24"/>
        </w:rPr>
      </w:pPr>
      <w:r w:rsidRPr="00D7521D">
        <w:rPr>
          <w:szCs w:val="24"/>
        </w:rPr>
        <w:t xml:space="preserve">      </w:t>
      </w:r>
      <w:r>
        <w:rPr>
          <w:szCs w:val="24"/>
        </w:rPr>
        <w:t xml:space="preserve">      Termín: 6. 6. </w:t>
      </w:r>
      <w:proofErr w:type="gramStart"/>
      <w:r>
        <w:rPr>
          <w:szCs w:val="24"/>
        </w:rPr>
        <w:t>2014</w:t>
      </w:r>
      <w:r w:rsidRPr="00D7521D">
        <w:rPr>
          <w:szCs w:val="24"/>
        </w:rPr>
        <w:t xml:space="preserve">  </w:t>
      </w:r>
      <w:r>
        <w:rPr>
          <w:szCs w:val="24"/>
        </w:rPr>
        <w:t xml:space="preserve">                               </w:t>
      </w:r>
      <w:r w:rsidRPr="00D7521D">
        <w:rPr>
          <w:szCs w:val="24"/>
        </w:rPr>
        <w:t xml:space="preserve">           Zodpovídá</w:t>
      </w:r>
      <w:proofErr w:type="gramEnd"/>
      <w:r w:rsidRPr="00D7521D">
        <w:rPr>
          <w:szCs w:val="24"/>
        </w:rPr>
        <w:t>: Ing. Lenka Sýkorová</w:t>
      </w:r>
    </w:p>
    <w:p w:rsidR="00C65136" w:rsidRPr="00D7521D" w:rsidRDefault="00C65136" w:rsidP="00C65136">
      <w:pPr>
        <w:pStyle w:val="Paragrafneslovan"/>
        <w:rPr>
          <w:szCs w:val="24"/>
        </w:rPr>
      </w:pPr>
      <w:r w:rsidRPr="00D7521D">
        <w:rPr>
          <w:szCs w:val="24"/>
        </w:rPr>
        <w:t xml:space="preserve">       </w:t>
      </w:r>
    </w:p>
    <w:p w:rsidR="00C65136" w:rsidRPr="00D7521D" w:rsidRDefault="00C65136" w:rsidP="00C65136">
      <w:pPr>
        <w:pStyle w:val="Paragrafneslovan"/>
        <w:rPr>
          <w:szCs w:val="24"/>
        </w:rPr>
      </w:pPr>
      <w:r>
        <w:rPr>
          <w:szCs w:val="24"/>
        </w:rPr>
        <w:t xml:space="preserve">    </w:t>
      </w:r>
      <w:r w:rsidRPr="00D7521D">
        <w:rPr>
          <w:szCs w:val="24"/>
        </w:rPr>
        <w:t>2.</w:t>
      </w:r>
      <w:r w:rsidRPr="00D7521D">
        <w:rPr>
          <w:szCs w:val="24"/>
        </w:rPr>
        <w:tab/>
        <w:t>zajistit uzavření smluv o poskytnutí dotací dle bodu II. tohoto usnesení</w:t>
      </w:r>
    </w:p>
    <w:p w:rsidR="00C65136" w:rsidRDefault="00C65136" w:rsidP="00C65136">
      <w:pPr>
        <w:pStyle w:val="Paragrafneslovan"/>
        <w:rPr>
          <w:szCs w:val="24"/>
        </w:rPr>
      </w:pPr>
      <w:r w:rsidRPr="00D7521D">
        <w:rPr>
          <w:szCs w:val="24"/>
        </w:rPr>
        <w:t xml:space="preserve">  </w:t>
      </w:r>
      <w:r>
        <w:rPr>
          <w:szCs w:val="24"/>
        </w:rPr>
        <w:t xml:space="preserve">         Termín:  31. 8. </w:t>
      </w:r>
      <w:proofErr w:type="gramStart"/>
      <w:r>
        <w:rPr>
          <w:szCs w:val="24"/>
        </w:rPr>
        <w:t xml:space="preserve">2014                        </w:t>
      </w:r>
      <w:r w:rsidRPr="00D7521D">
        <w:rPr>
          <w:szCs w:val="24"/>
        </w:rPr>
        <w:t xml:space="preserve">                   Zodpovídá</w:t>
      </w:r>
      <w:proofErr w:type="gramEnd"/>
      <w:r w:rsidRPr="00D7521D">
        <w:rPr>
          <w:szCs w:val="24"/>
        </w:rPr>
        <w:t xml:space="preserve">: Ing. Lenka Sýkorová     </w:t>
      </w:r>
    </w:p>
    <w:p w:rsidR="00C65136" w:rsidRDefault="00C65136" w:rsidP="00C65136"/>
    <w:p w:rsidR="00C65136" w:rsidRPr="00A706DF" w:rsidRDefault="00C65136" w:rsidP="00C65136"/>
    <w:p w:rsidR="00C65136" w:rsidRDefault="00C65136" w:rsidP="00C65136">
      <w:r>
        <w:t>_________________________________________________________________________</w:t>
      </w:r>
    </w:p>
    <w:p w:rsidR="00C65136" w:rsidRDefault="00C65136" w:rsidP="00C65136"/>
    <w:p w:rsidR="00C65136" w:rsidRDefault="00C65136" w:rsidP="00C65136"/>
    <w:p w:rsidR="00C65136" w:rsidRDefault="00C65136" w:rsidP="00C65136"/>
    <w:p w:rsidR="00C65136" w:rsidRDefault="00C65136" w:rsidP="00C65136"/>
    <w:p w:rsidR="00C65136" w:rsidRDefault="00C65136" w:rsidP="00C65136"/>
    <w:p w:rsidR="00C65136" w:rsidRDefault="00C65136" w:rsidP="00C65136">
      <w:r>
        <w:t xml:space="preserve">      Jiří Strobach                                                                                    Radislav Neubauer</w:t>
      </w:r>
    </w:p>
    <w:p w:rsidR="00C65136" w:rsidRDefault="00C65136">
      <w:r>
        <w:t xml:space="preserve">starosta MO </w:t>
      </w:r>
      <w:proofErr w:type="gramStart"/>
      <w:r>
        <w:t>Plzeň 3                                                                        místostarosta</w:t>
      </w:r>
      <w:proofErr w:type="gramEnd"/>
      <w:r>
        <w:t xml:space="preserve"> MO Plzeň 3</w:t>
      </w:r>
    </w:p>
    <w:sectPr w:rsidR="00C651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36" w:rsidRDefault="00C65136">
      <w:r>
        <w:separator/>
      </w:r>
    </w:p>
  </w:endnote>
  <w:endnote w:type="continuationSeparator" w:id="0">
    <w:p w:rsidR="00C65136" w:rsidRDefault="00C6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5B" w:rsidRDefault="00C65136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36" w:rsidRDefault="00C65136">
      <w:r>
        <w:separator/>
      </w:r>
    </w:p>
  </w:footnote>
  <w:footnote w:type="continuationSeparator" w:id="0">
    <w:p w:rsidR="00C65136" w:rsidRDefault="00C6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5B" w:rsidRDefault="00C65136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836E5B" w:rsidRDefault="00C65136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RMO:</w:t>
    </w:r>
  </w:p>
  <w:p w:rsidR="00836E5B" w:rsidRDefault="00C65136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D5C"/>
    <w:multiLevelType w:val="hybridMultilevel"/>
    <w:tmpl w:val="9656F350"/>
    <w:lvl w:ilvl="0" w:tplc="04050013">
      <w:start w:val="1"/>
      <w:numFmt w:val="upperRoman"/>
      <w:lvlText w:val="%1."/>
      <w:lvlJc w:val="righ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399321E"/>
    <w:multiLevelType w:val="hybridMultilevel"/>
    <w:tmpl w:val="5588DAC0"/>
    <w:lvl w:ilvl="0" w:tplc="9B8E1EC2">
      <w:start w:val="1"/>
      <w:numFmt w:val="lowerLetter"/>
      <w:lvlText w:val="%1)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2">
    <w:nsid w:val="06535EB0"/>
    <w:multiLevelType w:val="hybridMultilevel"/>
    <w:tmpl w:val="4F446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149F"/>
    <w:multiLevelType w:val="hybridMultilevel"/>
    <w:tmpl w:val="6B10DB5A"/>
    <w:lvl w:ilvl="0" w:tplc="2E04B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01EB"/>
    <w:multiLevelType w:val="hybridMultilevel"/>
    <w:tmpl w:val="3F0AF276"/>
    <w:lvl w:ilvl="0" w:tplc="5F8E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766C"/>
    <w:multiLevelType w:val="hybridMultilevel"/>
    <w:tmpl w:val="70A28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268C"/>
    <w:multiLevelType w:val="singleLevel"/>
    <w:tmpl w:val="ED94CFFA"/>
    <w:lvl w:ilvl="0">
      <w:numFmt w:val="decimal"/>
      <w:lvlText w:val="%1"/>
      <w:legacy w:legacy="1" w:legacySpace="0" w:legacyIndent="0"/>
      <w:lvlJc w:val="left"/>
    </w:lvl>
  </w:abstractNum>
  <w:abstractNum w:abstractNumId="9">
    <w:nsid w:val="210C0E38"/>
    <w:multiLevelType w:val="hybridMultilevel"/>
    <w:tmpl w:val="3C1C6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4E8"/>
    <w:multiLevelType w:val="hybridMultilevel"/>
    <w:tmpl w:val="56406C10"/>
    <w:lvl w:ilvl="0" w:tplc="62E2EB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BCF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D423B"/>
    <w:multiLevelType w:val="hybridMultilevel"/>
    <w:tmpl w:val="234E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15765"/>
    <w:multiLevelType w:val="hybridMultilevel"/>
    <w:tmpl w:val="3D66E18A"/>
    <w:lvl w:ilvl="0" w:tplc="7B587782">
      <w:start w:val="1"/>
      <w:numFmt w:val="upperRoman"/>
      <w:lvlText w:val="%1."/>
      <w:lvlJc w:val="left"/>
      <w:pPr>
        <w:ind w:left="709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2B603471"/>
    <w:multiLevelType w:val="hybridMultilevel"/>
    <w:tmpl w:val="F4E2385E"/>
    <w:lvl w:ilvl="0" w:tplc="2E04B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686D"/>
    <w:multiLevelType w:val="hybridMultilevel"/>
    <w:tmpl w:val="1D70A290"/>
    <w:lvl w:ilvl="0" w:tplc="20DE2E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B817E57"/>
    <w:multiLevelType w:val="hybridMultilevel"/>
    <w:tmpl w:val="2EEECD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B20DD"/>
    <w:multiLevelType w:val="hybridMultilevel"/>
    <w:tmpl w:val="E7E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72848"/>
    <w:multiLevelType w:val="hybridMultilevel"/>
    <w:tmpl w:val="0942A956"/>
    <w:lvl w:ilvl="0" w:tplc="2E04B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60DF3"/>
    <w:multiLevelType w:val="hybridMultilevel"/>
    <w:tmpl w:val="9D985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65DAB"/>
    <w:multiLevelType w:val="hybridMultilevel"/>
    <w:tmpl w:val="85E4232A"/>
    <w:lvl w:ilvl="0" w:tplc="59242936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BB74D02"/>
    <w:multiLevelType w:val="singleLevel"/>
    <w:tmpl w:val="ED94CFFA"/>
    <w:lvl w:ilvl="0">
      <w:numFmt w:val="decimal"/>
      <w:lvlText w:val="%1"/>
      <w:legacy w:legacy="1" w:legacySpace="0" w:legacyIndent="0"/>
      <w:lvlJc w:val="left"/>
    </w:lvl>
  </w:abstractNum>
  <w:abstractNum w:abstractNumId="21">
    <w:nsid w:val="5E984179"/>
    <w:multiLevelType w:val="hybridMultilevel"/>
    <w:tmpl w:val="25AC86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C465C"/>
    <w:multiLevelType w:val="hybridMultilevel"/>
    <w:tmpl w:val="CCC42468"/>
    <w:lvl w:ilvl="0" w:tplc="2E04B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33364"/>
    <w:multiLevelType w:val="hybridMultilevel"/>
    <w:tmpl w:val="9914F8B2"/>
    <w:lvl w:ilvl="0" w:tplc="23969AA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6461EB5"/>
    <w:multiLevelType w:val="hybridMultilevel"/>
    <w:tmpl w:val="8FD2D012"/>
    <w:lvl w:ilvl="0" w:tplc="2E04B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4425"/>
    <w:multiLevelType w:val="hybridMultilevel"/>
    <w:tmpl w:val="9F6A4F12"/>
    <w:lvl w:ilvl="0" w:tplc="13608A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75F4621"/>
    <w:multiLevelType w:val="hybridMultilevel"/>
    <w:tmpl w:val="F98C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9"/>
  </w:num>
  <w:num w:numId="5">
    <w:abstractNumId w:val="2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8"/>
  </w:num>
  <w:num w:numId="10">
    <w:abstractNumId w:val="11"/>
  </w:num>
  <w:num w:numId="11">
    <w:abstractNumId w:val="25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17"/>
  </w:num>
  <w:num w:numId="21">
    <w:abstractNumId w:val="15"/>
  </w:num>
  <w:num w:numId="22">
    <w:abstractNumId w:val="24"/>
  </w:num>
  <w:num w:numId="23">
    <w:abstractNumId w:val="0"/>
  </w:num>
  <w:num w:numId="24">
    <w:abstractNumId w:val="21"/>
  </w:num>
  <w:num w:numId="25">
    <w:abstractNumId w:val="6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6"/>
    <w:rsid w:val="00836E5B"/>
    <w:rsid w:val="00C65136"/>
    <w:rsid w:val="00D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1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651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65136"/>
    <w:pPr>
      <w:keepNext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qFormat/>
    <w:rsid w:val="00C65136"/>
    <w:pPr>
      <w:keepNext/>
      <w:jc w:val="center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651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51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513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5136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65136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65136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65136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5136"/>
    <w:rPr>
      <w:rFonts w:ascii="Cambria" w:hAnsi="Cambria"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5136"/>
    <w:rPr>
      <w:rFonts w:ascii="Cambria" w:hAnsi="Cambria"/>
      <w:color w:val="404040"/>
    </w:rPr>
  </w:style>
  <w:style w:type="character" w:customStyle="1" w:styleId="ZhlavChar">
    <w:name w:val="Záhlaví Char"/>
    <w:link w:val="Zhlav"/>
    <w:rsid w:val="00C65136"/>
    <w:rPr>
      <w:sz w:val="24"/>
    </w:rPr>
  </w:style>
  <w:style w:type="character" w:customStyle="1" w:styleId="ZpatChar">
    <w:name w:val="Zápatí Char"/>
    <w:link w:val="Zpat"/>
    <w:rsid w:val="00C65136"/>
    <w:rPr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C65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65136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rsid w:val="00C65136"/>
    <w:pPr>
      <w:tabs>
        <w:tab w:val="right" w:pos="9072"/>
      </w:tabs>
    </w:pPr>
    <w:rPr>
      <w:sz w:val="22"/>
    </w:rPr>
  </w:style>
  <w:style w:type="paragraph" w:customStyle="1" w:styleId="vlevo">
    <w:name w:val="vlevo"/>
    <w:basedOn w:val="Normln"/>
    <w:link w:val="vlevoChar"/>
    <w:rsid w:val="00C65136"/>
    <w:pPr>
      <w:jc w:val="both"/>
    </w:pPr>
  </w:style>
  <w:style w:type="paragraph" w:customStyle="1" w:styleId="nadpcent">
    <w:name w:val="nadpcent"/>
    <w:basedOn w:val="Normln"/>
    <w:next w:val="vlevo"/>
    <w:rsid w:val="00C65136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C65136"/>
    <w:pPr>
      <w:jc w:val="both"/>
    </w:pPr>
  </w:style>
  <w:style w:type="paragraph" w:styleId="Prosttext">
    <w:name w:val="Plain Text"/>
    <w:basedOn w:val="Normln"/>
    <w:link w:val="ProsttextChar"/>
    <w:rsid w:val="00C65136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C65136"/>
    <w:rPr>
      <w:rFonts w:ascii="Courier New" w:hAnsi="Courier New"/>
    </w:rPr>
  </w:style>
  <w:style w:type="paragraph" w:styleId="Zkladntext3">
    <w:name w:val="Body Text 3"/>
    <w:basedOn w:val="Normln"/>
    <w:link w:val="Zkladntext3Char"/>
    <w:rsid w:val="00C65136"/>
    <w:pPr>
      <w:jc w:val="center"/>
    </w:pPr>
    <w:rPr>
      <w:b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C65136"/>
    <w:rPr>
      <w:b/>
      <w:sz w:val="28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51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5136"/>
    <w:rPr>
      <w:sz w:val="24"/>
    </w:rPr>
  </w:style>
  <w:style w:type="paragraph" w:styleId="Odstavecseseznamem">
    <w:name w:val="List Paragraph"/>
    <w:basedOn w:val="Normln"/>
    <w:uiPriority w:val="34"/>
    <w:qFormat/>
    <w:rsid w:val="00C65136"/>
    <w:pPr>
      <w:ind w:left="708"/>
    </w:pPr>
    <w:rPr>
      <w:sz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65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65136"/>
    <w:rPr>
      <w:sz w:val="16"/>
      <w:szCs w:val="16"/>
    </w:rPr>
  </w:style>
  <w:style w:type="character" w:customStyle="1" w:styleId="vlevoChar">
    <w:name w:val="vlevo Char"/>
    <w:link w:val="vlevo"/>
    <w:locked/>
    <w:rsid w:val="00C65136"/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C651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65136"/>
    <w:rPr>
      <w:sz w:val="24"/>
    </w:rPr>
  </w:style>
  <w:style w:type="paragraph" w:customStyle="1" w:styleId="ostzahl">
    <w:name w:val="ostzahl"/>
    <w:basedOn w:val="Normln"/>
    <w:next w:val="vlevo"/>
    <w:rsid w:val="00C65136"/>
    <w:pPr>
      <w:tabs>
        <w:tab w:val="left" w:pos="360"/>
      </w:tabs>
      <w:spacing w:before="240" w:after="120"/>
    </w:pPr>
    <w:rPr>
      <w:b/>
      <w:spacing w:val="22"/>
    </w:rPr>
  </w:style>
  <w:style w:type="paragraph" w:customStyle="1" w:styleId="Paragrafneeslovan">
    <w:name w:val="Paragraf neeíslovaný"/>
    <w:basedOn w:val="Normln"/>
    <w:rsid w:val="00C65136"/>
    <w:pPr>
      <w:jc w:val="both"/>
    </w:pPr>
  </w:style>
  <w:style w:type="table" w:styleId="Mkatabulky">
    <w:name w:val="Table Grid"/>
    <w:basedOn w:val="Normlntabulka"/>
    <w:uiPriority w:val="59"/>
    <w:rsid w:val="00C65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65136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C6513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65136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1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651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65136"/>
    <w:pPr>
      <w:keepNext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qFormat/>
    <w:rsid w:val="00C65136"/>
    <w:pPr>
      <w:keepNext/>
      <w:jc w:val="center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651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51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513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5136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65136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65136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65136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5136"/>
    <w:rPr>
      <w:rFonts w:ascii="Cambria" w:hAnsi="Cambria"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5136"/>
    <w:rPr>
      <w:rFonts w:ascii="Cambria" w:hAnsi="Cambria"/>
      <w:color w:val="404040"/>
    </w:rPr>
  </w:style>
  <w:style w:type="character" w:customStyle="1" w:styleId="ZhlavChar">
    <w:name w:val="Záhlaví Char"/>
    <w:link w:val="Zhlav"/>
    <w:rsid w:val="00C65136"/>
    <w:rPr>
      <w:sz w:val="24"/>
    </w:rPr>
  </w:style>
  <w:style w:type="character" w:customStyle="1" w:styleId="ZpatChar">
    <w:name w:val="Zápatí Char"/>
    <w:link w:val="Zpat"/>
    <w:rsid w:val="00C65136"/>
    <w:rPr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C65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65136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rsid w:val="00C65136"/>
    <w:pPr>
      <w:tabs>
        <w:tab w:val="right" w:pos="9072"/>
      </w:tabs>
    </w:pPr>
    <w:rPr>
      <w:sz w:val="22"/>
    </w:rPr>
  </w:style>
  <w:style w:type="paragraph" w:customStyle="1" w:styleId="vlevo">
    <w:name w:val="vlevo"/>
    <w:basedOn w:val="Normln"/>
    <w:link w:val="vlevoChar"/>
    <w:rsid w:val="00C65136"/>
    <w:pPr>
      <w:jc w:val="both"/>
    </w:pPr>
  </w:style>
  <w:style w:type="paragraph" w:customStyle="1" w:styleId="nadpcent">
    <w:name w:val="nadpcent"/>
    <w:basedOn w:val="Normln"/>
    <w:next w:val="vlevo"/>
    <w:rsid w:val="00C65136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C65136"/>
    <w:pPr>
      <w:jc w:val="both"/>
    </w:pPr>
  </w:style>
  <w:style w:type="paragraph" w:styleId="Prosttext">
    <w:name w:val="Plain Text"/>
    <w:basedOn w:val="Normln"/>
    <w:link w:val="ProsttextChar"/>
    <w:rsid w:val="00C65136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C65136"/>
    <w:rPr>
      <w:rFonts w:ascii="Courier New" w:hAnsi="Courier New"/>
    </w:rPr>
  </w:style>
  <w:style w:type="paragraph" w:styleId="Zkladntext3">
    <w:name w:val="Body Text 3"/>
    <w:basedOn w:val="Normln"/>
    <w:link w:val="Zkladntext3Char"/>
    <w:rsid w:val="00C65136"/>
    <w:pPr>
      <w:jc w:val="center"/>
    </w:pPr>
    <w:rPr>
      <w:b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C65136"/>
    <w:rPr>
      <w:b/>
      <w:sz w:val="28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51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5136"/>
    <w:rPr>
      <w:sz w:val="24"/>
    </w:rPr>
  </w:style>
  <w:style w:type="paragraph" w:styleId="Odstavecseseznamem">
    <w:name w:val="List Paragraph"/>
    <w:basedOn w:val="Normln"/>
    <w:uiPriority w:val="34"/>
    <w:qFormat/>
    <w:rsid w:val="00C65136"/>
    <w:pPr>
      <w:ind w:left="708"/>
    </w:pPr>
    <w:rPr>
      <w:sz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65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65136"/>
    <w:rPr>
      <w:sz w:val="16"/>
      <w:szCs w:val="16"/>
    </w:rPr>
  </w:style>
  <w:style w:type="character" w:customStyle="1" w:styleId="vlevoChar">
    <w:name w:val="vlevo Char"/>
    <w:link w:val="vlevo"/>
    <w:locked/>
    <w:rsid w:val="00C65136"/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C651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65136"/>
    <w:rPr>
      <w:sz w:val="24"/>
    </w:rPr>
  </w:style>
  <w:style w:type="paragraph" w:customStyle="1" w:styleId="ostzahl">
    <w:name w:val="ostzahl"/>
    <w:basedOn w:val="Normln"/>
    <w:next w:val="vlevo"/>
    <w:rsid w:val="00C65136"/>
    <w:pPr>
      <w:tabs>
        <w:tab w:val="left" w:pos="360"/>
      </w:tabs>
      <w:spacing w:before="240" w:after="120"/>
    </w:pPr>
    <w:rPr>
      <w:b/>
      <w:spacing w:val="22"/>
    </w:rPr>
  </w:style>
  <w:style w:type="paragraph" w:customStyle="1" w:styleId="Paragrafneeslovan">
    <w:name w:val="Paragraf neeíslovaný"/>
    <w:basedOn w:val="Normln"/>
    <w:rsid w:val="00C65136"/>
    <w:pPr>
      <w:jc w:val="both"/>
    </w:pPr>
  </w:style>
  <w:style w:type="table" w:styleId="Mkatabulky">
    <w:name w:val="Table Grid"/>
    <w:basedOn w:val="Normlntabulka"/>
    <w:uiPriority w:val="59"/>
    <w:rsid w:val="00C65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65136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C6513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65136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2585</Words>
  <Characters>15252</Characters>
  <Application>Microsoft Office Word</Application>
  <DocSecurity>4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Čechurová Jitka</cp:lastModifiedBy>
  <cp:revision>2</cp:revision>
  <cp:lastPrinted>2014-07-25T10:16:00Z</cp:lastPrinted>
  <dcterms:created xsi:type="dcterms:W3CDTF">2014-07-25T10:17:00Z</dcterms:created>
  <dcterms:modified xsi:type="dcterms:W3CDTF">2014-07-25T10:17:00Z</dcterms:modified>
</cp:coreProperties>
</file>