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24" w:rsidRPr="004E7924" w:rsidRDefault="004E7924" w:rsidP="004E7924">
      <w:pPr>
        <w:rPr>
          <w:u w:val="single"/>
        </w:rPr>
      </w:pPr>
      <w:r>
        <w:rPr>
          <w:u w:val="single"/>
        </w:rPr>
        <w:t>Zápis KNM RMP ze dne 12. 8. 2014</w:t>
      </w:r>
    </w:p>
    <w:p w:rsidR="004E7924" w:rsidRPr="004E7924" w:rsidRDefault="004E7924" w:rsidP="004E7924">
      <w:pPr>
        <w:rPr>
          <w:u w:val="single"/>
        </w:rPr>
      </w:pPr>
      <w:r w:rsidRPr="004E7924">
        <w:rPr>
          <w:u w:val="single"/>
        </w:rPr>
        <w:t xml:space="preserve">PROP+KŘTÚ/6 A Prodloužení termínů u smluv uzavřených k části pozemku </w:t>
      </w:r>
      <w:proofErr w:type="spellStart"/>
      <w:proofErr w:type="gramStart"/>
      <w:r w:rsidRPr="004E7924">
        <w:rPr>
          <w:u w:val="single"/>
        </w:rPr>
        <w:t>p.č</w:t>
      </w:r>
      <w:proofErr w:type="spellEnd"/>
      <w:r w:rsidRPr="004E7924">
        <w:rPr>
          <w:u w:val="single"/>
        </w:rPr>
        <w:t>.</w:t>
      </w:r>
      <w:proofErr w:type="gramEnd"/>
      <w:r w:rsidRPr="004E7924">
        <w:rPr>
          <w:u w:val="single"/>
        </w:rPr>
        <w:t xml:space="preserve"> 11700/1, </w:t>
      </w:r>
      <w:proofErr w:type="spellStart"/>
      <w:r w:rsidRPr="004E7924">
        <w:rPr>
          <w:u w:val="single"/>
        </w:rPr>
        <w:t>k.ú</w:t>
      </w:r>
      <w:proofErr w:type="spellEnd"/>
      <w:r w:rsidRPr="004E7924">
        <w:rPr>
          <w:u w:val="single"/>
        </w:rPr>
        <w:t>. Plzeň – Plzeňské vysokoškolské koleje</w:t>
      </w:r>
    </w:p>
    <w:p w:rsidR="004E7924" w:rsidRPr="004E7924" w:rsidRDefault="004E7924" w:rsidP="004E7924">
      <w:r w:rsidRPr="004E7924">
        <w:t>KNM hlasovala o návrhu:</w:t>
      </w:r>
    </w:p>
    <w:p w:rsidR="004E7924" w:rsidRPr="004E7924" w:rsidRDefault="004E7924" w:rsidP="004E7924">
      <w:r w:rsidRPr="004E7924">
        <w:t>Varianta A) nevyužít práva odstoupit od smluvních vztahů a prodloužit termíny</w:t>
      </w:r>
    </w:p>
    <w:p w:rsidR="004E7924" w:rsidRPr="004E7924" w:rsidRDefault="004E7924" w:rsidP="004E7924">
      <w:r w:rsidRPr="004E7924">
        <w:t>1. Schválit:</w:t>
      </w:r>
    </w:p>
    <w:p w:rsidR="004E7924" w:rsidRPr="004E7924" w:rsidRDefault="004E7924" w:rsidP="004E7924">
      <w:pPr>
        <w:numPr>
          <w:ilvl w:val="0"/>
          <w:numId w:val="1"/>
        </w:numPr>
        <w:jc w:val="both"/>
      </w:pPr>
      <w:r w:rsidRPr="004E7924">
        <w:t>nevyužití práva města Plzně odstoupit od nájemní smlouvy</w:t>
      </w:r>
      <w:r w:rsidRPr="004E7924">
        <w:rPr>
          <w:b/>
        </w:rPr>
        <w:t xml:space="preserve"> </w:t>
      </w:r>
      <w:r w:rsidRPr="004E7924">
        <w:t>č. 2008/005453/NS, ve znění dodatků č. 1-3 z důvodu nedodržení termínu pro rozhodnutí o přidělení dotace na stavbu nebo provozování ubytovacího domu z dotačního programu Ministerstva práce a sociálních věcí (MPSV ČR) nebo Ministerstva pro místní rozvoj (MMR ČR) do 31. 1. 2014,</w:t>
      </w:r>
    </w:p>
    <w:p w:rsidR="004E7924" w:rsidRPr="004E7924" w:rsidRDefault="004E7924" w:rsidP="004E7924">
      <w:pPr>
        <w:numPr>
          <w:ilvl w:val="0"/>
          <w:numId w:val="1"/>
        </w:numPr>
        <w:jc w:val="both"/>
      </w:pPr>
      <w:r w:rsidRPr="004E7924">
        <w:t xml:space="preserve">uzavření dodatku č. 4 ke smlouvě nájemní č. 2008/005453/NS, ve znění dodatků č. 1-3, kterým mění termín pro rozhodnutí o přidělení dotace změněn z 31. 1. 2014 na 31. 1. </w:t>
      </w:r>
      <w:proofErr w:type="gramStart"/>
      <w:r w:rsidRPr="004E7924">
        <w:t xml:space="preserve">2015 </w:t>
      </w:r>
      <w:r>
        <w:t xml:space="preserve">    </w:t>
      </w:r>
      <w:r w:rsidRPr="004E7924">
        <w:t>a termín</w:t>
      </w:r>
      <w:proofErr w:type="gramEnd"/>
      <w:r w:rsidRPr="004E7924">
        <w:t xml:space="preserve"> pro dokončení stavby do stavu způsobilého jejího užívání v souladu s platnými právními předpisy a podání řádné žádosti u příslušného stavebního úřadu  o vydání kolaudačního souhlasu se mění z 31. 12. 2014 na 31. 12. 2017.</w:t>
      </w:r>
    </w:p>
    <w:p w:rsidR="004E7924" w:rsidRPr="004E7924" w:rsidRDefault="004E7924" w:rsidP="004E7924">
      <w:pPr>
        <w:jc w:val="both"/>
      </w:pPr>
      <w:r w:rsidRPr="004E7924">
        <w:t>Ostatní ujednání ve smlouvě</w:t>
      </w:r>
      <w:r w:rsidRPr="004E7924">
        <w:rPr>
          <w:b/>
        </w:rPr>
        <w:t xml:space="preserve"> </w:t>
      </w:r>
      <w:r w:rsidRPr="004E7924">
        <w:t>nájemní č. 2008/005453/NS, ve znění dodatků č. 1-3, zůstávají v platnosti.</w:t>
      </w:r>
    </w:p>
    <w:p w:rsidR="004E7924" w:rsidRPr="004E7924" w:rsidRDefault="004E7924" w:rsidP="004E7924">
      <w:pPr>
        <w:jc w:val="both"/>
      </w:pPr>
      <w:r w:rsidRPr="004E7924">
        <w:t>Dodatek č. 4 k nájemní smlouvě č. 2008/005453/NS bude uzavřen současně s dodatkem č. 3 ke smlouvě o budoucí smlouvě kupní č. 2008/005063, a to pouze v případě, že bude prodloužena platnost stavebního povolení.</w:t>
      </w:r>
    </w:p>
    <w:p w:rsidR="004E7924" w:rsidRPr="004E7924" w:rsidRDefault="004E7924" w:rsidP="004E7924">
      <w:pPr>
        <w:jc w:val="both"/>
      </w:pPr>
      <w:r w:rsidRPr="004E7924">
        <w:t>2. Souhlasit s:</w:t>
      </w:r>
    </w:p>
    <w:p w:rsidR="004E7924" w:rsidRPr="004E7924" w:rsidRDefault="004E7924" w:rsidP="004E7924">
      <w:pPr>
        <w:numPr>
          <w:ilvl w:val="0"/>
          <w:numId w:val="1"/>
        </w:numPr>
        <w:jc w:val="both"/>
      </w:pPr>
      <w:r w:rsidRPr="004E7924">
        <w:t xml:space="preserve">nevyužitím práva města Plzně odstoupit od smlouvy o budoucí smlouvě </w:t>
      </w:r>
      <w:proofErr w:type="gramStart"/>
      <w:r w:rsidRPr="004E7924">
        <w:t xml:space="preserve">kupní </w:t>
      </w:r>
      <w:r>
        <w:t xml:space="preserve">                          </w:t>
      </w:r>
      <w:r w:rsidRPr="004E7924">
        <w:t>č.</w:t>
      </w:r>
      <w:proofErr w:type="gramEnd"/>
      <w:r w:rsidRPr="004E7924">
        <w:t xml:space="preserve"> 2008/005063, ve znění dodatků č. 1 a 2, z důvodu nedodržení termínu pro rozhodnutí</w:t>
      </w:r>
      <w:r>
        <w:t xml:space="preserve">   </w:t>
      </w:r>
      <w:r w:rsidRPr="004E7924">
        <w:t xml:space="preserve">      o přidělení dotace na stavbu nebo provozování ubytovacího domu z dotačního programu Ministerstva práce a sociálních věcí (MPSV ČR) nebo Ministerstva pro místní rozvoj (MMR ČR) do 31. 1. 2014,</w:t>
      </w:r>
    </w:p>
    <w:p w:rsidR="004E7924" w:rsidRPr="004E7924" w:rsidRDefault="004E7924" w:rsidP="004E7924">
      <w:pPr>
        <w:numPr>
          <w:ilvl w:val="0"/>
          <w:numId w:val="1"/>
        </w:numPr>
        <w:jc w:val="both"/>
      </w:pPr>
      <w:r w:rsidRPr="004E7924">
        <w:t>uzavřením dodatku č. 3 ke smlouvě o budoucí smlouvě kupní č. 2008/005063, ve znění dodatků č. 1 a 2, kterým mění termín pro rozhodnutí o přidělení dotace</w:t>
      </w:r>
      <w:r w:rsidRPr="004E7924">
        <w:rPr>
          <w:b/>
        </w:rPr>
        <w:t xml:space="preserve"> </w:t>
      </w:r>
      <w:r w:rsidRPr="004E7924">
        <w:t xml:space="preserve">na stavbu nebo provozování ubytovacího domu z dotačního programu Ministerstva práce a sociálních věcí (MPSV ČR) nebo Ministerstva pro místní rozvoj (MMR </w:t>
      </w:r>
      <w:proofErr w:type="gramStart"/>
      <w:r w:rsidRPr="004E7924">
        <w:t>ČR)</w:t>
      </w:r>
      <w:r w:rsidRPr="004E7924">
        <w:rPr>
          <w:b/>
        </w:rPr>
        <w:t xml:space="preserve"> </w:t>
      </w:r>
      <w:r w:rsidRPr="004E7924">
        <w:t xml:space="preserve"> z 31</w:t>
      </w:r>
      <w:proofErr w:type="gramEnd"/>
      <w:r w:rsidRPr="004E7924">
        <w:t xml:space="preserve">. 1. 2014 na 31. 1. 2015 a termín pro dokončení stavby do stavu způsobilého jejího užívání v souladu s platnými právními předpisy a podání řádné žádosti u příslušného stavebního úřadu o vydání kolaudačního souhlasu se mění z 31. 12. 2014 na 31. 12. 2017 a doplňuje text o ujednání, že: </w:t>
      </w:r>
    </w:p>
    <w:p w:rsidR="004E7924" w:rsidRPr="004E7924" w:rsidRDefault="004E7924" w:rsidP="004E7924">
      <w:pPr>
        <w:jc w:val="both"/>
      </w:pPr>
      <w:r w:rsidRPr="004E7924">
        <w:t xml:space="preserve">- </w:t>
      </w:r>
      <w:r w:rsidRPr="004E7924">
        <w:tab/>
        <w:t>obě smluvní strany se zavazují uzavřít nejpozději do 6 měsíců od obdržení písemné výzvy druhé smluvní strany kupní smlouvu, a to v souladu s ujednáními obsaženými ve smlouvě o smlouvě budoucí kupní,</w:t>
      </w:r>
    </w:p>
    <w:p w:rsidR="004E7924" w:rsidRPr="004E7924" w:rsidRDefault="004E7924" w:rsidP="004E7924">
      <w:pPr>
        <w:numPr>
          <w:ilvl w:val="0"/>
          <w:numId w:val="2"/>
        </w:numPr>
        <w:jc w:val="both"/>
      </w:pPr>
      <w:r w:rsidRPr="004E7924">
        <w:lastRenderedPageBreak/>
        <w:t xml:space="preserve">oprávněná strana je povinna vyzvat zavázanou stranu k uzavření kupní smlouvy nejpozději do 6 měsíců od vydání kolaudačního souhlasu na dokončenou stavbu „Ubytovací dům (ubytovací zařízení) na pozemku </w:t>
      </w:r>
      <w:proofErr w:type="spellStart"/>
      <w:proofErr w:type="gramStart"/>
      <w:r w:rsidRPr="004E7924">
        <w:t>p.č</w:t>
      </w:r>
      <w:proofErr w:type="spellEnd"/>
      <w:r w:rsidRPr="004E7924">
        <w:t>.</w:t>
      </w:r>
      <w:proofErr w:type="gramEnd"/>
      <w:r w:rsidRPr="004E7924">
        <w:t xml:space="preserve"> 11700/1 v </w:t>
      </w:r>
      <w:proofErr w:type="spellStart"/>
      <w:r w:rsidRPr="004E7924">
        <w:t>k.ú</w:t>
      </w:r>
      <w:proofErr w:type="spellEnd"/>
      <w:r w:rsidRPr="004E7924">
        <w:t xml:space="preserve">. Plzeň“, resp. od zahájení užívání této stavby dle zákona č. 183/2006 Sb. Nevyzve-li oprávněná strana zavázanou stranu k uzavření kupní smlouvy včas, povinnost uzavřít kupní smlouvu zaniká. Pro odstranění jakýchkoli pochybností se výslovně sjednává, že obě smluvní strany jsou ve smyslu § 1786 občanského zákoníku č. 89/2012 Sb. stranou oprávněnou i stranou zavázanou, </w:t>
      </w:r>
      <w:proofErr w:type="gramStart"/>
      <w:r w:rsidRPr="004E7924">
        <w:t>tzn. že</w:t>
      </w:r>
      <w:proofErr w:type="gramEnd"/>
      <w:r w:rsidRPr="004E7924">
        <w:t xml:space="preserve"> každá smluvní strana je oprávněna vyzvat druhou smluvní stranu k uzavření kupní smlouvy a každá smluvní strana je povinna na výzvu druhé smluvní strany kupní smlouvu uzavřít,</w:t>
      </w:r>
    </w:p>
    <w:p w:rsidR="004E7924" w:rsidRPr="004E7924" w:rsidRDefault="004E7924" w:rsidP="004E7924">
      <w:pPr>
        <w:numPr>
          <w:ilvl w:val="0"/>
          <w:numId w:val="2"/>
        </w:numPr>
        <w:jc w:val="both"/>
        <w:rPr>
          <w:bCs/>
        </w:rPr>
      </w:pPr>
      <w:r w:rsidRPr="004E7924">
        <w:t>budoucí prodávající je povinen uzavřít kupní smlouvu pouze za předpokladu, že budou splněny všechny tyto podmínky:</w:t>
      </w:r>
      <w:r w:rsidRPr="004E7924">
        <w:tab/>
      </w:r>
    </w:p>
    <w:p w:rsidR="004E7924" w:rsidRPr="004E7924" w:rsidRDefault="004E7924" w:rsidP="004E7924">
      <w:pPr>
        <w:numPr>
          <w:ilvl w:val="0"/>
          <w:numId w:val="5"/>
        </w:numPr>
        <w:jc w:val="both"/>
      </w:pPr>
      <w:r w:rsidRPr="004E7924">
        <w:t xml:space="preserve"> Stavba „Ubytovací dům (ubytovací zařízení) na pozemku </w:t>
      </w:r>
      <w:proofErr w:type="spellStart"/>
      <w:proofErr w:type="gramStart"/>
      <w:r w:rsidRPr="004E7924">
        <w:t>p.č</w:t>
      </w:r>
      <w:proofErr w:type="spellEnd"/>
      <w:r w:rsidRPr="004E7924">
        <w:t>.</w:t>
      </w:r>
      <w:proofErr w:type="gramEnd"/>
      <w:r w:rsidRPr="004E7924">
        <w:t xml:space="preserve"> 11700/1           v </w:t>
      </w:r>
      <w:proofErr w:type="spellStart"/>
      <w:r w:rsidRPr="004E7924">
        <w:t>k.ú</w:t>
      </w:r>
      <w:proofErr w:type="spellEnd"/>
      <w:r w:rsidRPr="004E7924">
        <w:t xml:space="preserve">. Plzeň“ bude dokončena do stavu způsobilého jejího užívání v souladu s platnými právními předpisy a bude podána řádná žádost u příslušného stavebního úřadu o vydání kolaudačního souhlasu nejpozději do 31. 12. 2017. </w:t>
      </w:r>
    </w:p>
    <w:p w:rsidR="004E7924" w:rsidRPr="004E7924" w:rsidRDefault="004E7924" w:rsidP="004E7924">
      <w:pPr>
        <w:numPr>
          <w:ilvl w:val="0"/>
          <w:numId w:val="5"/>
        </w:numPr>
        <w:jc w:val="both"/>
      </w:pPr>
      <w:r w:rsidRPr="004E7924">
        <w:t xml:space="preserve">Budoucí kupující se zavazuje bez zbytečného odkladu po dokončení stavby </w:t>
      </w:r>
      <w:r w:rsidRPr="004E7924">
        <w:rPr>
          <w:bCs/>
        </w:rPr>
        <w:t xml:space="preserve">„Ubytovací dům (ubytovací zařízení) na pozemku </w:t>
      </w:r>
      <w:proofErr w:type="spellStart"/>
      <w:proofErr w:type="gramStart"/>
      <w:r w:rsidRPr="004E7924">
        <w:rPr>
          <w:bCs/>
        </w:rPr>
        <w:t>p.č</w:t>
      </w:r>
      <w:proofErr w:type="spellEnd"/>
      <w:r w:rsidRPr="004E7924">
        <w:rPr>
          <w:bCs/>
        </w:rPr>
        <w:t>.</w:t>
      </w:r>
      <w:proofErr w:type="gramEnd"/>
      <w:r w:rsidRPr="004E7924">
        <w:rPr>
          <w:bCs/>
        </w:rPr>
        <w:t xml:space="preserve"> 11700/1 v </w:t>
      </w:r>
      <w:proofErr w:type="spellStart"/>
      <w:r w:rsidRPr="004E7924">
        <w:rPr>
          <w:bCs/>
        </w:rPr>
        <w:t>k.ú</w:t>
      </w:r>
      <w:proofErr w:type="spellEnd"/>
      <w:r w:rsidRPr="004E7924">
        <w:rPr>
          <w:bCs/>
        </w:rPr>
        <w:t xml:space="preserve">. Plzeň“ </w:t>
      </w:r>
      <w:r w:rsidRPr="004E7924">
        <w:t>zajistit na své náklady vypracování geometrického plánu, kterým bude stanovena přesná výměra prodávané části pozemku dle zaměření skutečného stavu stavby po jejím dokončení. Budoucí kupující se dále zavazuje předat geometrický plán budoucímu prodávajícímu bez zbytečného odkladu po jeho vyhotovení, nejpozději však současně s výzvou k uzavření kupní smlouvy.</w:t>
      </w:r>
    </w:p>
    <w:p w:rsidR="004E7924" w:rsidRPr="004E7924" w:rsidRDefault="004E7924" w:rsidP="004E7924">
      <w:pPr>
        <w:jc w:val="both"/>
      </w:pPr>
      <w:r w:rsidRPr="004E7924">
        <w:t>Nebude-li splněna některá ze shora uvedených podmínek pro uzavření kupní smlouvy, povinnost budoucího prodávajícího k uzavření kupní smlouvy nevznikne. Projeví-li přesto budoucí prodávající vůli k uzavření kupní smlouvy tím, že vyzve ve sjednané lhůtě budoucího kupujícího k uzavření kupní smlouvy, je budoucí kupující povinen kupní smlouvu uzavřít,</w:t>
      </w:r>
    </w:p>
    <w:p w:rsidR="004E7924" w:rsidRPr="004E7924" w:rsidRDefault="004E7924" w:rsidP="004E7924">
      <w:pPr>
        <w:numPr>
          <w:ilvl w:val="0"/>
          <w:numId w:val="3"/>
        </w:numPr>
        <w:jc w:val="both"/>
      </w:pPr>
      <w:r w:rsidRPr="004E7924">
        <w:t xml:space="preserve">bude-li prodej pozemků v době uzavření kupní smlouvy podléhat zdanění podle právních předpisů upravujících DPH a nebude od této daně osvobozen, bude ke kupní ceně stanovené na základě znaleckého posudku přičtena DPH v zákonné výši.“ </w:t>
      </w:r>
    </w:p>
    <w:p w:rsidR="004E7924" w:rsidRPr="004E7924" w:rsidRDefault="004E7924" w:rsidP="004E7924">
      <w:pPr>
        <w:jc w:val="both"/>
      </w:pPr>
      <w:r w:rsidRPr="004E7924">
        <w:t>Ostatní ujednání ve smlouvě o budoucí smlouvě kupní č. 2008/005063, ve znění dodatků č. 1 a 2 zůstávají v platnosti.</w:t>
      </w:r>
    </w:p>
    <w:p w:rsidR="004E7924" w:rsidRPr="004E7924" w:rsidRDefault="004E7924" w:rsidP="004E7924">
      <w:pPr>
        <w:jc w:val="both"/>
      </w:pPr>
      <w:r w:rsidRPr="004E7924">
        <w:t>Dodatek č. 3 ke smlouvě o budoucí smlouvě kupní č. 2008/005063 bude uzavřen současně s dodatkem č. 4 k nájemní smlouvě č. 2008/005453/NS, a to pouze v případě, že bude prodloužena platnost stavebního povolení.</w:t>
      </w:r>
    </w:p>
    <w:p w:rsidR="004E7924" w:rsidRPr="004E7924" w:rsidRDefault="004E7924" w:rsidP="004E7924">
      <w:pPr>
        <w:jc w:val="both"/>
      </w:pPr>
      <w:r w:rsidRPr="004E7924">
        <w:t>Varianta B) odstoupit od smluvních vztahů</w:t>
      </w:r>
    </w:p>
    <w:p w:rsidR="004E7924" w:rsidRPr="004E7924" w:rsidRDefault="004E7924" w:rsidP="004E7924">
      <w:pPr>
        <w:numPr>
          <w:ilvl w:val="0"/>
          <w:numId w:val="4"/>
        </w:numPr>
        <w:jc w:val="both"/>
      </w:pPr>
      <w:r w:rsidRPr="004E7924">
        <w:t>Schválit:</w:t>
      </w:r>
    </w:p>
    <w:p w:rsidR="004E7924" w:rsidRPr="004E7924" w:rsidRDefault="004E7924" w:rsidP="004E7924">
      <w:pPr>
        <w:jc w:val="both"/>
      </w:pPr>
      <w:r w:rsidRPr="004E7924">
        <w:t>využití práva města Plzně odstoupit od nájemní smlouvy</w:t>
      </w:r>
      <w:r w:rsidRPr="004E7924">
        <w:rPr>
          <w:b/>
        </w:rPr>
        <w:t xml:space="preserve"> </w:t>
      </w:r>
      <w:r w:rsidRPr="004E7924">
        <w:t xml:space="preserve">č. 2008/005453/NS, ve znění dodatků č. 1-3 z důvodu nedodržení termínu pro rozhodnutí o přidělení dotace na stavbu nebo provozování </w:t>
      </w:r>
      <w:r w:rsidRPr="004E7924">
        <w:lastRenderedPageBreak/>
        <w:t>ubytovacího domu z dotačního programu Ministerstva práce a sociálních věcí (MPSV ČR) nebo Ministerstva pro místní rozvoj (MMR ČR) do 31. 1. 2014.</w:t>
      </w:r>
    </w:p>
    <w:p w:rsidR="004E7924" w:rsidRPr="004E7924" w:rsidRDefault="004E7924" w:rsidP="004E7924">
      <w:pPr>
        <w:numPr>
          <w:ilvl w:val="0"/>
          <w:numId w:val="4"/>
        </w:numPr>
        <w:jc w:val="both"/>
      </w:pPr>
      <w:r w:rsidRPr="004E7924">
        <w:t>Souhlasit s:</w:t>
      </w:r>
    </w:p>
    <w:p w:rsidR="004E7924" w:rsidRPr="004E7924" w:rsidRDefault="004E7924" w:rsidP="004E7924">
      <w:pPr>
        <w:jc w:val="both"/>
      </w:pPr>
      <w:r w:rsidRPr="004E7924">
        <w:t>využitím práva města Plzně odstoupit od smlouvy o budoucí smlouvě kupní č. 2008/005063, ve znění dodatků č. 1 a 2, z důvodu nedodržení termínu pro rozhodnutí o přidělení dotace na stavbu nebo provozování ubytovacího domu z dotačního programu Ministerstva práce a sociálních věcí (MPSV ČR) nebo Ministerstva pro místní rozvoj (MMR ČR) do 31. 1. 2014.</w:t>
      </w:r>
    </w:p>
    <w:p w:rsidR="004E7924" w:rsidRPr="004E7924" w:rsidRDefault="004E7924" w:rsidP="004E7924">
      <w:pPr>
        <w:jc w:val="both"/>
      </w:pPr>
      <w:r w:rsidRPr="004E7924">
        <w:t xml:space="preserve">                                                                                                                  var. </w:t>
      </w:r>
      <w:proofErr w:type="gramStart"/>
      <w:r w:rsidRPr="004E7924">
        <w:t>A        var</w:t>
      </w:r>
      <w:proofErr w:type="gramEnd"/>
      <w:r w:rsidRPr="004E7924">
        <w:t>. B</w:t>
      </w:r>
    </w:p>
    <w:p w:rsidR="004E7924" w:rsidRPr="004E7924" w:rsidRDefault="004E7924" w:rsidP="004E7924">
      <w:pPr>
        <w:spacing w:after="0"/>
        <w:jc w:val="both"/>
      </w:pPr>
      <w:proofErr w:type="gramStart"/>
      <w:r w:rsidRPr="004E7924">
        <w:t>souhlasí       6                4</w:t>
      </w:r>
      <w:proofErr w:type="gramEnd"/>
    </w:p>
    <w:p w:rsidR="004E7924" w:rsidRPr="004E7924" w:rsidRDefault="004E7924" w:rsidP="004E7924">
      <w:pPr>
        <w:spacing w:after="0"/>
        <w:jc w:val="both"/>
      </w:pPr>
      <w:proofErr w:type="gramStart"/>
      <w:r w:rsidRPr="004E7924">
        <w:t>proti             2                0</w:t>
      </w:r>
      <w:proofErr w:type="gramEnd"/>
    </w:p>
    <w:p w:rsidR="004E7924" w:rsidRPr="004E7924" w:rsidRDefault="004E7924" w:rsidP="004E7924">
      <w:pPr>
        <w:spacing w:after="0"/>
        <w:jc w:val="both"/>
      </w:pPr>
      <w:r w:rsidRPr="004E7924">
        <w:t xml:space="preserve">zdržel </w:t>
      </w:r>
      <w:proofErr w:type="gramStart"/>
      <w:r w:rsidRPr="004E7924">
        <w:t>se       2                6</w:t>
      </w:r>
      <w:bookmarkStart w:id="0" w:name="_GoBack"/>
      <w:bookmarkEnd w:id="0"/>
      <w:proofErr w:type="gramEnd"/>
    </w:p>
    <w:p w:rsidR="004E7924" w:rsidRPr="004E7924" w:rsidRDefault="004E7924" w:rsidP="004E7924">
      <w:pPr>
        <w:jc w:val="both"/>
      </w:pPr>
      <w:r w:rsidRPr="004E7924">
        <w:t>KNM nedosáhla potřebné většiny hlasů pro schválení některé z variant, materiál bude do RMP předložen variantně.</w:t>
      </w:r>
    </w:p>
    <w:p w:rsidR="0023774C" w:rsidRDefault="0023774C"/>
    <w:sectPr w:rsidR="0023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2F61"/>
    <w:multiLevelType w:val="hybridMultilevel"/>
    <w:tmpl w:val="C2920DB0"/>
    <w:lvl w:ilvl="0" w:tplc="70000ED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A7F7C9D"/>
    <w:multiLevelType w:val="hybridMultilevel"/>
    <w:tmpl w:val="0A4A1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B44684"/>
    <w:multiLevelType w:val="hybridMultilevel"/>
    <w:tmpl w:val="14BCD466"/>
    <w:lvl w:ilvl="0" w:tplc="DDDCFC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FF57C0"/>
    <w:multiLevelType w:val="hybridMultilevel"/>
    <w:tmpl w:val="DB5E47AA"/>
    <w:lvl w:ilvl="0" w:tplc="2A0A468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08E4EAD"/>
    <w:multiLevelType w:val="hybridMultilevel"/>
    <w:tmpl w:val="777EC214"/>
    <w:lvl w:ilvl="0" w:tplc="0A36030C">
      <w:start w:val="1"/>
      <w:numFmt w:val="bullet"/>
      <w:lvlText w:val="-"/>
      <w:lvlJc w:val="left"/>
      <w:pPr>
        <w:ind w:left="360" w:hanging="360"/>
      </w:pPr>
      <w:rPr>
        <w:rFonts w:ascii="Times New Roman" w:eastAsia="Times New Roman" w:hAnsi="Times New Roman" w:cs="Times New Roman" w:hint="default"/>
        <w:sz w:val="24"/>
        <w:szCs w:val="2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24"/>
    <w:rsid w:val="0023774C"/>
    <w:rsid w:val="004E7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5339</Characters>
  <Application>Microsoft Office Word</Application>
  <DocSecurity>0</DocSecurity>
  <Lines>44</Lines>
  <Paragraphs>12</Paragraphs>
  <ScaleCrop>false</ScaleCrop>
  <Compan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Míšek Josef</dc:creator>
  <cp:lastModifiedBy>Míšek Josef</cp:lastModifiedBy>
  <cp:revision>1</cp:revision>
  <dcterms:created xsi:type="dcterms:W3CDTF">2014-08-18T10:25:00Z</dcterms:created>
  <dcterms:modified xsi:type="dcterms:W3CDTF">2014-08-18T10:29:00Z</dcterms:modified>
</cp:coreProperties>
</file>