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CE710A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března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7AF6">
        <w:rPr>
          <w:rFonts w:ascii="Times New Roman" w:hAnsi="Times New Roman" w:cs="Times New Roman"/>
          <w:b/>
          <w:sz w:val="24"/>
          <w:szCs w:val="24"/>
        </w:rPr>
        <w:t>5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  <w:t>ORP /</w:t>
      </w:r>
      <w:r w:rsidR="00F6312B">
        <w:rPr>
          <w:rFonts w:ascii="Times New Roman" w:hAnsi="Times New Roman" w:cs="Times New Roman"/>
          <w:b/>
          <w:sz w:val="24"/>
          <w:szCs w:val="24"/>
        </w:rPr>
        <w:t>3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F6" w:rsidRDefault="00D17AF6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CE7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1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17AF6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F6312B">
        <w:rPr>
          <w:rFonts w:ascii="Times New Roman" w:hAnsi="Times New Roman" w:cs="Times New Roman"/>
          <w:sz w:val="24"/>
          <w:szCs w:val="24"/>
        </w:rPr>
        <w:t>Uzavření smlouvy o zřízení služebnosti mezi statutárním městem Plzeň, Plzeňským krajem a Ředitelstvím silnic a dálnic (SO 414B)</w:t>
      </w: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Plzně</w:t>
      </w:r>
    </w:p>
    <w:p w:rsidR="00183275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P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  <w:proofErr w:type="gramEnd"/>
    </w:p>
    <w:p w:rsidR="009545B6" w:rsidRDefault="009545B6" w:rsidP="00F04878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Potřebu vyřešit majetkoprávní vztahy v souvislosti se stavbou „</w:t>
      </w:r>
      <w:r w:rsidR="009C6FDE">
        <w:rPr>
          <w:rFonts w:ascii="Times New Roman" w:hAnsi="Times New Roman" w:cs="Times New Roman"/>
          <w:sz w:val="24"/>
          <w:szCs w:val="24"/>
        </w:rPr>
        <w:t>I/27 Plzeň, Tyršův sad – Sukova – 2. stavba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C6FDE">
        <w:rPr>
          <w:rFonts w:ascii="Times New Roman" w:hAnsi="Times New Roman" w:cs="Times New Roman"/>
          <w:sz w:val="24"/>
          <w:szCs w:val="24"/>
        </w:rPr>
        <w:t>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Pr="00183275" w:rsidRDefault="00183275" w:rsidP="00F37BDB">
      <w:pPr>
        <w:tabs>
          <w:tab w:val="left" w:pos="567"/>
          <w:tab w:val="left" w:pos="1276"/>
          <w:tab w:val="left" w:pos="4395"/>
          <w:tab w:val="left" w:pos="5387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CE710A">
        <w:rPr>
          <w:rFonts w:ascii="Times New Roman" w:hAnsi="Times New Roman" w:cs="Times New Roman"/>
          <w:b/>
          <w:sz w:val="24"/>
          <w:szCs w:val="24"/>
        </w:rPr>
        <w:t> c h v a l u j e</w:t>
      </w:r>
    </w:p>
    <w:p w:rsidR="00C757C0" w:rsidRDefault="00906956" w:rsidP="00D17AF6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E710A">
        <w:rPr>
          <w:rFonts w:ascii="Times New Roman" w:hAnsi="Times New Roman" w:cs="Times New Roman"/>
          <w:sz w:val="24"/>
          <w:szCs w:val="24"/>
        </w:rPr>
        <w:t>Uzavření</w:t>
      </w:r>
      <w:r w:rsidR="00C757C0">
        <w:rPr>
          <w:rFonts w:ascii="Times New Roman" w:hAnsi="Times New Roman" w:cs="Times New Roman"/>
          <w:sz w:val="24"/>
          <w:szCs w:val="24"/>
        </w:rPr>
        <w:t xml:space="preserve"> smlouvy o zřízení služebnost</w:t>
      </w:r>
      <w:r w:rsidR="008432CC">
        <w:rPr>
          <w:rFonts w:ascii="Times New Roman" w:hAnsi="Times New Roman" w:cs="Times New Roman"/>
          <w:sz w:val="24"/>
          <w:szCs w:val="24"/>
        </w:rPr>
        <w:t>i</w:t>
      </w:r>
      <w:r w:rsidR="009C6FDE">
        <w:rPr>
          <w:rFonts w:ascii="Times New Roman" w:hAnsi="Times New Roman" w:cs="Times New Roman"/>
          <w:sz w:val="24"/>
          <w:szCs w:val="24"/>
        </w:rPr>
        <w:t xml:space="preserve">, </w:t>
      </w:r>
      <w:r w:rsidR="00C757C0">
        <w:rPr>
          <w:rFonts w:ascii="Times New Roman" w:hAnsi="Times New Roman" w:cs="Times New Roman"/>
          <w:sz w:val="24"/>
          <w:szCs w:val="24"/>
        </w:rPr>
        <w:t>kter</w:t>
      </w:r>
      <w:r w:rsidR="008432CC">
        <w:rPr>
          <w:rFonts w:ascii="Times New Roman" w:hAnsi="Times New Roman" w:cs="Times New Roman"/>
          <w:sz w:val="24"/>
          <w:szCs w:val="24"/>
        </w:rPr>
        <w:t>á</w:t>
      </w:r>
      <w:r w:rsidR="00C757C0">
        <w:rPr>
          <w:rFonts w:ascii="Times New Roman" w:hAnsi="Times New Roman" w:cs="Times New Roman"/>
          <w:sz w:val="24"/>
          <w:szCs w:val="24"/>
        </w:rPr>
        <w:t xml:space="preserve"> bud</w:t>
      </w:r>
      <w:r w:rsidR="008432CC">
        <w:rPr>
          <w:rFonts w:ascii="Times New Roman" w:hAnsi="Times New Roman" w:cs="Times New Roman"/>
          <w:sz w:val="24"/>
          <w:szCs w:val="24"/>
        </w:rPr>
        <w:t>e</w:t>
      </w:r>
      <w:r w:rsidR="00C757C0">
        <w:rPr>
          <w:rFonts w:ascii="Times New Roman" w:hAnsi="Times New Roman" w:cs="Times New Roman"/>
          <w:sz w:val="24"/>
          <w:szCs w:val="24"/>
        </w:rPr>
        <w:t xml:space="preserve"> zřízen</w:t>
      </w:r>
      <w:r w:rsidR="008432CC">
        <w:rPr>
          <w:rFonts w:ascii="Times New Roman" w:hAnsi="Times New Roman" w:cs="Times New Roman"/>
          <w:sz w:val="24"/>
          <w:szCs w:val="24"/>
        </w:rPr>
        <w:t>a</w:t>
      </w:r>
      <w:r w:rsidR="00C757C0">
        <w:rPr>
          <w:rFonts w:ascii="Times New Roman" w:hAnsi="Times New Roman" w:cs="Times New Roman"/>
          <w:sz w:val="24"/>
          <w:szCs w:val="24"/>
        </w:rPr>
        <w:t xml:space="preserve"> k pozemk</w:t>
      </w:r>
      <w:r w:rsidR="00537F40">
        <w:rPr>
          <w:rFonts w:ascii="Times New Roman" w:hAnsi="Times New Roman" w:cs="Times New Roman"/>
          <w:sz w:val="24"/>
          <w:szCs w:val="24"/>
        </w:rPr>
        <w:t>ům</w:t>
      </w:r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7C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757C0">
        <w:rPr>
          <w:rFonts w:ascii="Times New Roman" w:hAnsi="Times New Roman" w:cs="Times New Roman"/>
          <w:sz w:val="24"/>
          <w:szCs w:val="24"/>
        </w:rPr>
        <w:t xml:space="preserve">. č. </w:t>
      </w:r>
      <w:r w:rsidR="00537F40">
        <w:rPr>
          <w:rFonts w:ascii="Times New Roman" w:hAnsi="Times New Roman" w:cs="Times New Roman"/>
          <w:sz w:val="24"/>
          <w:szCs w:val="24"/>
        </w:rPr>
        <w:t>10388/</w:t>
      </w:r>
      <w:r w:rsidR="00F6312B">
        <w:rPr>
          <w:rFonts w:ascii="Times New Roman" w:hAnsi="Times New Roman" w:cs="Times New Roman"/>
          <w:sz w:val="24"/>
          <w:szCs w:val="24"/>
        </w:rPr>
        <w:t>24,</w:t>
      </w:r>
      <w:r w:rsidR="0053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F4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37F40">
        <w:rPr>
          <w:rFonts w:ascii="Times New Roman" w:hAnsi="Times New Roman" w:cs="Times New Roman"/>
          <w:sz w:val="24"/>
          <w:szCs w:val="24"/>
        </w:rPr>
        <w:t>. č. 10388/</w:t>
      </w:r>
      <w:r w:rsidR="00F6312B">
        <w:rPr>
          <w:rFonts w:ascii="Times New Roman" w:hAnsi="Times New Roman" w:cs="Times New Roman"/>
          <w:sz w:val="24"/>
          <w:szCs w:val="24"/>
        </w:rPr>
        <w:t>30</w:t>
      </w:r>
      <w:r w:rsidR="00C757C0">
        <w:rPr>
          <w:rFonts w:ascii="Times New Roman" w:hAnsi="Times New Roman" w:cs="Times New Roman"/>
          <w:sz w:val="24"/>
          <w:szCs w:val="24"/>
        </w:rPr>
        <w:t>,</w:t>
      </w:r>
      <w:r w:rsidR="00F6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10388/31,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10388/32 a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>. č. 10388/34,</w:t>
      </w:r>
      <w:r w:rsidR="00537F40">
        <w:rPr>
          <w:rFonts w:ascii="Times New Roman" w:hAnsi="Times New Roman" w:cs="Times New Roman"/>
          <w:sz w:val="24"/>
          <w:szCs w:val="24"/>
        </w:rPr>
        <w:t xml:space="preserve"> </w:t>
      </w:r>
      <w:r w:rsidR="00F6312B">
        <w:rPr>
          <w:rFonts w:ascii="Times New Roman" w:hAnsi="Times New Roman" w:cs="Times New Roman"/>
          <w:sz w:val="24"/>
          <w:szCs w:val="24"/>
        </w:rPr>
        <w:t>všechny</w:t>
      </w:r>
      <w:r w:rsidR="007D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57C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75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r w:rsidR="009C6FDE">
        <w:rPr>
          <w:rFonts w:ascii="Times New Roman" w:hAnsi="Times New Roman" w:cs="Times New Roman"/>
          <w:sz w:val="24"/>
          <w:szCs w:val="24"/>
        </w:rPr>
        <w:t>Plzeň</w:t>
      </w:r>
      <w:r w:rsidR="00C757C0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0C59E4">
        <w:rPr>
          <w:rFonts w:ascii="Times New Roman" w:hAnsi="Times New Roman" w:cs="Times New Roman"/>
          <w:sz w:val="24"/>
          <w:szCs w:val="24"/>
        </w:rPr>
        <w:t>„služebn</w:t>
      </w:r>
      <w:r w:rsidR="00444EBA">
        <w:rPr>
          <w:rFonts w:ascii="Times New Roman" w:hAnsi="Times New Roman" w:cs="Times New Roman"/>
          <w:sz w:val="24"/>
          <w:szCs w:val="24"/>
        </w:rPr>
        <w:t>é</w:t>
      </w:r>
      <w:r w:rsidR="00C757C0">
        <w:rPr>
          <w:rFonts w:ascii="Times New Roman" w:hAnsi="Times New Roman" w:cs="Times New Roman"/>
          <w:sz w:val="24"/>
          <w:szCs w:val="24"/>
        </w:rPr>
        <w:t xml:space="preserve"> </w:t>
      </w:r>
      <w:r w:rsidR="0030404F">
        <w:rPr>
          <w:rFonts w:ascii="Times New Roman" w:hAnsi="Times New Roman" w:cs="Times New Roman"/>
          <w:sz w:val="24"/>
          <w:szCs w:val="24"/>
        </w:rPr>
        <w:t>pozemk</w:t>
      </w:r>
      <w:r w:rsidR="00444EBA">
        <w:rPr>
          <w:rFonts w:ascii="Times New Roman" w:hAnsi="Times New Roman" w:cs="Times New Roman"/>
          <w:sz w:val="24"/>
          <w:szCs w:val="24"/>
        </w:rPr>
        <w:t>y</w:t>
      </w:r>
      <w:r w:rsidR="00C757C0">
        <w:rPr>
          <w:rFonts w:ascii="Times New Roman" w:hAnsi="Times New Roman" w:cs="Times New Roman"/>
          <w:sz w:val="24"/>
          <w:szCs w:val="24"/>
        </w:rPr>
        <w:t>“).</w:t>
      </w:r>
      <w:r w:rsidR="009C6FDE">
        <w:rPr>
          <w:rFonts w:ascii="Times New Roman" w:hAnsi="Times New Roman" w:cs="Times New Roman"/>
          <w:sz w:val="24"/>
          <w:szCs w:val="24"/>
        </w:rPr>
        <w:t xml:space="preserve"> </w:t>
      </w:r>
      <w:r w:rsidR="00F6312B">
        <w:rPr>
          <w:rFonts w:ascii="Times New Roman" w:hAnsi="Times New Roman" w:cs="Times New Roman"/>
          <w:sz w:val="24"/>
          <w:szCs w:val="24"/>
        </w:rPr>
        <w:t>Smlouva o zřízení služebností bude uzavřena mezi statutárním městem Plzeň (strana oprávněná), Plzeňským krajem zastoupeným Správou a údržbou silnic Plzeňského kraje, příspěvkovou organizací, se sídlem Škroupova 18, 306 13 Plzeň, IČ 72053119 (strana povinná) a Ředitelstvím silnic a dálnic ČR, se sídlem Na Pankráci 546/56, 140 00 Praha 4 – Nusle, IČ 65993390 (stavebník).</w:t>
      </w:r>
    </w:p>
    <w:p w:rsidR="00660C33" w:rsidRPr="0061646C" w:rsidRDefault="00C757C0" w:rsidP="00CE08DE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6312B">
        <w:rPr>
          <w:rFonts w:ascii="Times New Roman" w:hAnsi="Times New Roman" w:cs="Times New Roman"/>
          <w:sz w:val="24"/>
          <w:szCs w:val="24"/>
        </w:rPr>
        <w:t>Ve smlouvě o zřízení služ</w:t>
      </w:r>
      <w:r w:rsidR="00606694">
        <w:rPr>
          <w:rFonts w:ascii="Times New Roman" w:hAnsi="Times New Roman" w:cs="Times New Roman"/>
          <w:sz w:val="24"/>
          <w:szCs w:val="24"/>
        </w:rPr>
        <w:t>ebnost</w:t>
      </w:r>
      <w:r w:rsidR="008432CC">
        <w:rPr>
          <w:rFonts w:ascii="Times New Roman" w:hAnsi="Times New Roman" w:cs="Times New Roman"/>
          <w:sz w:val="24"/>
          <w:szCs w:val="24"/>
        </w:rPr>
        <w:t xml:space="preserve">i </w:t>
      </w:r>
      <w:r w:rsidR="00606694">
        <w:rPr>
          <w:rFonts w:ascii="Times New Roman" w:hAnsi="Times New Roman" w:cs="Times New Roman"/>
          <w:sz w:val="24"/>
          <w:szCs w:val="24"/>
        </w:rPr>
        <w:t>bud</w:t>
      </w:r>
      <w:r w:rsidR="008432CC">
        <w:rPr>
          <w:rFonts w:ascii="Times New Roman" w:hAnsi="Times New Roman" w:cs="Times New Roman"/>
          <w:sz w:val="24"/>
          <w:szCs w:val="24"/>
        </w:rPr>
        <w:t>e</w:t>
      </w:r>
      <w:r w:rsidR="00606694">
        <w:rPr>
          <w:rFonts w:ascii="Times New Roman" w:hAnsi="Times New Roman" w:cs="Times New Roman"/>
          <w:sz w:val="24"/>
          <w:szCs w:val="24"/>
        </w:rPr>
        <w:t xml:space="preserve"> zřízen</w:t>
      </w:r>
      <w:r w:rsidR="008432CC">
        <w:rPr>
          <w:rFonts w:ascii="Times New Roman" w:hAnsi="Times New Roman" w:cs="Times New Roman"/>
          <w:sz w:val="24"/>
          <w:szCs w:val="24"/>
        </w:rPr>
        <w:t>a</w:t>
      </w:r>
      <w:r w:rsidR="00606694">
        <w:rPr>
          <w:rFonts w:ascii="Times New Roman" w:hAnsi="Times New Roman" w:cs="Times New Roman"/>
          <w:sz w:val="24"/>
          <w:szCs w:val="24"/>
        </w:rPr>
        <w:t xml:space="preserve"> </w:t>
      </w:r>
      <w:r w:rsidR="009C6FDE">
        <w:rPr>
          <w:rFonts w:ascii="Times New Roman" w:hAnsi="Times New Roman" w:cs="Times New Roman"/>
          <w:sz w:val="24"/>
          <w:szCs w:val="24"/>
        </w:rPr>
        <w:t>služebnost</w:t>
      </w:r>
      <w:r w:rsid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61646C">
        <w:rPr>
          <w:rFonts w:ascii="Times New Roman" w:hAnsi="Times New Roman" w:cs="Times New Roman"/>
          <w:sz w:val="24"/>
          <w:szCs w:val="24"/>
        </w:rPr>
        <w:t xml:space="preserve">inženýrské sítě dle § 1267 a § 1268 </w:t>
      </w:r>
      <w:r w:rsidR="0061646C" w:rsidRPr="00652355">
        <w:rPr>
          <w:rFonts w:ascii="Times New Roman" w:hAnsi="Times New Roman" w:cs="Times New Roman"/>
          <w:sz w:val="24"/>
          <w:szCs w:val="24"/>
        </w:rPr>
        <w:t>občanského zákoníku, spočívající v</w:t>
      </w:r>
      <w:r w:rsidR="00444EBA">
        <w:rPr>
          <w:rFonts w:ascii="Times New Roman" w:hAnsi="Times New Roman" w:cs="Times New Roman"/>
          <w:sz w:val="24"/>
          <w:szCs w:val="24"/>
        </w:rPr>
        <w:t>e zřízení, provozování</w:t>
      </w:r>
      <w:r w:rsidR="0061646C" w:rsidRPr="00652355">
        <w:rPr>
          <w:rFonts w:ascii="Times New Roman" w:hAnsi="Times New Roman" w:cs="Times New Roman"/>
          <w:sz w:val="24"/>
          <w:szCs w:val="24"/>
        </w:rPr>
        <w:t> </w:t>
      </w:r>
      <w:r w:rsidR="00444EBA">
        <w:rPr>
          <w:rFonts w:ascii="Times New Roman" w:hAnsi="Times New Roman" w:cs="Times New Roman"/>
          <w:sz w:val="24"/>
          <w:szCs w:val="24"/>
        </w:rPr>
        <w:t>a udržování stavebního objektu</w:t>
      </w:r>
      <w:r w:rsidR="008432CC" w:rsidRPr="00652355">
        <w:rPr>
          <w:rFonts w:ascii="Times New Roman" w:hAnsi="Times New Roman" w:cs="Times New Roman"/>
          <w:sz w:val="24"/>
          <w:szCs w:val="24"/>
        </w:rPr>
        <w:t xml:space="preserve"> </w:t>
      </w:r>
      <w:r w:rsidR="00AB132A" w:rsidRPr="00652355">
        <w:rPr>
          <w:rFonts w:ascii="Times New Roman" w:hAnsi="Times New Roman" w:cs="Times New Roman"/>
          <w:sz w:val="24"/>
          <w:szCs w:val="24"/>
        </w:rPr>
        <w:t>„</w:t>
      </w:r>
      <w:r w:rsidR="00652355" w:rsidRPr="00652355">
        <w:rPr>
          <w:rFonts w:ascii="Times New Roman" w:hAnsi="Times New Roman" w:cs="Times New Roman"/>
          <w:sz w:val="24"/>
          <w:szCs w:val="24"/>
        </w:rPr>
        <w:t>SO</w:t>
      </w:r>
      <w:r w:rsidR="00F6312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6312B">
        <w:rPr>
          <w:rFonts w:ascii="Times New Roman" w:hAnsi="Times New Roman" w:cs="Times New Roman"/>
          <w:sz w:val="24"/>
          <w:szCs w:val="24"/>
        </w:rPr>
        <w:t>414.B Přípojka</w:t>
      </w:r>
      <w:proofErr w:type="gramEnd"/>
      <w:r w:rsidR="00F6312B">
        <w:rPr>
          <w:rFonts w:ascii="Times New Roman" w:hAnsi="Times New Roman" w:cs="Times New Roman"/>
          <w:sz w:val="24"/>
          <w:szCs w:val="24"/>
        </w:rPr>
        <w:t xml:space="preserve"> pro kolektor SO.703</w:t>
      </w:r>
      <w:r w:rsidR="00AB132A" w:rsidRPr="00652355">
        <w:rPr>
          <w:rFonts w:ascii="Times New Roman" w:hAnsi="Times New Roman" w:cs="Times New Roman"/>
          <w:sz w:val="24"/>
          <w:szCs w:val="24"/>
        </w:rPr>
        <w:t>“ (dále jen „</w:t>
      </w:r>
      <w:r w:rsidR="00F6312B">
        <w:rPr>
          <w:rFonts w:ascii="Times New Roman" w:hAnsi="Times New Roman" w:cs="Times New Roman"/>
          <w:sz w:val="24"/>
          <w:szCs w:val="24"/>
        </w:rPr>
        <w:t>stavební objekt</w:t>
      </w:r>
      <w:r w:rsidR="00AB132A" w:rsidRPr="00652355">
        <w:rPr>
          <w:rFonts w:ascii="Times New Roman" w:hAnsi="Times New Roman" w:cs="Times New Roman"/>
          <w:sz w:val="24"/>
          <w:szCs w:val="24"/>
        </w:rPr>
        <w:t>“)</w:t>
      </w:r>
      <w:r w:rsidR="008432CC" w:rsidRPr="00652355">
        <w:rPr>
          <w:rFonts w:ascii="Times New Roman" w:hAnsi="Times New Roman" w:cs="Times New Roman"/>
          <w:sz w:val="24"/>
          <w:szCs w:val="24"/>
        </w:rPr>
        <w:t xml:space="preserve"> na</w:t>
      </w:r>
      <w:r w:rsidR="008432CC" w:rsidRPr="007D5A21">
        <w:rPr>
          <w:rFonts w:ascii="Times New Roman" w:hAnsi="Times New Roman" w:cs="Times New Roman"/>
          <w:sz w:val="24"/>
          <w:szCs w:val="24"/>
        </w:rPr>
        <w:t xml:space="preserve"> služebn</w:t>
      </w:r>
      <w:r w:rsidR="00444EBA">
        <w:rPr>
          <w:rFonts w:ascii="Times New Roman" w:hAnsi="Times New Roman" w:cs="Times New Roman"/>
          <w:sz w:val="24"/>
          <w:szCs w:val="24"/>
        </w:rPr>
        <w:t>ých</w:t>
      </w:r>
      <w:r w:rsidR="008432CC">
        <w:rPr>
          <w:rFonts w:ascii="Times New Roman" w:hAnsi="Times New Roman" w:cs="Times New Roman"/>
          <w:sz w:val="24"/>
          <w:szCs w:val="24"/>
        </w:rPr>
        <w:t xml:space="preserve"> pozem</w:t>
      </w:r>
      <w:r w:rsidR="00444EBA">
        <w:rPr>
          <w:rFonts w:ascii="Times New Roman" w:hAnsi="Times New Roman" w:cs="Times New Roman"/>
          <w:sz w:val="24"/>
          <w:szCs w:val="24"/>
        </w:rPr>
        <w:t>cích</w:t>
      </w:r>
      <w:r w:rsidR="008432CC">
        <w:rPr>
          <w:rFonts w:ascii="Times New Roman" w:hAnsi="Times New Roman" w:cs="Times New Roman"/>
          <w:sz w:val="24"/>
          <w:szCs w:val="24"/>
        </w:rPr>
        <w:t>.</w:t>
      </w:r>
    </w:p>
    <w:p w:rsidR="003D4683" w:rsidRPr="00660C33" w:rsidRDefault="003D4683" w:rsidP="0030404F">
      <w:pPr>
        <w:tabs>
          <w:tab w:val="left" w:pos="567"/>
          <w:tab w:val="left" w:pos="1276"/>
          <w:tab w:val="left" w:pos="4395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6312B">
        <w:rPr>
          <w:rFonts w:ascii="Times New Roman" w:hAnsi="Times New Roman" w:cs="Times New Roman"/>
          <w:sz w:val="24"/>
          <w:szCs w:val="24"/>
        </w:rPr>
        <w:t>Strana p</w:t>
      </w:r>
      <w:r w:rsidR="0030404F" w:rsidRPr="00660C33">
        <w:rPr>
          <w:rFonts w:ascii="Times New Roman" w:hAnsi="Times New Roman" w:cs="Times New Roman"/>
          <w:sz w:val="24"/>
          <w:szCs w:val="24"/>
        </w:rPr>
        <w:t>ovinn</w:t>
      </w:r>
      <w:r w:rsidR="00F6312B">
        <w:rPr>
          <w:rFonts w:ascii="Times New Roman" w:hAnsi="Times New Roman" w:cs="Times New Roman"/>
          <w:sz w:val="24"/>
          <w:szCs w:val="24"/>
        </w:rPr>
        <w:t>á</w:t>
      </w:r>
      <w:r w:rsidR="0030404F" w:rsidRPr="00660C33">
        <w:rPr>
          <w:rFonts w:ascii="Times New Roman" w:hAnsi="Times New Roman" w:cs="Times New Roman"/>
          <w:sz w:val="24"/>
          <w:szCs w:val="24"/>
        </w:rPr>
        <w:t xml:space="preserve"> zřídí ve prospěch </w:t>
      </w:r>
      <w:r w:rsidR="00F6312B">
        <w:rPr>
          <w:rFonts w:ascii="Times New Roman" w:hAnsi="Times New Roman" w:cs="Times New Roman"/>
          <w:sz w:val="24"/>
          <w:szCs w:val="24"/>
        </w:rPr>
        <w:t xml:space="preserve">strany </w:t>
      </w:r>
      <w:r w:rsidR="0030404F" w:rsidRPr="00660C33">
        <w:rPr>
          <w:rFonts w:ascii="Times New Roman" w:hAnsi="Times New Roman" w:cs="Times New Roman"/>
          <w:sz w:val="24"/>
          <w:szCs w:val="24"/>
        </w:rPr>
        <w:t>oprávněné služebnost na služebn</w:t>
      </w:r>
      <w:r w:rsidR="00A04125">
        <w:rPr>
          <w:rFonts w:ascii="Times New Roman" w:hAnsi="Times New Roman" w:cs="Times New Roman"/>
          <w:sz w:val="24"/>
          <w:szCs w:val="24"/>
        </w:rPr>
        <w:t>ých</w:t>
      </w:r>
      <w:r w:rsidR="0030404F" w:rsidRPr="00660C33">
        <w:rPr>
          <w:rFonts w:ascii="Times New Roman" w:hAnsi="Times New Roman" w:cs="Times New Roman"/>
          <w:sz w:val="24"/>
          <w:szCs w:val="24"/>
        </w:rPr>
        <w:t xml:space="preserve"> pozem</w:t>
      </w:r>
      <w:r w:rsidR="00A04125">
        <w:rPr>
          <w:rFonts w:ascii="Times New Roman" w:hAnsi="Times New Roman" w:cs="Times New Roman"/>
          <w:sz w:val="24"/>
          <w:szCs w:val="24"/>
        </w:rPr>
        <w:t>cích</w:t>
      </w:r>
      <w:r w:rsidR="0030404F" w:rsidRPr="00660C33">
        <w:rPr>
          <w:rFonts w:ascii="Times New Roman" w:hAnsi="Times New Roman" w:cs="Times New Roman"/>
          <w:sz w:val="24"/>
          <w:szCs w:val="24"/>
        </w:rPr>
        <w:t>, a to s následujícím obsahem:</w:t>
      </w:r>
    </w:p>
    <w:p w:rsidR="00660C33" w:rsidRPr="00A04125" w:rsidRDefault="00660C33" w:rsidP="00660C33">
      <w:pPr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A04125">
        <w:rPr>
          <w:rFonts w:ascii="Times New Roman" w:hAnsi="Times New Roman" w:cs="Times New Roman"/>
          <w:sz w:val="24"/>
          <w:szCs w:val="24"/>
        </w:rPr>
        <w:t>Služebnost j</w:t>
      </w:r>
      <w:r w:rsidR="008432CC" w:rsidRPr="00A04125">
        <w:rPr>
          <w:rFonts w:ascii="Times New Roman" w:hAnsi="Times New Roman" w:cs="Times New Roman"/>
          <w:sz w:val="24"/>
          <w:szCs w:val="24"/>
        </w:rPr>
        <w:t>e</w:t>
      </w:r>
      <w:r w:rsidRPr="00A04125">
        <w:rPr>
          <w:rFonts w:ascii="Times New Roman" w:hAnsi="Times New Roman" w:cs="Times New Roman"/>
          <w:sz w:val="24"/>
          <w:szCs w:val="24"/>
        </w:rPr>
        <w:t xml:space="preserve"> spojen</w:t>
      </w:r>
      <w:r w:rsidR="008432CC" w:rsidRPr="00A04125">
        <w:rPr>
          <w:rFonts w:ascii="Times New Roman" w:hAnsi="Times New Roman" w:cs="Times New Roman"/>
          <w:sz w:val="24"/>
          <w:szCs w:val="24"/>
        </w:rPr>
        <w:t>a</w:t>
      </w:r>
      <w:r w:rsidRPr="00A04125">
        <w:rPr>
          <w:rFonts w:ascii="Times New Roman" w:hAnsi="Times New Roman" w:cs="Times New Roman"/>
          <w:sz w:val="24"/>
          <w:szCs w:val="24"/>
        </w:rPr>
        <w:t xml:space="preserve"> s vlastnictvím</w:t>
      </w:r>
      <w:r w:rsidRPr="00A04125">
        <w:rPr>
          <w:rFonts w:ascii="Times New Roman" w:hAnsi="Times New Roman" w:cs="Times New Roman"/>
        </w:rPr>
        <w:t xml:space="preserve"> </w:t>
      </w:r>
      <w:r w:rsidRPr="00A04125">
        <w:rPr>
          <w:rFonts w:ascii="Times New Roman" w:hAnsi="Times New Roman" w:cs="Times New Roman"/>
          <w:sz w:val="24"/>
          <w:szCs w:val="24"/>
        </w:rPr>
        <w:t>služebn</w:t>
      </w:r>
      <w:r w:rsidR="00A04125" w:rsidRPr="00A04125">
        <w:rPr>
          <w:rFonts w:ascii="Times New Roman" w:hAnsi="Times New Roman" w:cs="Times New Roman"/>
          <w:sz w:val="24"/>
          <w:szCs w:val="24"/>
        </w:rPr>
        <w:t>ých</w:t>
      </w:r>
      <w:r w:rsidRPr="00A04125">
        <w:rPr>
          <w:rFonts w:ascii="Times New Roman" w:hAnsi="Times New Roman" w:cs="Times New Roman"/>
          <w:sz w:val="24"/>
          <w:szCs w:val="24"/>
        </w:rPr>
        <w:t xml:space="preserve"> pozemk</w:t>
      </w:r>
      <w:r w:rsidR="00A04125" w:rsidRPr="00A04125">
        <w:rPr>
          <w:rFonts w:ascii="Times New Roman" w:hAnsi="Times New Roman" w:cs="Times New Roman"/>
          <w:sz w:val="24"/>
          <w:szCs w:val="24"/>
        </w:rPr>
        <w:t>ů</w:t>
      </w:r>
      <w:r w:rsidRPr="00A04125">
        <w:rPr>
          <w:rFonts w:ascii="Times New Roman" w:hAnsi="Times New Roman" w:cs="Times New Roman"/>
          <w:sz w:val="24"/>
          <w:szCs w:val="24"/>
        </w:rPr>
        <w:t xml:space="preserve">, když </w:t>
      </w:r>
      <w:r w:rsidR="00F6312B">
        <w:rPr>
          <w:rFonts w:ascii="Times New Roman" w:hAnsi="Times New Roman" w:cs="Times New Roman"/>
          <w:sz w:val="24"/>
          <w:szCs w:val="24"/>
        </w:rPr>
        <w:t xml:space="preserve">strana </w:t>
      </w:r>
      <w:r w:rsidRPr="00A04125">
        <w:rPr>
          <w:rFonts w:ascii="Times New Roman" w:hAnsi="Times New Roman" w:cs="Times New Roman"/>
          <w:sz w:val="24"/>
          <w:szCs w:val="24"/>
        </w:rPr>
        <w:t>povinn</w:t>
      </w:r>
      <w:r w:rsidR="00F6312B">
        <w:rPr>
          <w:rFonts w:ascii="Times New Roman" w:hAnsi="Times New Roman" w:cs="Times New Roman"/>
          <w:sz w:val="24"/>
          <w:szCs w:val="24"/>
        </w:rPr>
        <w:t>á</w:t>
      </w:r>
      <w:r w:rsidRPr="00A04125">
        <w:rPr>
          <w:rFonts w:ascii="Times New Roman" w:hAnsi="Times New Roman" w:cs="Times New Roman"/>
          <w:sz w:val="24"/>
          <w:szCs w:val="24"/>
        </w:rPr>
        <w:t>, jakož i každý další vlastník (spoluvlastník) služebn</w:t>
      </w:r>
      <w:r w:rsidR="00A04125" w:rsidRPr="00A04125">
        <w:rPr>
          <w:rFonts w:ascii="Times New Roman" w:hAnsi="Times New Roman" w:cs="Times New Roman"/>
          <w:sz w:val="24"/>
          <w:szCs w:val="24"/>
        </w:rPr>
        <w:t>ých</w:t>
      </w:r>
      <w:r w:rsidRPr="00A04125">
        <w:rPr>
          <w:rFonts w:ascii="Times New Roman" w:hAnsi="Times New Roman" w:cs="Times New Roman"/>
          <w:sz w:val="24"/>
          <w:szCs w:val="24"/>
        </w:rPr>
        <w:t xml:space="preserve"> pozemk</w:t>
      </w:r>
      <w:r w:rsidR="00A04125" w:rsidRPr="00A04125">
        <w:rPr>
          <w:rFonts w:ascii="Times New Roman" w:hAnsi="Times New Roman" w:cs="Times New Roman"/>
          <w:sz w:val="24"/>
          <w:szCs w:val="24"/>
        </w:rPr>
        <w:t>ů</w:t>
      </w:r>
      <w:r w:rsidRPr="00A04125">
        <w:rPr>
          <w:rFonts w:ascii="Times New Roman" w:hAnsi="Times New Roman" w:cs="Times New Roman"/>
          <w:sz w:val="24"/>
          <w:szCs w:val="24"/>
        </w:rPr>
        <w:t xml:space="preserve"> j</w:t>
      </w:r>
      <w:r w:rsidR="00A04125" w:rsidRPr="00A04125">
        <w:rPr>
          <w:rFonts w:ascii="Times New Roman" w:hAnsi="Times New Roman" w:cs="Times New Roman"/>
          <w:sz w:val="24"/>
          <w:szCs w:val="24"/>
        </w:rPr>
        <w:t>sou povinni na služebných pozemcích</w:t>
      </w:r>
      <w:r w:rsidRPr="00A04125">
        <w:rPr>
          <w:rFonts w:ascii="Times New Roman" w:hAnsi="Times New Roman" w:cs="Times New Roman"/>
          <w:bCs/>
          <w:sz w:val="24"/>
          <w:szCs w:val="24"/>
        </w:rPr>
        <w:t>:</w:t>
      </w:r>
    </w:p>
    <w:p w:rsidR="00660C33" w:rsidRPr="00A04125" w:rsidRDefault="00A04125" w:rsidP="00660C33">
      <w:pPr>
        <w:numPr>
          <w:ilvl w:val="0"/>
          <w:numId w:val="8"/>
        </w:numPr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125">
        <w:rPr>
          <w:rFonts w:ascii="Times New Roman" w:hAnsi="Times New Roman" w:cs="Times New Roman"/>
          <w:sz w:val="24"/>
          <w:szCs w:val="24"/>
        </w:rPr>
        <w:t xml:space="preserve">strpět právo strany oprávněné, aby v souladu s podmínkami stanovenými územním rozhodnutím a stavebním povolením zřídila, provozovala a udržovala </w:t>
      </w:r>
      <w:r w:rsidR="00F6312B">
        <w:rPr>
          <w:rFonts w:ascii="Times New Roman" w:hAnsi="Times New Roman" w:cs="Times New Roman"/>
          <w:sz w:val="24"/>
          <w:szCs w:val="24"/>
        </w:rPr>
        <w:t>stavební objekt</w:t>
      </w:r>
      <w:r w:rsidRPr="00A04125">
        <w:rPr>
          <w:rFonts w:ascii="Times New Roman" w:hAnsi="Times New Roman" w:cs="Times New Roman"/>
          <w:sz w:val="24"/>
          <w:szCs w:val="24"/>
        </w:rPr>
        <w:t xml:space="preserve">, vč. práva umístění </w:t>
      </w:r>
      <w:r w:rsidR="00F6312B">
        <w:rPr>
          <w:rFonts w:ascii="Times New Roman" w:hAnsi="Times New Roman" w:cs="Times New Roman"/>
          <w:sz w:val="24"/>
          <w:szCs w:val="24"/>
        </w:rPr>
        <w:t>stavebního objektu</w:t>
      </w:r>
      <w:r w:rsidRPr="00A04125">
        <w:rPr>
          <w:rFonts w:ascii="Times New Roman" w:hAnsi="Times New Roman" w:cs="Times New Roman"/>
          <w:sz w:val="24"/>
          <w:szCs w:val="24"/>
        </w:rPr>
        <w:t xml:space="preserve"> v pozemcích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10388/24,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10388/30,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10388/31,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10388/32 a </w:t>
      </w:r>
      <w:proofErr w:type="spellStart"/>
      <w:r w:rsidR="00F6312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 xml:space="preserve">. č. 10388/34, všechny </w:t>
      </w:r>
      <w:proofErr w:type="spellStart"/>
      <w:proofErr w:type="gramStart"/>
      <w:r w:rsidR="00F631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63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12B">
        <w:rPr>
          <w:rFonts w:ascii="Times New Roman" w:hAnsi="Times New Roman" w:cs="Times New Roman"/>
          <w:sz w:val="24"/>
          <w:szCs w:val="24"/>
        </w:rPr>
        <w:t xml:space="preserve"> Plzeň</w:t>
      </w:r>
      <w:r w:rsidRPr="00A04125">
        <w:rPr>
          <w:rFonts w:ascii="Times New Roman" w:hAnsi="Times New Roman" w:cs="Times New Roman"/>
          <w:sz w:val="24"/>
          <w:szCs w:val="24"/>
        </w:rPr>
        <w:t>, jakož i strpět další zákonná omezení s tímto právem spojená,</w:t>
      </w:r>
    </w:p>
    <w:p w:rsidR="00660C33" w:rsidRPr="00A04125" w:rsidRDefault="00A04125" w:rsidP="00660C33">
      <w:pPr>
        <w:numPr>
          <w:ilvl w:val="0"/>
          <w:numId w:val="8"/>
        </w:numPr>
        <w:spacing w:before="120"/>
        <w:ind w:left="851" w:hanging="284"/>
        <w:jc w:val="both"/>
        <w:rPr>
          <w:rFonts w:ascii="Times New Roman" w:hAnsi="Times New Roman" w:cs="Times New Roman"/>
          <w:sz w:val="24"/>
        </w:rPr>
      </w:pPr>
      <w:r w:rsidRPr="00A04125">
        <w:rPr>
          <w:rFonts w:ascii="Times New Roman" w:hAnsi="Times New Roman" w:cs="Times New Roman"/>
          <w:sz w:val="24"/>
          <w:szCs w:val="24"/>
        </w:rPr>
        <w:t xml:space="preserve">strpět přístup strany </w:t>
      </w:r>
      <w:r w:rsidR="00F6312B">
        <w:rPr>
          <w:rFonts w:ascii="Times New Roman" w:hAnsi="Times New Roman" w:cs="Times New Roman"/>
          <w:sz w:val="24"/>
          <w:szCs w:val="24"/>
        </w:rPr>
        <w:t>o</w:t>
      </w:r>
      <w:r w:rsidRPr="00A04125">
        <w:rPr>
          <w:rFonts w:ascii="Times New Roman" w:hAnsi="Times New Roman" w:cs="Times New Roman"/>
          <w:sz w:val="24"/>
          <w:szCs w:val="24"/>
        </w:rPr>
        <w:t>právněné k</w:t>
      </w:r>
      <w:r w:rsidR="009433E6">
        <w:rPr>
          <w:rFonts w:ascii="Times New Roman" w:hAnsi="Times New Roman" w:cs="Times New Roman"/>
          <w:sz w:val="24"/>
          <w:szCs w:val="24"/>
        </w:rPr>
        <w:t> veřejnému osvětlení</w:t>
      </w:r>
      <w:r w:rsidRPr="00A04125">
        <w:rPr>
          <w:rFonts w:ascii="Times New Roman" w:hAnsi="Times New Roman" w:cs="Times New Roman"/>
          <w:sz w:val="24"/>
          <w:szCs w:val="24"/>
        </w:rPr>
        <w:t xml:space="preserve"> za účelem jeho provozu a údržby</w:t>
      </w:r>
      <w:r w:rsidR="009433E6">
        <w:rPr>
          <w:rFonts w:ascii="Times New Roman" w:hAnsi="Times New Roman" w:cs="Times New Roman"/>
          <w:sz w:val="24"/>
          <w:szCs w:val="24"/>
        </w:rPr>
        <w:t>, tedy vstup a vjezd na s</w:t>
      </w:r>
      <w:r w:rsidRPr="00A04125">
        <w:rPr>
          <w:rFonts w:ascii="Times New Roman" w:hAnsi="Times New Roman" w:cs="Times New Roman"/>
          <w:sz w:val="24"/>
          <w:szCs w:val="24"/>
        </w:rPr>
        <w:t xml:space="preserve">lužebné pozemky, a v případě, že provozem nebo údržbou </w:t>
      </w:r>
      <w:r w:rsidR="00F6312B">
        <w:rPr>
          <w:rFonts w:ascii="Times New Roman" w:hAnsi="Times New Roman" w:cs="Times New Roman"/>
          <w:sz w:val="24"/>
          <w:szCs w:val="24"/>
        </w:rPr>
        <w:t>stavebního objektu</w:t>
      </w:r>
      <w:r w:rsidRPr="00A04125">
        <w:rPr>
          <w:rFonts w:ascii="Times New Roman" w:hAnsi="Times New Roman" w:cs="Times New Roman"/>
          <w:sz w:val="24"/>
          <w:szCs w:val="24"/>
        </w:rPr>
        <w:t xml:space="preserve"> bude pověřena třetí osoba, tak i přístup této osoby,</w:t>
      </w:r>
    </w:p>
    <w:p w:rsidR="00660C33" w:rsidRPr="00A04125" w:rsidRDefault="00A04125" w:rsidP="00C3706D">
      <w:pPr>
        <w:numPr>
          <w:ilvl w:val="0"/>
          <w:numId w:val="8"/>
        </w:numPr>
        <w:spacing w:before="120" w:after="60"/>
        <w:ind w:left="851" w:hanging="284"/>
        <w:jc w:val="both"/>
        <w:rPr>
          <w:rFonts w:ascii="Times New Roman" w:hAnsi="Times New Roman" w:cs="Times New Roman"/>
          <w:sz w:val="24"/>
        </w:rPr>
      </w:pPr>
      <w:r w:rsidRPr="00A04125">
        <w:rPr>
          <w:rFonts w:ascii="Times New Roman" w:hAnsi="Times New Roman" w:cs="Times New Roman"/>
          <w:snapToGrid w:val="0"/>
          <w:sz w:val="24"/>
          <w:szCs w:val="24"/>
        </w:rPr>
        <w:t>zdržet se</w:t>
      </w:r>
      <w:r w:rsidR="009433E6">
        <w:rPr>
          <w:rFonts w:ascii="Times New Roman" w:hAnsi="Times New Roman" w:cs="Times New Roman"/>
          <w:snapToGrid w:val="0"/>
          <w:sz w:val="24"/>
          <w:szCs w:val="24"/>
        </w:rPr>
        <w:t xml:space="preserve"> po dobu trvání služebnosti na s</w:t>
      </w:r>
      <w:r w:rsidRPr="00A04125">
        <w:rPr>
          <w:rFonts w:ascii="Times New Roman" w:hAnsi="Times New Roman" w:cs="Times New Roman"/>
          <w:snapToGrid w:val="0"/>
          <w:sz w:val="24"/>
          <w:szCs w:val="24"/>
        </w:rPr>
        <w:t xml:space="preserve">lužebných pozemcích provádění činností, které by ohrozily nebo mohly ohrozit spolehlivost a bezpečnost provozu </w:t>
      </w:r>
      <w:r w:rsidR="00F6312B">
        <w:rPr>
          <w:rFonts w:ascii="Times New Roman" w:hAnsi="Times New Roman" w:cs="Times New Roman"/>
          <w:snapToGrid w:val="0"/>
          <w:sz w:val="24"/>
          <w:szCs w:val="24"/>
        </w:rPr>
        <w:t xml:space="preserve">stavebního </w:t>
      </w:r>
      <w:r w:rsidR="00F6312B">
        <w:rPr>
          <w:rFonts w:ascii="Times New Roman" w:hAnsi="Times New Roman" w:cs="Times New Roman"/>
          <w:snapToGrid w:val="0"/>
          <w:sz w:val="24"/>
          <w:szCs w:val="24"/>
        </w:rPr>
        <w:lastRenderedPageBreak/>
        <w:t>objektu</w:t>
      </w:r>
      <w:r w:rsidRPr="00A04125">
        <w:rPr>
          <w:rFonts w:ascii="Times New Roman" w:hAnsi="Times New Roman" w:cs="Times New Roman"/>
          <w:snapToGrid w:val="0"/>
          <w:sz w:val="24"/>
          <w:szCs w:val="24"/>
        </w:rPr>
        <w:t xml:space="preserve"> nebo ohrozit život, zdraví, či majetek osob, a které by znemožňovaly nebo podstatně znesnadňovaly přístup strany opráv</w:t>
      </w:r>
      <w:r w:rsidR="00F6312B">
        <w:rPr>
          <w:rFonts w:ascii="Times New Roman" w:hAnsi="Times New Roman" w:cs="Times New Roman"/>
          <w:snapToGrid w:val="0"/>
          <w:sz w:val="24"/>
          <w:szCs w:val="24"/>
        </w:rPr>
        <w:t>něné, popř. osoby jí pověřené, ke stavebnímu objektu</w:t>
      </w:r>
      <w:r w:rsidRPr="00A0412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3706D" w:rsidRDefault="003D4683" w:rsidP="00C3706D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4125">
        <w:rPr>
          <w:rFonts w:ascii="Times New Roman" w:hAnsi="Times New Roman" w:cs="Times New Roman"/>
          <w:sz w:val="24"/>
          <w:szCs w:val="24"/>
        </w:rPr>
        <w:t>4</w:t>
      </w:r>
      <w:r w:rsidR="00F37BDB" w:rsidRPr="00A04125">
        <w:rPr>
          <w:rFonts w:ascii="Times New Roman" w:hAnsi="Times New Roman" w:cs="Times New Roman"/>
          <w:sz w:val="24"/>
          <w:szCs w:val="24"/>
        </w:rPr>
        <w:t>.</w:t>
      </w:r>
      <w:r w:rsidR="00F37BDB" w:rsidRPr="00A04125">
        <w:rPr>
          <w:rFonts w:ascii="Times New Roman" w:hAnsi="Times New Roman" w:cs="Times New Roman"/>
          <w:sz w:val="24"/>
          <w:szCs w:val="24"/>
        </w:rPr>
        <w:tab/>
        <w:t>Služebnost se zřizuj</w:t>
      </w:r>
      <w:r w:rsidR="00DE32E9" w:rsidRPr="00A04125">
        <w:rPr>
          <w:rFonts w:ascii="Times New Roman" w:hAnsi="Times New Roman" w:cs="Times New Roman"/>
          <w:sz w:val="24"/>
          <w:szCs w:val="24"/>
        </w:rPr>
        <w:t>e</w:t>
      </w:r>
      <w:r w:rsidR="00F37BDB" w:rsidRPr="00660C33">
        <w:rPr>
          <w:rFonts w:ascii="Times New Roman" w:hAnsi="Times New Roman" w:cs="Times New Roman"/>
          <w:sz w:val="24"/>
          <w:szCs w:val="24"/>
        </w:rPr>
        <w:t xml:space="preserve"> na dobu neurčitou</w:t>
      </w:r>
      <w:r w:rsidR="00F37BDB" w:rsidRPr="0061646C">
        <w:rPr>
          <w:rFonts w:ascii="Times New Roman" w:hAnsi="Times New Roman" w:cs="Times New Roman"/>
          <w:sz w:val="24"/>
          <w:szCs w:val="24"/>
        </w:rPr>
        <w:t>.</w:t>
      </w:r>
    </w:p>
    <w:p w:rsidR="00C3706D" w:rsidRDefault="00DE32E9" w:rsidP="00DE32E9">
      <w:pPr>
        <w:pStyle w:val="Zkladntext2"/>
        <w:tabs>
          <w:tab w:val="left" w:pos="0"/>
        </w:tabs>
        <w:spacing w:before="60"/>
        <w:ind w:left="567" w:hanging="567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Služebnost </w:t>
      </w:r>
      <w:r w:rsidR="007D5A21">
        <w:rPr>
          <w:szCs w:val="24"/>
        </w:rPr>
        <w:t xml:space="preserve">se zřizuje za </w:t>
      </w:r>
      <w:r w:rsidR="007D5A21">
        <w:t xml:space="preserve">jednorázově uhrazenou cenu, která </w:t>
      </w:r>
      <w:r w:rsidR="007D5A21">
        <w:rPr>
          <w:szCs w:val="24"/>
        </w:rPr>
        <w:t xml:space="preserve">činí dle </w:t>
      </w:r>
      <w:r w:rsidR="009433E6">
        <w:rPr>
          <w:szCs w:val="24"/>
        </w:rPr>
        <w:t>dohody smluvních stran</w:t>
      </w:r>
      <w:r w:rsidR="007D5A21">
        <w:rPr>
          <w:szCs w:val="24"/>
        </w:rPr>
        <w:t xml:space="preserve"> </w:t>
      </w:r>
      <w:r w:rsidR="00F6312B">
        <w:rPr>
          <w:szCs w:val="24"/>
        </w:rPr>
        <w:t>3.315</w:t>
      </w:r>
      <w:r w:rsidR="007D5A21">
        <w:rPr>
          <w:szCs w:val="24"/>
        </w:rPr>
        <w:t xml:space="preserve">,- Kč </w:t>
      </w:r>
      <w:r w:rsidR="00F6312B">
        <w:rPr>
          <w:szCs w:val="24"/>
        </w:rPr>
        <w:t>vč.</w:t>
      </w:r>
      <w:r w:rsidR="007D5A21">
        <w:rPr>
          <w:szCs w:val="24"/>
        </w:rPr>
        <w:t xml:space="preserve"> DPH</w:t>
      </w:r>
      <w:r>
        <w:t xml:space="preserve">. </w:t>
      </w:r>
      <w:r w:rsidR="00C3706D">
        <w:rPr>
          <w:szCs w:val="24"/>
        </w:rPr>
        <w:t xml:space="preserve">Tuto cenu uhradí </w:t>
      </w:r>
      <w:r w:rsidR="00F6312B">
        <w:rPr>
          <w:szCs w:val="24"/>
        </w:rPr>
        <w:t xml:space="preserve">straně </w:t>
      </w:r>
      <w:r w:rsidR="00C3706D">
        <w:rPr>
          <w:szCs w:val="24"/>
        </w:rPr>
        <w:t xml:space="preserve">povinné </w:t>
      </w:r>
      <w:r w:rsidR="00F6312B">
        <w:rPr>
          <w:szCs w:val="24"/>
        </w:rPr>
        <w:t>stavebník</w:t>
      </w:r>
      <w:r w:rsidR="00C3706D">
        <w:rPr>
          <w:szCs w:val="24"/>
        </w:rPr>
        <w:t>.</w:t>
      </w:r>
    </w:p>
    <w:p w:rsidR="00F37BDB" w:rsidRPr="0061646C" w:rsidRDefault="00F37BDB" w:rsidP="00C3706D">
      <w:pPr>
        <w:pStyle w:val="Zkladntext2"/>
        <w:tabs>
          <w:tab w:val="left" w:pos="0"/>
        </w:tabs>
        <w:spacing w:before="120"/>
        <w:ind w:left="567" w:hanging="567"/>
        <w:rPr>
          <w:szCs w:val="24"/>
        </w:rPr>
      </w:pPr>
    </w:p>
    <w:p w:rsidR="00F37BDB" w:rsidRPr="00F37BDB" w:rsidRDefault="00CE710A" w:rsidP="00F37BDB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F37BDB" w:rsidRPr="00F37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AF6">
        <w:rPr>
          <w:rFonts w:ascii="Times New Roman" w:hAnsi="Times New Roman" w:cs="Times New Roman"/>
          <w:b/>
          <w:sz w:val="24"/>
          <w:szCs w:val="24"/>
        </w:rPr>
        <w:tab/>
      </w:r>
      <w:r w:rsidR="00F37BDB" w:rsidRPr="00F37BDB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12. 2015</w:t>
      </w: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Šimandl, CSc.</w:t>
      </w: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E710A" w:rsidRDefault="00CE710A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23. 2. 2015, D. Malínský, ORP MMP</w:t>
      </w: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Ing. V. Šimandl, CSc., vedoucí ORP MMP</w:t>
      </w: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ř</w:t>
      </w:r>
      <w:r w:rsidR="006D72C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D72CC">
        <w:rPr>
          <w:rFonts w:ascii="Times New Roman" w:hAnsi="Times New Roman" w:cs="Times New Roman"/>
          <w:sz w:val="24"/>
          <w:szCs w:val="24"/>
        </w:rPr>
        <w:t>. TÚ MMP</w:t>
      </w:r>
      <w:r w:rsidR="006D72CC">
        <w:rPr>
          <w:rFonts w:ascii="Times New Roman" w:hAnsi="Times New Roman" w:cs="Times New Roman"/>
          <w:sz w:val="24"/>
          <w:szCs w:val="24"/>
        </w:rPr>
        <w:tab/>
        <w:t>souhlasí</w:t>
      </w:r>
      <w:bookmarkStart w:id="0" w:name="_GoBack"/>
      <w:bookmarkEnd w:id="0"/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CE710A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CE710A" w:rsidRPr="00CF3ADF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CE710A" w:rsidRPr="00CF3ADF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>
        <w:rPr>
          <w:rFonts w:ascii="Times New Roman" w:hAnsi="Times New Roman" w:cs="Times New Roman"/>
          <w:sz w:val="24"/>
          <w:szCs w:val="24"/>
        </w:rPr>
        <w:tab/>
      </w:r>
      <w:r w:rsidRPr="00143924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43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2. 2015,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6D72CC">
        <w:rPr>
          <w:rFonts w:ascii="Times New Roman" w:hAnsi="Times New Roman" w:cs="Times New Roman"/>
          <w:sz w:val="24"/>
          <w:szCs w:val="24"/>
        </w:rPr>
        <w:t>143</w:t>
      </w:r>
    </w:p>
    <w:p w:rsidR="00CE710A" w:rsidRPr="00CF3ADF" w:rsidRDefault="00CE710A" w:rsidP="00CE710A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099B" w:rsidRPr="00CF3ADF" w:rsidRDefault="0023099B" w:rsidP="00CE710A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099B" w:rsidRPr="00CF3ADF" w:rsidSect="0023099B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E4F4D"/>
    <w:multiLevelType w:val="hybridMultilevel"/>
    <w:tmpl w:val="EF2AB862"/>
    <w:lvl w:ilvl="0" w:tplc="13D64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DB08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52685"/>
    <w:rsid w:val="00060A63"/>
    <w:rsid w:val="000C59E4"/>
    <w:rsid w:val="000D5ADC"/>
    <w:rsid w:val="00147214"/>
    <w:rsid w:val="00153205"/>
    <w:rsid w:val="00183275"/>
    <w:rsid w:val="001B30CF"/>
    <w:rsid w:val="0023099B"/>
    <w:rsid w:val="00243F95"/>
    <w:rsid w:val="0030404F"/>
    <w:rsid w:val="003D4683"/>
    <w:rsid w:val="00416BF6"/>
    <w:rsid w:val="00424168"/>
    <w:rsid w:val="00424903"/>
    <w:rsid w:val="00425A44"/>
    <w:rsid w:val="00444EBA"/>
    <w:rsid w:val="0047701F"/>
    <w:rsid w:val="00496F1C"/>
    <w:rsid w:val="00497DBD"/>
    <w:rsid w:val="004F5EF2"/>
    <w:rsid w:val="00537F40"/>
    <w:rsid w:val="00584D11"/>
    <w:rsid w:val="00606694"/>
    <w:rsid w:val="0061646C"/>
    <w:rsid w:val="00652355"/>
    <w:rsid w:val="00660C33"/>
    <w:rsid w:val="006B6E30"/>
    <w:rsid w:val="006D72CC"/>
    <w:rsid w:val="0070725E"/>
    <w:rsid w:val="00744668"/>
    <w:rsid w:val="00762484"/>
    <w:rsid w:val="007669EE"/>
    <w:rsid w:val="007C23A8"/>
    <w:rsid w:val="007D5A21"/>
    <w:rsid w:val="007F0288"/>
    <w:rsid w:val="00822450"/>
    <w:rsid w:val="008432CC"/>
    <w:rsid w:val="0087756D"/>
    <w:rsid w:val="008E080C"/>
    <w:rsid w:val="00906956"/>
    <w:rsid w:val="009433E6"/>
    <w:rsid w:val="009545B6"/>
    <w:rsid w:val="009546B4"/>
    <w:rsid w:val="009C6FDE"/>
    <w:rsid w:val="00A04125"/>
    <w:rsid w:val="00AA22E0"/>
    <w:rsid w:val="00AB132A"/>
    <w:rsid w:val="00B56E55"/>
    <w:rsid w:val="00C3706D"/>
    <w:rsid w:val="00C757C0"/>
    <w:rsid w:val="00CD713F"/>
    <w:rsid w:val="00CE08DE"/>
    <w:rsid w:val="00CE710A"/>
    <w:rsid w:val="00CF3ADF"/>
    <w:rsid w:val="00CF5877"/>
    <w:rsid w:val="00D17AF6"/>
    <w:rsid w:val="00DA2628"/>
    <w:rsid w:val="00DE32E9"/>
    <w:rsid w:val="00DF0B44"/>
    <w:rsid w:val="00E06142"/>
    <w:rsid w:val="00E21838"/>
    <w:rsid w:val="00E5557B"/>
    <w:rsid w:val="00E95E4D"/>
    <w:rsid w:val="00EB16EB"/>
    <w:rsid w:val="00EF0087"/>
    <w:rsid w:val="00F04878"/>
    <w:rsid w:val="00F316B5"/>
    <w:rsid w:val="00F37BDB"/>
    <w:rsid w:val="00F439A5"/>
    <w:rsid w:val="00F47D27"/>
    <w:rsid w:val="00F6312B"/>
    <w:rsid w:val="00F82279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3706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70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A04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3706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70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A0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E0D-2707-4697-8B3C-50A3C942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2015-02-23T05:39:00Z</cp:lastPrinted>
  <dcterms:created xsi:type="dcterms:W3CDTF">2015-02-22T19:03:00Z</dcterms:created>
  <dcterms:modified xsi:type="dcterms:W3CDTF">2015-02-23T05:39:00Z</dcterms:modified>
</cp:coreProperties>
</file>