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5D" w:rsidRPr="00EB357A" w:rsidRDefault="00D01DEA" w:rsidP="00EB357A">
      <w:pPr>
        <w:pStyle w:val="nadpcent"/>
      </w:pPr>
      <w:bookmarkStart w:id="0" w:name="_GoBack"/>
      <w:bookmarkEnd w:id="0"/>
      <w:r w:rsidRPr="00655B95">
        <w:t>D ů v o d o v á   z p r á v a</w:t>
      </w:r>
    </w:p>
    <w:p w:rsidR="00BA5B01" w:rsidRPr="00EF7F07" w:rsidRDefault="00DE1E5D">
      <w:pPr>
        <w:rPr>
          <w:b/>
          <w:bCs/>
        </w:rPr>
      </w:pPr>
      <w:r w:rsidRPr="00EF7F07">
        <w:rPr>
          <w:b/>
          <w:bCs/>
        </w:rPr>
        <w:t xml:space="preserve">Splněná usnesení </w:t>
      </w:r>
      <w:r w:rsidR="00EF7F07" w:rsidRPr="00EF7F07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ZMP"/>
            </w:textInput>
          </w:ffData>
        </w:fldChar>
      </w:r>
      <w:r w:rsidR="00EF7F07" w:rsidRPr="00EF7F07">
        <w:rPr>
          <w:b/>
          <w:szCs w:val="24"/>
        </w:rPr>
        <w:instrText xml:space="preserve"> FORMTEXT </w:instrText>
      </w:r>
      <w:r w:rsidR="00EF7F07" w:rsidRPr="00EF7F07">
        <w:rPr>
          <w:b/>
          <w:szCs w:val="24"/>
        </w:rPr>
      </w:r>
      <w:r w:rsidR="00EF7F07" w:rsidRPr="00EF7F07">
        <w:rPr>
          <w:b/>
          <w:szCs w:val="24"/>
        </w:rPr>
        <w:fldChar w:fldCharType="separate"/>
      </w:r>
      <w:r w:rsidR="00B2132C">
        <w:rPr>
          <w:b/>
          <w:noProof/>
          <w:szCs w:val="24"/>
        </w:rPr>
        <w:t>ZMO P2</w:t>
      </w:r>
      <w:r w:rsidR="00EF7F07" w:rsidRPr="00EF7F07">
        <w:rPr>
          <w:b/>
          <w:szCs w:val="24"/>
        </w:rPr>
        <w:fldChar w:fldCharType="end"/>
      </w:r>
      <w:r w:rsidRPr="00EF7F07">
        <w:rPr>
          <w:b/>
          <w:bCs/>
        </w:rPr>
        <w:t>:</w:t>
      </w:r>
    </w:p>
    <w:p w:rsidR="00E51843" w:rsidRPr="009D74DA" w:rsidRDefault="00E51843">
      <w:pPr>
        <w:rPr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100"/>
      </w:tblGrid>
      <w:tr w:rsidR="00F95D0E" w:rsidTr="00584C72">
        <w:tc>
          <w:tcPr>
            <w:tcW w:w="1276" w:type="dxa"/>
          </w:tcPr>
          <w:p w:rsidR="00F95D0E" w:rsidRPr="00D36BF9" w:rsidRDefault="00B2132C" w:rsidP="00584C72">
            <w:pPr>
              <w:rPr>
                <w:highlight w:val="yellow"/>
                <w:u w:val="single"/>
              </w:rPr>
            </w:pPr>
            <w:r w:rsidRPr="00D36BF9">
              <w:rPr>
                <w:highlight w:val="yellow"/>
                <w:u w:val="single"/>
              </w:rPr>
              <w:t>r. 2015</w:t>
            </w:r>
          </w:p>
        </w:tc>
        <w:tc>
          <w:tcPr>
            <w:tcW w:w="7100" w:type="dxa"/>
          </w:tcPr>
          <w:p w:rsidR="00F95D0E" w:rsidRDefault="00F95D0E" w:rsidP="00584C72"/>
        </w:tc>
      </w:tr>
      <w:tr w:rsidR="00B2132C" w:rsidRPr="00D36BF9" w:rsidTr="00584C72">
        <w:tc>
          <w:tcPr>
            <w:tcW w:w="1276" w:type="dxa"/>
          </w:tcPr>
          <w:p w:rsidR="00B2132C" w:rsidRDefault="00B2132C" w:rsidP="00584C72">
            <w:pPr>
              <w:rPr>
                <w:szCs w:val="24"/>
              </w:rPr>
            </w:pPr>
            <w:r w:rsidRPr="00D36BF9">
              <w:rPr>
                <w:szCs w:val="24"/>
              </w:rPr>
              <w:t>6/III.1.</w:t>
            </w:r>
          </w:p>
          <w:p w:rsidR="00292430" w:rsidRDefault="00292430" w:rsidP="00584C72">
            <w:pPr>
              <w:rPr>
                <w:szCs w:val="24"/>
              </w:rPr>
            </w:pPr>
          </w:p>
          <w:p w:rsidR="00292430" w:rsidRPr="00D36BF9" w:rsidRDefault="00292430" w:rsidP="00584C72">
            <w:pPr>
              <w:rPr>
                <w:szCs w:val="24"/>
              </w:rPr>
            </w:pPr>
            <w:r>
              <w:rPr>
                <w:szCs w:val="24"/>
              </w:rPr>
              <w:t>6/III.2.</w:t>
            </w:r>
          </w:p>
        </w:tc>
        <w:tc>
          <w:tcPr>
            <w:tcW w:w="7100" w:type="dxa"/>
          </w:tcPr>
          <w:p w:rsidR="00B2132C" w:rsidRDefault="00B2132C" w:rsidP="00D36BF9">
            <w:pPr>
              <w:jc w:val="both"/>
              <w:rPr>
                <w:szCs w:val="24"/>
              </w:rPr>
            </w:pPr>
            <w:r w:rsidRPr="00D36BF9">
              <w:rPr>
                <w:szCs w:val="24"/>
              </w:rPr>
              <w:t>Informovat o přijatém usnesení pořizovatele a zpracovatele návrhu Územního plánu Plzeň</w:t>
            </w:r>
          </w:p>
          <w:p w:rsidR="00292430" w:rsidRPr="00292430" w:rsidRDefault="00292430" w:rsidP="00D36BF9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Všechny případné připomínky získané od fyzických a právnických osob, které obdrží ÚMO Plzeň 2 – Slovany, zaslat na Odbor stavebně správní MMP (návrh Územního plánu Plzeň)</w:t>
            </w:r>
          </w:p>
        </w:tc>
      </w:tr>
      <w:tr w:rsidR="00B2132C" w:rsidRPr="00D36BF9" w:rsidTr="00584C72">
        <w:tc>
          <w:tcPr>
            <w:tcW w:w="1276" w:type="dxa"/>
          </w:tcPr>
          <w:p w:rsidR="00B2132C" w:rsidRPr="00D36BF9" w:rsidRDefault="00B2132C" w:rsidP="00584C72">
            <w:pPr>
              <w:rPr>
                <w:szCs w:val="24"/>
              </w:rPr>
            </w:pPr>
            <w:r w:rsidRPr="00D36BF9">
              <w:rPr>
                <w:szCs w:val="24"/>
              </w:rPr>
              <w:t>7/II.</w:t>
            </w:r>
          </w:p>
        </w:tc>
        <w:tc>
          <w:tcPr>
            <w:tcW w:w="7100" w:type="dxa"/>
          </w:tcPr>
          <w:p w:rsidR="00B2132C" w:rsidRPr="00D36BF9" w:rsidRDefault="00B2132C" w:rsidP="00D36BF9">
            <w:pPr>
              <w:jc w:val="both"/>
              <w:rPr>
                <w:szCs w:val="24"/>
              </w:rPr>
            </w:pPr>
            <w:r w:rsidRPr="00D36BF9">
              <w:rPr>
                <w:szCs w:val="24"/>
              </w:rPr>
              <w:t xml:space="preserve">Postoupit tento dopis kompetentním orgánům k posouzení - "Retence vody v krajině" </w:t>
            </w:r>
          </w:p>
        </w:tc>
      </w:tr>
      <w:tr w:rsidR="00B2132C" w:rsidTr="00584C72">
        <w:tc>
          <w:tcPr>
            <w:tcW w:w="1276" w:type="dxa"/>
          </w:tcPr>
          <w:p w:rsidR="00B2132C" w:rsidRDefault="00B2132C" w:rsidP="00584C72"/>
        </w:tc>
        <w:tc>
          <w:tcPr>
            <w:tcW w:w="7100" w:type="dxa"/>
          </w:tcPr>
          <w:p w:rsidR="00B2132C" w:rsidRDefault="00B2132C" w:rsidP="00584C72"/>
        </w:tc>
      </w:tr>
    </w:tbl>
    <w:p w:rsidR="00D01DEA" w:rsidRPr="009D74DA" w:rsidRDefault="00D01DEA">
      <w:pPr>
        <w:rPr>
          <w:bCs/>
        </w:rPr>
      </w:pPr>
    </w:p>
    <w:p w:rsidR="00B2132C" w:rsidRPr="00B2132C" w:rsidRDefault="00B2132C">
      <w:pPr>
        <w:rPr>
          <w:b/>
          <w:bCs/>
        </w:rPr>
      </w:pPr>
      <w:r w:rsidRPr="00B2132C">
        <w:rPr>
          <w:b/>
          <w:bCs/>
        </w:rPr>
        <w:t>Ponechat ve sledování:</w:t>
      </w:r>
    </w:p>
    <w:p w:rsidR="00F63ED6" w:rsidRPr="009D74DA" w:rsidRDefault="00F63ED6">
      <w:pPr>
        <w:rPr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100"/>
      </w:tblGrid>
      <w:tr w:rsidR="00B2132C" w:rsidTr="00B2132C">
        <w:tc>
          <w:tcPr>
            <w:tcW w:w="1276" w:type="dxa"/>
          </w:tcPr>
          <w:p w:rsidR="00B2132C" w:rsidRPr="00D36BF9" w:rsidRDefault="00B2132C">
            <w:pPr>
              <w:rPr>
                <w:bCs/>
                <w:highlight w:val="yellow"/>
                <w:u w:val="single"/>
              </w:rPr>
            </w:pPr>
            <w:r w:rsidRPr="00D36BF9">
              <w:rPr>
                <w:bCs/>
                <w:highlight w:val="yellow"/>
                <w:u w:val="single"/>
              </w:rPr>
              <w:t>r. 2014</w:t>
            </w:r>
          </w:p>
        </w:tc>
        <w:tc>
          <w:tcPr>
            <w:tcW w:w="7100" w:type="dxa"/>
          </w:tcPr>
          <w:p w:rsidR="00B2132C" w:rsidRDefault="00B2132C">
            <w:pPr>
              <w:rPr>
                <w:bCs/>
              </w:rPr>
            </w:pPr>
          </w:p>
        </w:tc>
      </w:tr>
      <w:tr w:rsidR="00B2132C" w:rsidRPr="00D36BF9" w:rsidTr="00B2132C">
        <w:tc>
          <w:tcPr>
            <w:tcW w:w="1276" w:type="dxa"/>
          </w:tcPr>
          <w:p w:rsidR="00B2132C" w:rsidRPr="00D36BF9" w:rsidRDefault="00B2132C">
            <w:pPr>
              <w:rPr>
                <w:bCs/>
                <w:szCs w:val="24"/>
              </w:rPr>
            </w:pPr>
            <w:r w:rsidRPr="00D36BF9">
              <w:rPr>
                <w:bCs/>
                <w:szCs w:val="24"/>
              </w:rPr>
              <w:t>16/III.</w:t>
            </w:r>
          </w:p>
        </w:tc>
        <w:tc>
          <w:tcPr>
            <w:tcW w:w="7100" w:type="dxa"/>
          </w:tcPr>
          <w:p w:rsidR="00B2132C" w:rsidRDefault="00B2132C" w:rsidP="00D36BF9">
            <w:pPr>
              <w:jc w:val="both"/>
              <w:rPr>
                <w:bCs/>
                <w:szCs w:val="24"/>
              </w:rPr>
            </w:pPr>
            <w:r w:rsidRPr="00D36BF9">
              <w:rPr>
                <w:bCs/>
                <w:szCs w:val="24"/>
              </w:rPr>
              <w:t xml:space="preserve">Řídit se platným usnesením ZMP a provést rozpočtové </w:t>
            </w:r>
            <w:proofErr w:type="gramStart"/>
            <w:r w:rsidRPr="00D36BF9">
              <w:rPr>
                <w:bCs/>
                <w:szCs w:val="24"/>
              </w:rPr>
              <w:t xml:space="preserve">opatření </w:t>
            </w:r>
            <w:r w:rsidR="00D36BF9">
              <w:rPr>
                <w:bCs/>
                <w:szCs w:val="24"/>
              </w:rPr>
              <w:t xml:space="preserve">            </w:t>
            </w:r>
            <w:r w:rsidRPr="00D36BF9">
              <w:rPr>
                <w:bCs/>
                <w:szCs w:val="24"/>
              </w:rPr>
              <w:t>č.</w:t>
            </w:r>
            <w:proofErr w:type="gramEnd"/>
            <w:r w:rsidRPr="00D36BF9">
              <w:rPr>
                <w:bCs/>
                <w:szCs w:val="24"/>
              </w:rPr>
              <w:t xml:space="preserve"> 5/2014 - stav účelových fondů po finančním vypořádání MO P2 - Slovany roku 2013, k 01. 01. 2014 a rozpočet účelových fondů na rok 2014</w:t>
            </w:r>
          </w:p>
          <w:p w:rsidR="00D36BF9" w:rsidRPr="00D36BF9" w:rsidRDefault="00D36BF9" w:rsidP="00D36BF9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(uloženo RMO P2, původní termín: 31. 10. 2014, prodloužen do </w:t>
            </w:r>
            <w:r w:rsidR="00E7657D">
              <w:rPr>
                <w:bCs/>
                <w:szCs w:val="24"/>
              </w:rPr>
              <w:t>30. 06. 2015)</w:t>
            </w:r>
          </w:p>
        </w:tc>
      </w:tr>
      <w:tr w:rsidR="00B2132C" w:rsidRPr="00D36BF9" w:rsidTr="00B2132C">
        <w:tc>
          <w:tcPr>
            <w:tcW w:w="1276" w:type="dxa"/>
          </w:tcPr>
          <w:p w:rsidR="00B2132C" w:rsidRPr="00D36BF9" w:rsidRDefault="00B2132C">
            <w:pPr>
              <w:rPr>
                <w:bCs/>
                <w:szCs w:val="24"/>
              </w:rPr>
            </w:pPr>
            <w:r w:rsidRPr="00D36BF9">
              <w:rPr>
                <w:bCs/>
                <w:szCs w:val="24"/>
              </w:rPr>
              <w:t>33/III.</w:t>
            </w:r>
          </w:p>
        </w:tc>
        <w:tc>
          <w:tcPr>
            <w:tcW w:w="7100" w:type="dxa"/>
          </w:tcPr>
          <w:p w:rsidR="00B2132C" w:rsidRDefault="00B2132C" w:rsidP="00D36BF9">
            <w:pPr>
              <w:jc w:val="both"/>
              <w:rPr>
                <w:bCs/>
                <w:szCs w:val="24"/>
              </w:rPr>
            </w:pPr>
            <w:r w:rsidRPr="00D36BF9">
              <w:rPr>
                <w:bCs/>
                <w:szCs w:val="24"/>
              </w:rPr>
              <w:t xml:space="preserve">Provést rozpočtové změny dle bodu II. tohoto usnesení  - rozpočtové opatření rozpočtu schváleného MO Plzeň 2 - Slovany roku 2014 - RO </w:t>
            </w:r>
            <w:r w:rsidR="00EB357A">
              <w:rPr>
                <w:bCs/>
                <w:szCs w:val="24"/>
              </w:rPr>
              <w:t xml:space="preserve"> č</w:t>
            </w:r>
            <w:r w:rsidRPr="00D36BF9">
              <w:rPr>
                <w:bCs/>
                <w:szCs w:val="24"/>
              </w:rPr>
              <w:t>. 9+10/2014</w:t>
            </w:r>
          </w:p>
          <w:p w:rsidR="00E17176" w:rsidRPr="00E17176" w:rsidRDefault="00E17176" w:rsidP="003804AF">
            <w:pPr>
              <w:jc w:val="both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(uloženo RMO P2, původní termín: </w:t>
            </w:r>
            <w:r w:rsidR="003804AF">
              <w:rPr>
                <w:bCs/>
                <w:szCs w:val="24"/>
              </w:rPr>
              <w:t>31</w:t>
            </w:r>
            <w:r>
              <w:rPr>
                <w:bCs/>
                <w:szCs w:val="24"/>
              </w:rPr>
              <w:t xml:space="preserve">. </w:t>
            </w:r>
            <w:r w:rsidR="00292430">
              <w:rPr>
                <w:bCs/>
                <w:szCs w:val="24"/>
              </w:rPr>
              <w:t>0</w:t>
            </w:r>
            <w:r w:rsidR="003804AF">
              <w:rPr>
                <w:bCs/>
                <w:szCs w:val="24"/>
              </w:rPr>
              <w:t>7</w:t>
            </w:r>
            <w:r>
              <w:rPr>
                <w:bCs/>
                <w:szCs w:val="24"/>
              </w:rPr>
              <w:t xml:space="preserve">. 2014, prodloužen do 30. 06. 2015) – </w:t>
            </w:r>
            <w:r w:rsidRPr="00E17176">
              <w:rPr>
                <w:b/>
                <w:bCs/>
                <w:szCs w:val="24"/>
              </w:rPr>
              <w:t>další žádost o prodloužení do 31. 12. 2015</w:t>
            </w:r>
          </w:p>
        </w:tc>
      </w:tr>
      <w:tr w:rsidR="00B2132C" w:rsidRPr="00D36BF9" w:rsidTr="00B2132C">
        <w:tc>
          <w:tcPr>
            <w:tcW w:w="1276" w:type="dxa"/>
          </w:tcPr>
          <w:p w:rsidR="00B2132C" w:rsidRPr="00D36BF9" w:rsidRDefault="00B2132C">
            <w:pPr>
              <w:rPr>
                <w:bCs/>
                <w:szCs w:val="24"/>
              </w:rPr>
            </w:pPr>
            <w:r w:rsidRPr="00D36BF9">
              <w:rPr>
                <w:bCs/>
                <w:szCs w:val="24"/>
              </w:rPr>
              <w:t>51/III.2.</w:t>
            </w:r>
          </w:p>
        </w:tc>
        <w:tc>
          <w:tcPr>
            <w:tcW w:w="7100" w:type="dxa"/>
          </w:tcPr>
          <w:p w:rsidR="00B2132C" w:rsidRDefault="00B2132C" w:rsidP="00D36BF9">
            <w:pPr>
              <w:jc w:val="both"/>
              <w:rPr>
                <w:bCs/>
                <w:szCs w:val="24"/>
              </w:rPr>
            </w:pPr>
            <w:r w:rsidRPr="00D36BF9">
              <w:rPr>
                <w:bCs/>
                <w:szCs w:val="24"/>
              </w:rPr>
              <w:t xml:space="preserve">Předložit do ZMO P2 po skončení a kolaudaci stavby informativní zprávu ve věci konečné ceny díla "Revitalizace toku v </w:t>
            </w:r>
            <w:proofErr w:type="spellStart"/>
            <w:r w:rsidRPr="00D36BF9">
              <w:rPr>
                <w:bCs/>
                <w:szCs w:val="24"/>
              </w:rPr>
              <w:t>průlehu</w:t>
            </w:r>
            <w:proofErr w:type="spellEnd"/>
            <w:r w:rsidRPr="00D36BF9">
              <w:rPr>
                <w:bCs/>
                <w:szCs w:val="24"/>
              </w:rPr>
              <w:t xml:space="preserve"> Božkovského ostrova“ </w:t>
            </w:r>
          </w:p>
          <w:p w:rsidR="00E17176" w:rsidRPr="00D36BF9" w:rsidRDefault="00E17176" w:rsidP="00D36BF9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(uloženo RMO P2, termín: 30. 06. 2015)</w:t>
            </w:r>
          </w:p>
        </w:tc>
      </w:tr>
      <w:tr w:rsidR="00B2132C" w:rsidRPr="00D36BF9" w:rsidTr="00B2132C">
        <w:tc>
          <w:tcPr>
            <w:tcW w:w="1276" w:type="dxa"/>
          </w:tcPr>
          <w:p w:rsidR="00B2132C" w:rsidRPr="00D36BF9" w:rsidRDefault="00B2132C">
            <w:pPr>
              <w:rPr>
                <w:bCs/>
                <w:szCs w:val="24"/>
              </w:rPr>
            </w:pPr>
            <w:r w:rsidRPr="00D36BF9">
              <w:rPr>
                <w:bCs/>
                <w:szCs w:val="24"/>
              </w:rPr>
              <w:t>71/III.</w:t>
            </w:r>
          </w:p>
        </w:tc>
        <w:tc>
          <w:tcPr>
            <w:tcW w:w="7100" w:type="dxa"/>
          </w:tcPr>
          <w:p w:rsidR="00B2132C" w:rsidRDefault="00B2132C" w:rsidP="00D36BF9">
            <w:pPr>
              <w:jc w:val="both"/>
              <w:rPr>
                <w:bCs/>
                <w:szCs w:val="24"/>
              </w:rPr>
            </w:pPr>
            <w:r w:rsidRPr="00D36BF9">
              <w:rPr>
                <w:bCs/>
                <w:szCs w:val="24"/>
              </w:rPr>
              <w:t>Předložit ke schválení výši vázaných finančních prostředků ve Fondu rezerv a rozvoje dle bodu II. tohoto usnesení - účelové vázání finančních prostředků ve FRR pro rok 2015</w:t>
            </w:r>
          </w:p>
          <w:p w:rsidR="00E17176" w:rsidRPr="00D36BF9" w:rsidRDefault="00E17176" w:rsidP="00D36BF9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(uloženo místostarostovi MO P2 p. Andrlíkovi, termín: do 30. 06. 2015)</w:t>
            </w:r>
          </w:p>
        </w:tc>
      </w:tr>
      <w:tr w:rsidR="00B2132C" w:rsidRPr="00D36BF9" w:rsidTr="00B2132C">
        <w:tc>
          <w:tcPr>
            <w:tcW w:w="1276" w:type="dxa"/>
          </w:tcPr>
          <w:p w:rsidR="00B2132C" w:rsidRPr="00D36BF9" w:rsidRDefault="00B2132C">
            <w:pPr>
              <w:rPr>
                <w:bCs/>
                <w:szCs w:val="24"/>
              </w:rPr>
            </w:pPr>
            <w:r w:rsidRPr="00D36BF9">
              <w:rPr>
                <w:bCs/>
                <w:szCs w:val="24"/>
              </w:rPr>
              <w:t>72/IV.1.</w:t>
            </w:r>
          </w:p>
        </w:tc>
        <w:tc>
          <w:tcPr>
            <w:tcW w:w="7100" w:type="dxa"/>
          </w:tcPr>
          <w:p w:rsidR="00B2132C" w:rsidRDefault="00B2132C" w:rsidP="00D36BF9">
            <w:pPr>
              <w:jc w:val="both"/>
              <w:rPr>
                <w:bCs/>
                <w:szCs w:val="24"/>
              </w:rPr>
            </w:pPr>
            <w:r w:rsidRPr="00D36BF9">
              <w:rPr>
                <w:bCs/>
                <w:szCs w:val="24"/>
              </w:rPr>
              <w:t>Zajistit hospodaření MO Plzeň 2 - Slovany v roce 2015 podle bodu II. tohoto usnesení - návrh rozpočtu MO Plzeň 2 - Slovany na rok 2015</w:t>
            </w:r>
          </w:p>
          <w:p w:rsidR="00E17176" w:rsidRPr="00D36BF9" w:rsidRDefault="00E17176" w:rsidP="00D36BF9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(uloženo RMO P2, termín: 31. 12. 2015)</w:t>
            </w:r>
          </w:p>
        </w:tc>
      </w:tr>
      <w:tr w:rsidR="00B2132C" w:rsidRPr="00D36BF9" w:rsidTr="00B2132C">
        <w:tc>
          <w:tcPr>
            <w:tcW w:w="1276" w:type="dxa"/>
          </w:tcPr>
          <w:p w:rsidR="00B2132C" w:rsidRPr="00D36BF9" w:rsidRDefault="00B2132C">
            <w:pPr>
              <w:rPr>
                <w:bCs/>
                <w:szCs w:val="24"/>
              </w:rPr>
            </w:pPr>
            <w:r w:rsidRPr="00D36BF9">
              <w:rPr>
                <w:bCs/>
                <w:szCs w:val="24"/>
              </w:rPr>
              <w:t>K-73/III.</w:t>
            </w:r>
          </w:p>
        </w:tc>
        <w:tc>
          <w:tcPr>
            <w:tcW w:w="7100" w:type="dxa"/>
          </w:tcPr>
          <w:p w:rsidR="00D36BF9" w:rsidRDefault="00B2132C" w:rsidP="00D36BF9">
            <w:pPr>
              <w:jc w:val="both"/>
              <w:rPr>
                <w:bCs/>
                <w:szCs w:val="24"/>
              </w:rPr>
            </w:pPr>
            <w:r w:rsidRPr="00D36BF9">
              <w:rPr>
                <w:bCs/>
                <w:szCs w:val="24"/>
              </w:rPr>
              <w:t>Provádět kontroly dle zákona č. 128/2000 Sb., o obcích, § 119, odst. 3)</w:t>
            </w:r>
          </w:p>
          <w:p w:rsidR="00E17176" w:rsidRDefault="00E17176" w:rsidP="00D36BF9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(uloženo Kontrolnímu výboru ZMO P2, termín: průběžně do 31. 10. 2018)</w:t>
            </w:r>
          </w:p>
          <w:p w:rsidR="00B2132C" w:rsidRDefault="00B2132C" w:rsidP="00D36BF9">
            <w:pPr>
              <w:jc w:val="both"/>
              <w:rPr>
                <w:bCs/>
                <w:szCs w:val="24"/>
              </w:rPr>
            </w:pPr>
            <w:r w:rsidRPr="00D36BF9">
              <w:rPr>
                <w:bCs/>
                <w:szCs w:val="24"/>
              </w:rPr>
              <w:t xml:space="preserve"> </w:t>
            </w:r>
          </w:p>
          <w:p w:rsidR="00292430" w:rsidRDefault="00292430" w:rsidP="00D36BF9">
            <w:pPr>
              <w:jc w:val="both"/>
              <w:rPr>
                <w:bCs/>
                <w:szCs w:val="24"/>
              </w:rPr>
            </w:pPr>
          </w:p>
          <w:p w:rsidR="00896336" w:rsidRDefault="00896336" w:rsidP="00D36BF9">
            <w:pPr>
              <w:jc w:val="both"/>
              <w:rPr>
                <w:bCs/>
                <w:szCs w:val="24"/>
              </w:rPr>
            </w:pPr>
          </w:p>
          <w:p w:rsidR="00896336" w:rsidRDefault="00896336" w:rsidP="00D36BF9">
            <w:pPr>
              <w:jc w:val="both"/>
              <w:rPr>
                <w:bCs/>
                <w:szCs w:val="24"/>
              </w:rPr>
            </w:pPr>
          </w:p>
          <w:p w:rsidR="00292430" w:rsidRPr="00D36BF9" w:rsidRDefault="00292430" w:rsidP="00D36BF9">
            <w:pPr>
              <w:jc w:val="both"/>
              <w:rPr>
                <w:bCs/>
                <w:szCs w:val="24"/>
              </w:rPr>
            </w:pPr>
          </w:p>
        </w:tc>
      </w:tr>
      <w:tr w:rsidR="00B2132C" w:rsidTr="00B2132C">
        <w:tc>
          <w:tcPr>
            <w:tcW w:w="1276" w:type="dxa"/>
          </w:tcPr>
          <w:p w:rsidR="00B2132C" w:rsidRPr="00D36BF9" w:rsidRDefault="00B2132C">
            <w:pPr>
              <w:rPr>
                <w:bCs/>
                <w:highlight w:val="yellow"/>
                <w:u w:val="single"/>
              </w:rPr>
            </w:pPr>
            <w:r w:rsidRPr="00D36BF9">
              <w:rPr>
                <w:bCs/>
                <w:highlight w:val="yellow"/>
                <w:u w:val="single"/>
              </w:rPr>
              <w:lastRenderedPageBreak/>
              <w:t>r. 2015</w:t>
            </w:r>
          </w:p>
        </w:tc>
        <w:tc>
          <w:tcPr>
            <w:tcW w:w="7100" w:type="dxa"/>
          </w:tcPr>
          <w:p w:rsidR="00B2132C" w:rsidRDefault="00B2132C">
            <w:pPr>
              <w:rPr>
                <w:bCs/>
              </w:rPr>
            </w:pPr>
          </w:p>
        </w:tc>
      </w:tr>
      <w:tr w:rsidR="00B2132C" w:rsidRPr="00D36BF9" w:rsidTr="00B2132C">
        <w:tc>
          <w:tcPr>
            <w:tcW w:w="1276" w:type="dxa"/>
          </w:tcPr>
          <w:p w:rsidR="00B2132C" w:rsidRPr="00D36BF9" w:rsidRDefault="00B2132C">
            <w:pPr>
              <w:rPr>
                <w:bCs/>
                <w:szCs w:val="24"/>
              </w:rPr>
            </w:pPr>
            <w:r w:rsidRPr="00D36BF9">
              <w:rPr>
                <w:bCs/>
                <w:szCs w:val="24"/>
              </w:rPr>
              <w:t>3/III.</w:t>
            </w:r>
          </w:p>
        </w:tc>
        <w:tc>
          <w:tcPr>
            <w:tcW w:w="7100" w:type="dxa"/>
          </w:tcPr>
          <w:p w:rsidR="00B2132C" w:rsidRDefault="00B2132C" w:rsidP="00D36BF9">
            <w:pPr>
              <w:jc w:val="both"/>
              <w:rPr>
                <w:bCs/>
                <w:szCs w:val="24"/>
              </w:rPr>
            </w:pPr>
            <w:r w:rsidRPr="00D36BF9">
              <w:rPr>
                <w:bCs/>
                <w:szCs w:val="24"/>
              </w:rPr>
              <w:t>Provést rozpočtové změny dle bodu II. tohoto usnesení - rozpočtové opatření č. 1 rozpočtu schváleného MO Plzeň 2</w:t>
            </w:r>
            <w:r w:rsidR="00CB7254">
              <w:rPr>
                <w:bCs/>
                <w:szCs w:val="24"/>
              </w:rPr>
              <w:t xml:space="preserve"> </w:t>
            </w:r>
            <w:r w:rsidRPr="00D36BF9">
              <w:rPr>
                <w:bCs/>
                <w:szCs w:val="24"/>
              </w:rPr>
              <w:t>-</w:t>
            </w:r>
            <w:r w:rsidR="00CB7254">
              <w:rPr>
                <w:bCs/>
                <w:szCs w:val="24"/>
              </w:rPr>
              <w:t xml:space="preserve"> </w:t>
            </w:r>
            <w:r w:rsidRPr="00D36BF9">
              <w:rPr>
                <w:bCs/>
                <w:szCs w:val="24"/>
              </w:rPr>
              <w:t>Slovany roku 2015</w:t>
            </w:r>
          </w:p>
          <w:p w:rsidR="00CB7254" w:rsidRPr="00D36BF9" w:rsidRDefault="00CB7254" w:rsidP="00D36BF9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(uloženo RMO P2, termín: 28. 02.</w:t>
            </w:r>
            <w:r w:rsidR="003804AF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2015) – </w:t>
            </w:r>
            <w:r w:rsidRPr="00CB7254">
              <w:rPr>
                <w:b/>
                <w:bCs/>
                <w:szCs w:val="24"/>
              </w:rPr>
              <w:t>žádáno o prodloužení termínu</w:t>
            </w:r>
          </w:p>
        </w:tc>
      </w:tr>
      <w:tr w:rsidR="00B2132C" w:rsidRPr="00D36BF9" w:rsidTr="00B2132C">
        <w:tc>
          <w:tcPr>
            <w:tcW w:w="1276" w:type="dxa"/>
          </w:tcPr>
          <w:p w:rsidR="00B2132C" w:rsidRPr="00D36BF9" w:rsidRDefault="00B2132C">
            <w:pPr>
              <w:rPr>
                <w:bCs/>
                <w:szCs w:val="24"/>
              </w:rPr>
            </w:pPr>
            <w:r w:rsidRPr="00D36BF9">
              <w:rPr>
                <w:bCs/>
                <w:szCs w:val="24"/>
              </w:rPr>
              <w:t>4/III.</w:t>
            </w:r>
          </w:p>
        </w:tc>
        <w:tc>
          <w:tcPr>
            <w:tcW w:w="7100" w:type="dxa"/>
          </w:tcPr>
          <w:p w:rsidR="00B2132C" w:rsidRDefault="00B2132C" w:rsidP="00D36BF9">
            <w:pPr>
              <w:jc w:val="both"/>
              <w:rPr>
                <w:bCs/>
                <w:szCs w:val="24"/>
              </w:rPr>
            </w:pPr>
            <w:r w:rsidRPr="00D36BF9">
              <w:rPr>
                <w:bCs/>
                <w:szCs w:val="24"/>
              </w:rPr>
              <w:t xml:space="preserve">Provést rozpočtové změny dle bodu II. tohoto usnesení - rozpočtové opatření </w:t>
            </w:r>
            <w:proofErr w:type="gramStart"/>
            <w:r w:rsidRPr="00D36BF9">
              <w:rPr>
                <w:bCs/>
                <w:szCs w:val="24"/>
              </w:rPr>
              <w:t>č. 2 rozpočtu</w:t>
            </w:r>
            <w:proofErr w:type="gramEnd"/>
            <w:r w:rsidRPr="00D36BF9">
              <w:rPr>
                <w:bCs/>
                <w:szCs w:val="24"/>
              </w:rPr>
              <w:t xml:space="preserve"> schváleného MO Plzeň 2</w:t>
            </w:r>
            <w:r w:rsidR="003804AF">
              <w:rPr>
                <w:bCs/>
                <w:szCs w:val="24"/>
              </w:rPr>
              <w:t xml:space="preserve"> </w:t>
            </w:r>
            <w:r w:rsidRPr="00D36BF9">
              <w:rPr>
                <w:bCs/>
                <w:szCs w:val="24"/>
              </w:rPr>
              <w:t>-</w:t>
            </w:r>
            <w:r w:rsidR="003804AF">
              <w:rPr>
                <w:bCs/>
                <w:szCs w:val="24"/>
              </w:rPr>
              <w:t xml:space="preserve"> </w:t>
            </w:r>
            <w:r w:rsidRPr="00D36BF9">
              <w:rPr>
                <w:bCs/>
                <w:szCs w:val="24"/>
              </w:rPr>
              <w:t>Slovany roku 2015</w:t>
            </w:r>
          </w:p>
          <w:p w:rsidR="00CB7254" w:rsidRPr="00D36BF9" w:rsidRDefault="00CB7254" w:rsidP="00D36BF9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(uloženo RMO P2, termín: 28. 02. 2015) – </w:t>
            </w:r>
            <w:r w:rsidRPr="00CB7254">
              <w:rPr>
                <w:b/>
                <w:bCs/>
                <w:szCs w:val="24"/>
              </w:rPr>
              <w:t>žádáno o prodloužení termínu</w:t>
            </w:r>
          </w:p>
        </w:tc>
      </w:tr>
      <w:tr w:rsidR="00B2132C" w:rsidRPr="00D36BF9" w:rsidTr="00B2132C">
        <w:tc>
          <w:tcPr>
            <w:tcW w:w="1276" w:type="dxa"/>
          </w:tcPr>
          <w:p w:rsidR="00CB7254" w:rsidRPr="00D36BF9" w:rsidRDefault="00B2132C" w:rsidP="00292430">
            <w:pPr>
              <w:rPr>
                <w:bCs/>
                <w:szCs w:val="24"/>
              </w:rPr>
            </w:pPr>
            <w:r w:rsidRPr="00D36BF9">
              <w:rPr>
                <w:bCs/>
                <w:szCs w:val="24"/>
              </w:rPr>
              <w:t>5/III.</w:t>
            </w:r>
          </w:p>
        </w:tc>
        <w:tc>
          <w:tcPr>
            <w:tcW w:w="7100" w:type="dxa"/>
          </w:tcPr>
          <w:p w:rsidR="00B2132C" w:rsidRDefault="00B2132C" w:rsidP="00CB7254">
            <w:pPr>
              <w:jc w:val="both"/>
              <w:rPr>
                <w:bCs/>
                <w:szCs w:val="24"/>
              </w:rPr>
            </w:pPr>
            <w:r w:rsidRPr="00D36BF9">
              <w:rPr>
                <w:bCs/>
                <w:szCs w:val="24"/>
              </w:rPr>
              <w:t xml:space="preserve">Zajistit realizaci plánu investiční </w:t>
            </w:r>
            <w:r w:rsidR="00CB7254">
              <w:rPr>
                <w:bCs/>
                <w:szCs w:val="24"/>
              </w:rPr>
              <w:t xml:space="preserve">činnosti </w:t>
            </w:r>
            <w:r w:rsidRPr="00D36BF9">
              <w:rPr>
                <w:bCs/>
                <w:szCs w:val="24"/>
              </w:rPr>
              <w:t>MO Plzeň 2 – Slovany na rok 2015</w:t>
            </w:r>
          </w:p>
          <w:p w:rsidR="00CB7254" w:rsidRPr="00D36BF9" w:rsidRDefault="00CB7254" w:rsidP="00292430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(uloženo RMO P2, termín: 31. 12. 2015)</w:t>
            </w:r>
          </w:p>
        </w:tc>
      </w:tr>
      <w:tr w:rsidR="00B2132C" w:rsidTr="00B2132C">
        <w:tc>
          <w:tcPr>
            <w:tcW w:w="1276" w:type="dxa"/>
          </w:tcPr>
          <w:p w:rsidR="00B2132C" w:rsidRDefault="00B2132C">
            <w:pPr>
              <w:rPr>
                <w:bCs/>
              </w:rPr>
            </w:pPr>
          </w:p>
        </w:tc>
        <w:tc>
          <w:tcPr>
            <w:tcW w:w="7100" w:type="dxa"/>
          </w:tcPr>
          <w:p w:rsidR="00B2132C" w:rsidRDefault="00B2132C">
            <w:pPr>
              <w:rPr>
                <w:bCs/>
              </w:rPr>
            </w:pPr>
          </w:p>
        </w:tc>
      </w:tr>
    </w:tbl>
    <w:p w:rsidR="00E0114C" w:rsidRPr="009D74DA" w:rsidRDefault="00E0114C">
      <w:pPr>
        <w:rPr>
          <w:bCs/>
        </w:rPr>
      </w:pPr>
    </w:p>
    <w:p w:rsidR="00B24C5A" w:rsidRDefault="00DE1E5D">
      <w:r w:rsidRPr="00655B95">
        <w:rPr>
          <w:b/>
          <w:bCs/>
        </w:rPr>
        <w:t xml:space="preserve">Prodlužovaná usnesení </w:t>
      </w:r>
      <w:r w:rsidR="00EF7F07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ZMP"/>
            </w:textInput>
          </w:ffData>
        </w:fldChar>
      </w:r>
      <w:r w:rsidR="00EF7F07">
        <w:rPr>
          <w:b/>
          <w:szCs w:val="24"/>
        </w:rPr>
        <w:instrText xml:space="preserve"> FORMTEXT </w:instrText>
      </w:r>
      <w:r w:rsidR="00EF7F07">
        <w:rPr>
          <w:b/>
          <w:szCs w:val="24"/>
        </w:rPr>
      </w:r>
      <w:r w:rsidR="00EF7F07">
        <w:rPr>
          <w:b/>
          <w:szCs w:val="24"/>
        </w:rPr>
        <w:fldChar w:fldCharType="separate"/>
      </w:r>
      <w:r w:rsidR="00B2132C">
        <w:rPr>
          <w:b/>
          <w:noProof/>
          <w:szCs w:val="24"/>
        </w:rPr>
        <w:t>ZMO P2</w:t>
      </w:r>
      <w:r w:rsidR="00EF7F07">
        <w:rPr>
          <w:b/>
          <w:szCs w:val="24"/>
        </w:rPr>
        <w:fldChar w:fldCharType="end"/>
      </w:r>
      <w:r w:rsidR="00D01DEA" w:rsidRPr="00655B95">
        <w:t>:</w:t>
      </w:r>
      <w:r w:rsidR="00D01DEA">
        <w:t xml:space="preserve"> </w:t>
      </w:r>
    </w:p>
    <w:p w:rsidR="00276DEF" w:rsidRDefault="00276DEF">
      <w:pPr>
        <w:rPr>
          <w:sz w:val="18"/>
        </w:rPr>
      </w:pPr>
    </w:p>
    <w:tbl>
      <w:tblPr>
        <w:tblW w:w="84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567"/>
        <w:gridCol w:w="1092"/>
        <w:gridCol w:w="1034"/>
        <w:gridCol w:w="974"/>
        <w:gridCol w:w="1701"/>
        <w:gridCol w:w="1418"/>
        <w:gridCol w:w="850"/>
      </w:tblGrid>
      <w:tr w:rsidR="003804AF" w:rsidRPr="00655B95" w:rsidTr="00AB3DB2">
        <w:trPr>
          <w:cantSplit/>
        </w:trPr>
        <w:tc>
          <w:tcPr>
            <w:tcW w:w="781" w:type="dxa"/>
            <w:tcMar>
              <w:left w:w="0" w:type="dxa"/>
              <w:right w:w="0" w:type="dxa"/>
            </w:tcMar>
          </w:tcPr>
          <w:p w:rsidR="003804AF" w:rsidRPr="00655B95" w:rsidRDefault="003804AF" w:rsidP="00AB3DB2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>číslo usnesení</w:t>
            </w:r>
          </w:p>
        </w:tc>
        <w:tc>
          <w:tcPr>
            <w:tcW w:w="567" w:type="dxa"/>
          </w:tcPr>
          <w:p w:rsidR="003804AF" w:rsidRPr="00655B95" w:rsidRDefault="003804AF" w:rsidP="00AB3DB2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>druh</w:t>
            </w:r>
          </w:p>
        </w:tc>
        <w:tc>
          <w:tcPr>
            <w:tcW w:w="1092" w:type="dxa"/>
          </w:tcPr>
          <w:p w:rsidR="003804AF" w:rsidRPr="00655B95" w:rsidRDefault="003804AF" w:rsidP="00AB3DB2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>ze dne</w:t>
            </w:r>
          </w:p>
        </w:tc>
        <w:tc>
          <w:tcPr>
            <w:tcW w:w="1034" w:type="dxa"/>
          </w:tcPr>
          <w:p w:rsidR="003804AF" w:rsidRPr="00655B95" w:rsidRDefault="003804AF" w:rsidP="00AB3DB2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>platný termín</w:t>
            </w:r>
          </w:p>
        </w:tc>
        <w:tc>
          <w:tcPr>
            <w:tcW w:w="974" w:type="dxa"/>
          </w:tcPr>
          <w:p w:rsidR="003804AF" w:rsidRPr="00655B95" w:rsidRDefault="003804AF" w:rsidP="00AB3DB2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>nový termín</w:t>
            </w:r>
          </w:p>
        </w:tc>
        <w:tc>
          <w:tcPr>
            <w:tcW w:w="1701" w:type="dxa"/>
          </w:tcPr>
          <w:p w:rsidR="003804AF" w:rsidRPr="00655B95" w:rsidRDefault="003804AF" w:rsidP="00AB3DB2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 xml:space="preserve">zodpovědný </w:t>
            </w:r>
          </w:p>
          <w:p w:rsidR="003804AF" w:rsidRPr="00655B95" w:rsidRDefault="003804AF" w:rsidP="00AB3DB2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>nositel úkolu</w:t>
            </w:r>
          </w:p>
        </w:tc>
        <w:tc>
          <w:tcPr>
            <w:tcW w:w="1418" w:type="dxa"/>
          </w:tcPr>
          <w:p w:rsidR="003804AF" w:rsidRPr="00655B95" w:rsidRDefault="003804AF" w:rsidP="00AB3DB2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>zodpovědný radní</w:t>
            </w:r>
          </w:p>
        </w:tc>
        <w:tc>
          <w:tcPr>
            <w:tcW w:w="850" w:type="dxa"/>
          </w:tcPr>
          <w:p w:rsidR="003804AF" w:rsidRPr="00655B95" w:rsidRDefault="003804AF" w:rsidP="00AB3DB2">
            <w:pPr>
              <w:rPr>
                <w:b/>
                <w:sz w:val="18"/>
                <w:szCs w:val="18"/>
              </w:rPr>
            </w:pPr>
            <w:proofErr w:type="spellStart"/>
            <w:r w:rsidRPr="00655B95">
              <w:rPr>
                <w:b/>
                <w:sz w:val="18"/>
                <w:szCs w:val="18"/>
              </w:rPr>
              <w:t>prodlu</w:t>
            </w:r>
            <w:proofErr w:type="spellEnd"/>
            <w:r w:rsidRPr="00655B95">
              <w:rPr>
                <w:b/>
                <w:sz w:val="18"/>
                <w:szCs w:val="18"/>
              </w:rPr>
              <w:t>-</w:t>
            </w:r>
          </w:p>
          <w:p w:rsidR="003804AF" w:rsidRPr="00655B95" w:rsidRDefault="003804AF" w:rsidP="00AB3DB2">
            <w:pPr>
              <w:rPr>
                <w:b/>
                <w:sz w:val="18"/>
                <w:szCs w:val="18"/>
              </w:rPr>
            </w:pPr>
            <w:proofErr w:type="spellStart"/>
            <w:r w:rsidRPr="00655B95">
              <w:rPr>
                <w:b/>
                <w:sz w:val="18"/>
                <w:szCs w:val="18"/>
              </w:rPr>
              <w:t>žováno</w:t>
            </w:r>
            <w:proofErr w:type="spellEnd"/>
          </w:p>
        </w:tc>
      </w:tr>
    </w:tbl>
    <w:p w:rsidR="003804AF" w:rsidRDefault="003804AF">
      <w:pPr>
        <w:rPr>
          <w:sz w:val="18"/>
        </w:rPr>
      </w:pPr>
    </w:p>
    <w:tbl>
      <w:tblPr>
        <w:tblW w:w="84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567"/>
        <w:gridCol w:w="1092"/>
        <w:gridCol w:w="1034"/>
        <w:gridCol w:w="974"/>
        <w:gridCol w:w="1701"/>
        <w:gridCol w:w="1418"/>
        <w:gridCol w:w="850"/>
      </w:tblGrid>
      <w:tr w:rsidR="00EB357A" w:rsidRPr="003F2D4C" w:rsidTr="00FC2DAB">
        <w:trPr>
          <w:cantSplit/>
        </w:trPr>
        <w:tc>
          <w:tcPr>
            <w:tcW w:w="781" w:type="dxa"/>
            <w:tcMar>
              <w:left w:w="0" w:type="dxa"/>
              <w:right w:w="0" w:type="dxa"/>
            </w:tcMar>
          </w:tcPr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  <w:r w:rsidRPr="003F2D4C">
              <w:rPr>
                <w:b/>
                <w:sz w:val="18"/>
                <w:szCs w:val="18"/>
              </w:rPr>
              <w:t>33/III.</w:t>
            </w:r>
          </w:p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  <w:proofErr w:type="gramStart"/>
            <w:r w:rsidRPr="003F2D4C">
              <w:rPr>
                <w:b/>
                <w:sz w:val="18"/>
                <w:szCs w:val="18"/>
              </w:rPr>
              <w:t>24.06.2014</w:t>
            </w:r>
            <w:proofErr w:type="gramEnd"/>
          </w:p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</w:p>
        </w:tc>
        <w:tc>
          <w:tcPr>
            <w:tcW w:w="1034" w:type="dxa"/>
          </w:tcPr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  <w:proofErr w:type="gramStart"/>
            <w:r w:rsidRPr="003F2D4C">
              <w:rPr>
                <w:b/>
                <w:sz w:val="18"/>
                <w:szCs w:val="18"/>
              </w:rPr>
              <w:t>30.06.2015</w:t>
            </w:r>
            <w:proofErr w:type="gramEnd"/>
          </w:p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</w:p>
        </w:tc>
        <w:tc>
          <w:tcPr>
            <w:tcW w:w="974" w:type="dxa"/>
          </w:tcPr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  <w:proofErr w:type="gramStart"/>
            <w:r w:rsidRPr="003F2D4C">
              <w:rPr>
                <w:b/>
                <w:sz w:val="18"/>
                <w:szCs w:val="18"/>
              </w:rPr>
              <w:t>31.12.2015</w:t>
            </w:r>
            <w:proofErr w:type="gramEnd"/>
          </w:p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  <w:r w:rsidRPr="003F2D4C">
              <w:rPr>
                <w:b/>
                <w:sz w:val="18"/>
                <w:szCs w:val="18"/>
              </w:rPr>
              <w:t>Ing. NĚMEC</w:t>
            </w:r>
          </w:p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  <w:r w:rsidRPr="003F2D4C">
              <w:rPr>
                <w:b/>
                <w:sz w:val="18"/>
                <w:szCs w:val="18"/>
              </w:rPr>
              <w:t>p. ANDRLÍK</w:t>
            </w:r>
          </w:p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  <w:r w:rsidRPr="003F2D4C">
              <w:rPr>
                <w:b/>
                <w:sz w:val="18"/>
                <w:szCs w:val="18"/>
              </w:rPr>
              <w:t>3x</w:t>
            </w:r>
          </w:p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</w:p>
        </w:tc>
      </w:tr>
    </w:tbl>
    <w:p w:rsidR="00EB357A" w:rsidRPr="00BD0051" w:rsidRDefault="00EB357A" w:rsidP="00EB357A">
      <w:pPr>
        <w:jc w:val="both"/>
        <w:rPr>
          <w:szCs w:val="24"/>
        </w:rPr>
      </w:pPr>
      <w:r w:rsidRPr="003207A6">
        <w:rPr>
          <w:szCs w:val="24"/>
          <w:u w:val="single"/>
        </w:rPr>
        <w:t>Text usnesení:</w:t>
      </w:r>
      <w:r>
        <w:rPr>
          <w:szCs w:val="24"/>
        </w:rPr>
        <w:t xml:space="preserve"> </w:t>
      </w:r>
      <w:r w:rsidRPr="00BD0051">
        <w:rPr>
          <w:szCs w:val="24"/>
        </w:rPr>
        <w:t>Provést rozpočtové změny dle bodu II. tohoto usnesení  - rozpočtové opatření rozpočtu schváleného MO Plzeň 2 - Slovany roku 2014 - RO č. 9+10/2014</w:t>
      </w:r>
    </w:p>
    <w:p w:rsidR="00EB357A" w:rsidRPr="003207A6" w:rsidRDefault="00EB357A" w:rsidP="00EB357A">
      <w:pPr>
        <w:jc w:val="both"/>
        <w:rPr>
          <w:b/>
          <w:szCs w:val="24"/>
        </w:rPr>
      </w:pPr>
      <w:r w:rsidRPr="003207A6">
        <w:rPr>
          <w:szCs w:val="24"/>
          <w:u w:val="single"/>
        </w:rPr>
        <w:t>Stanovisko nositele úkolu (Ing. Němec):</w:t>
      </w:r>
      <w:r w:rsidRPr="00BD0051">
        <w:rPr>
          <w:szCs w:val="24"/>
        </w:rPr>
        <w:t xml:space="preserve"> Splněno </w:t>
      </w:r>
      <w:r w:rsidR="00292430">
        <w:rPr>
          <w:szCs w:val="24"/>
        </w:rPr>
        <w:t>s výjimkou</w:t>
      </w:r>
      <w:r w:rsidRPr="00BD0051">
        <w:rPr>
          <w:szCs w:val="24"/>
        </w:rPr>
        <w:t xml:space="preserve"> </w:t>
      </w:r>
      <w:r>
        <w:rPr>
          <w:szCs w:val="24"/>
        </w:rPr>
        <w:t>–</w:t>
      </w:r>
      <w:r w:rsidRPr="00BD0051">
        <w:rPr>
          <w:szCs w:val="24"/>
        </w:rPr>
        <w:t xml:space="preserve"> </w:t>
      </w:r>
      <w:r>
        <w:rPr>
          <w:szCs w:val="24"/>
        </w:rPr>
        <w:t xml:space="preserve">účelový převod finančních prostředků na </w:t>
      </w:r>
      <w:r w:rsidR="00292430">
        <w:rPr>
          <w:szCs w:val="24"/>
        </w:rPr>
        <w:t>MMP</w:t>
      </w:r>
      <w:r>
        <w:rPr>
          <w:szCs w:val="24"/>
        </w:rPr>
        <w:t xml:space="preserve"> – výkup pozemků</w:t>
      </w:r>
      <w:r w:rsidR="00292430">
        <w:rPr>
          <w:szCs w:val="24"/>
        </w:rPr>
        <w:t>, prozatím není vyřešeno</w:t>
      </w:r>
      <w:r>
        <w:rPr>
          <w:szCs w:val="24"/>
        </w:rPr>
        <w:t xml:space="preserve">. Z tohoto důvodu žádá o další </w:t>
      </w:r>
      <w:r w:rsidRPr="003207A6">
        <w:rPr>
          <w:b/>
          <w:szCs w:val="24"/>
        </w:rPr>
        <w:t>prodloužení</w:t>
      </w:r>
      <w:r>
        <w:rPr>
          <w:szCs w:val="24"/>
        </w:rPr>
        <w:t xml:space="preserve"> termínu plnění </w:t>
      </w:r>
      <w:r w:rsidRPr="003207A6">
        <w:rPr>
          <w:b/>
          <w:szCs w:val="24"/>
        </w:rPr>
        <w:t>do 3</w:t>
      </w:r>
      <w:r>
        <w:rPr>
          <w:b/>
          <w:szCs w:val="24"/>
        </w:rPr>
        <w:t>1</w:t>
      </w:r>
      <w:r w:rsidRPr="003207A6">
        <w:rPr>
          <w:b/>
          <w:szCs w:val="24"/>
        </w:rPr>
        <w:t xml:space="preserve">. </w:t>
      </w:r>
      <w:r>
        <w:rPr>
          <w:b/>
          <w:szCs w:val="24"/>
        </w:rPr>
        <w:t>12</w:t>
      </w:r>
      <w:r w:rsidRPr="003207A6">
        <w:rPr>
          <w:b/>
          <w:szCs w:val="24"/>
        </w:rPr>
        <w:t>. 201</w:t>
      </w:r>
      <w:r>
        <w:rPr>
          <w:b/>
          <w:szCs w:val="24"/>
        </w:rPr>
        <w:t>5</w:t>
      </w:r>
      <w:r w:rsidRPr="003207A6">
        <w:rPr>
          <w:b/>
          <w:szCs w:val="24"/>
        </w:rPr>
        <w:t>.</w:t>
      </w:r>
    </w:p>
    <w:p w:rsidR="00D01DEA" w:rsidRDefault="00D01DEA">
      <w:pPr>
        <w:rPr>
          <w:sz w:val="18"/>
        </w:rPr>
      </w:pPr>
    </w:p>
    <w:tbl>
      <w:tblPr>
        <w:tblW w:w="84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567"/>
        <w:gridCol w:w="1092"/>
        <w:gridCol w:w="1034"/>
        <w:gridCol w:w="974"/>
        <w:gridCol w:w="1701"/>
        <w:gridCol w:w="1418"/>
        <w:gridCol w:w="850"/>
      </w:tblGrid>
      <w:tr w:rsidR="003804AF" w:rsidRPr="00655B95" w:rsidTr="00AB3DB2">
        <w:trPr>
          <w:cantSplit/>
        </w:trPr>
        <w:tc>
          <w:tcPr>
            <w:tcW w:w="781" w:type="dxa"/>
            <w:tcMar>
              <w:left w:w="0" w:type="dxa"/>
              <w:right w:w="0" w:type="dxa"/>
            </w:tcMar>
          </w:tcPr>
          <w:p w:rsidR="003804AF" w:rsidRPr="00655B95" w:rsidRDefault="003804AF" w:rsidP="00AB3DB2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>číslo usnesení</w:t>
            </w:r>
          </w:p>
        </w:tc>
        <w:tc>
          <w:tcPr>
            <w:tcW w:w="567" w:type="dxa"/>
          </w:tcPr>
          <w:p w:rsidR="003804AF" w:rsidRPr="00655B95" w:rsidRDefault="003804AF" w:rsidP="00AB3DB2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>druh</w:t>
            </w:r>
          </w:p>
        </w:tc>
        <w:tc>
          <w:tcPr>
            <w:tcW w:w="1092" w:type="dxa"/>
          </w:tcPr>
          <w:p w:rsidR="003804AF" w:rsidRPr="00655B95" w:rsidRDefault="003804AF" w:rsidP="00AB3DB2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>ze dne</w:t>
            </w:r>
          </w:p>
        </w:tc>
        <w:tc>
          <w:tcPr>
            <w:tcW w:w="1034" w:type="dxa"/>
          </w:tcPr>
          <w:p w:rsidR="003804AF" w:rsidRPr="00655B95" w:rsidRDefault="003804AF" w:rsidP="00AB3DB2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>platný termín</w:t>
            </w:r>
          </w:p>
        </w:tc>
        <w:tc>
          <w:tcPr>
            <w:tcW w:w="974" w:type="dxa"/>
          </w:tcPr>
          <w:p w:rsidR="003804AF" w:rsidRPr="00655B95" w:rsidRDefault="003804AF" w:rsidP="00AB3DB2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>nový termín</w:t>
            </w:r>
          </w:p>
        </w:tc>
        <w:tc>
          <w:tcPr>
            <w:tcW w:w="1701" w:type="dxa"/>
          </w:tcPr>
          <w:p w:rsidR="003804AF" w:rsidRPr="00655B95" w:rsidRDefault="003804AF" w:rsidP="00AB3DB2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 xml:space="preserve">zodpovědný </w:t>
            </w:r>
          </w:p>
          <w:p w:rsidR="003804AF" w:rsidRPr="00655B95" w:rsidRDefault="003804AF" w:rsidP="00AB3DB2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>nositel úkolu</w:t>
            </w:r>
          </w:p>
        </w:tc>
        <w:tc>
          <w:tcPr>
            <w:tcW w:w="1418" w:type="dxa"/>
          </w:tcPr>
          <w:p w:rsidR="003804AF" w:rsidRPr="00655B95" w:rsidRDefault="003804AF" w:rsidP="00AB3DB2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>zodpovědný radní</w:t>
            </w:r>
          </w:p>
        </w:tc>
        <w:tc>
          <w:tcPr>
            <w:tcW w:w="850" w:type="dxa"/>
          </w:tcPr>
          <w:p w:rsidR="003804AF" w:rsidRPr="00655B95" w:rsidRDefault="003804AF" w:rsidP="00AB3DB2">
            <w:pPr>
              <w:rPr>
                <w:b/>
                <w:sz w:val="18"/>
                <w:szCs w:val="18"/>
              </w:rPr>
            </w:pPr>
            <w:proofErr w:type="spellStart"/>
            <w:r w:rsidRPr="00655B95">
              <w:rPr>
                <w:b/>
                <w:sz w:val="18"/>
                <w:szCs w:val="18"/>
              </w:rPr>
              <w:t>prodlu</w:t>
            </w:r>
            <w:proofErr w:type="spellEnd"/>
            <w:r w:rsidRPr="00655B95">
              <w:rPr>
                <w:b/>
                <w:sz w:val="18"/>
                <w:szCs w:val="18"/>
              </w:rPr>
              <w:t>-</w:t>
            </w:r>
          </w:p>
          <w:p w:rsidR="003804AF" w:rsidRPr="00655B95" w:rsidRDefault="003804AF" w:rsidP="00AB3DB2">
            <w:pPr>
              <w:rPr>
                <w:b/>
                <w:sz w:val="18"/>
                <w:szCs w:val="18"/>
              </w:rPr>
            </w:pPr>
            <w:proofErr w:type="spellStart"/>
            <w:r w:rsidRPr="00655B95">
              <w:rPr>
                <w:b/>
                <w:sz w:val="18"/>
                <w:szCs w:val="18"/>
              </w:rPr>
              <w:t>žováno</w:t>
            </w:r>
            <w:proofErr w:type="spellEnd"/>
          </w:p>
        </w:tc>
      </w:tr>
      <w:tr w:rsidR="00EB357A" w:rsidRPr="003F2D4C" w:rsidTr="00FC2DAB">
        <w:trPr>
          <w:cantSplit/>
        </w:trPr>
        <w:tc>
          <w:tcPr>
            <w:tcW w:w="781" w:type="dxa"/>
            <w:tcMar>
              <w:left w:w="0" w:type="dxa"/>
              <w:right w:w="0" w:type="dxa"/>
            </w:tcMar>
          </w:tcPr>
          <w:p w:rsidR="003804AF" w:rsidRPr="003F2D4C" w:rsidRDefault="003804AF" w:rsidP="00FC2DAB">
            <w:pPr>
              <w:rPr>
                <w:b/>
                <w:sz w:val="18"/>
                <w:szCs w:val="18"/>
              </w:rPr>
            </w:pPr>
          </w:p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  <w:r w:rsidRPr="003F2D4C">
              <w:rPr>
                <w:b/>
                <w:sz w:val="18"/>
                <w:szCs w:val="18"/>
              </w:rPr>
              <w:t>3/III.</w:t>
            </w:r>
          </w:p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</w:p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  <w:proofErr w:type="gramStart"/>
            <w:r w:rsidRPr="003F2D4C">
              <w:rPr>
                <w:b/>
                <w:sz w:val="18"/>
                <w:szCs w:val="18"/>
              </w:rPr>
              <w:t>27.01.2015</w:t>
            </w:r>
            <w:proofErr w:type="gramEnd"/>
          </w:p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</w:p>
        </w:tc>
        <w:tc>
          <w:tcPr>
            <w:tcW w:w="1034" w:type="dxa"/>
          </w:tcPr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</w:p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  <w:proofErr w:type="gramStart"/>
            <w:r w:rsidRPr="003F2D4C">
              <w:rPr>
                <w:b/>
                <w:sz w:val="18"/>
                <w:szCs w:val="18"/>
              </w:rPr>
              <w:t>28.02.2015</w:t>
            </w:r>
            <w:proofErr w:type="gramEnd"/>
          </w:p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</w:p>
        </w:tc>
        <w:tc>
          <w:tcPr>
            <w:tcW w:w="974" w:type="dxa"/>
          </w:tcPr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</w:p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  <w:proofErr w:type="gramStart"/>
            <w:r w:rsidRPr="003F2D4C">
              <w:rPr>
                <w:b/>
                <w:sz w:val="18"/>
                <w:szCs w:val="18"/>
              </w:rPr>
              <w:t>30.04.2015</w:t>
            </w:r>
            <w:proofErr w:type="gramEnd"/>
          </w:p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</w:p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  <w:r w:rsidRPr="003F2D4C">
              <w:rPr>
                <w:b/>
                <w:sz w:val="18"/>
                <w:szCs w:val="18"/>
              </w:rPr>
              <w:t>Ing. NĚMEC</w:t>
            </w:r>
          </w:p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</w:p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  <w:r w:rsidRPr="003F2D4C">
              <w:rPr>
                <w:b/>
                <w:sz w:val="18"/>
                <w:szCs w:val="18"/>
              </w:rPr>
              <w:t>p. ANDRLÍK</w:t>
            </w:r>
          </w:p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</w:p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  <w:r w:rsidRPr="003F2D4C">
              <w:rPr>
                <w:b/>
                <w:sz w:val="18"/>
                <w:szCs w:val="18"/>
              </w:rPr>
              <w:t>1x</w:t>
            </w:r>
          </w:p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</w:p>
        </w:tc>
      </w:tr>
    </w:tbl>
    <w:p w:rsidR="003F2D4C" w:rsidRDefault="003F2D4C" w:rsidP="003F2D4C">
      <w:pPr>
        <w:jc w:val="both"/>
        <w:rPr>
          <w:bCs/>
          <w:szCs w:val="24"/>
        </w:rPr>
      </w:pPr>
      <w:r w:rsidRPr="003207A6">
        <w:rPr>
          <w:szCs w:val="24"/>
          <w:u w:val="single"/>
        </w:rPr>
        <w:t>Text usnesení:</w:t>
      </w:r>
      <w:r>
        <w:rPr>
          <w:szCs w:val="24"/>
        </w:rPr>
        <w:t xml:space="preserve"> </w:t>
      </w:r>
      <w:r w:rsidRPr="00D36BF9">
        <w:rPr>
          <w:bCs/>
          <w:szCs w:val="24"/>
        </w:rPr>
        <w:t>Provést rozpočtové změny dle bodu II. tohoto usnesení - rozpočtové opatření č. 1 rozpočtu schváleného MO Plzeň 2</w:t>
      </w:r>
      <w:r>
        <w:rPr>
          <w:bCs/>
          <w:szCs w:val="24"/>
        </w:rPr>
        <w:t xml:space="preserve"> </w:t>
      </w:r>
      <w:r w:rsidRPr="00D36BF9">
        <w:rPr>
          <w:bCs/>
          <w:szCs w:val="24"/>
        </w:rPr>
        <w:t>-</w:t>
      </w:r>
      <w:r>
        <w:rPr>
          <w:bCs/>
          <w:szCs w:val="24"/>
        </w:rPr>
        <w:t xml:space="preserve"> </w:t>
      </w:r>
      <w:r w:rsidRPr="00D36BF9">
        <w:rPr>
          <w:bCs/>
          <w:szCs w:val="24"/>
        </w:rPr>
        <w:t>Slovany roku 2015</w:t>
      </w:r>
    </w:p>
    <w:p w:rsidR="003F2D4C" w:rsidRPr="003207A6" w:rsidRDefault="003F2D4C" w:rsidP="003F2D4C">
      <w:pPr>
        <w:jc w:val="both"/>
        <w:rPr>
          <w:b/>
          <w:szCs w:val="24"/>
        </w:rPr>
      </w:pPr>
      <w:r w:rsidRPr="003207A6">
        <w:rPr>
          <w:szCs w:val="24"/>
          <w:u w:val="single"/>
        </w:rPr>
        <w:t>Stanovisko nositele úkolu (Ing. Němec):</w:t>
      </w:r>
      <w:r w:rsidRPr="00BD0051">
        <w:rPr>
          <w:szCs w:val="24"/>
        </w:rPr>
        <w:t xml:space="preserve"> </w:t>
      </w:r>
      <w:r>
        <w:rPr>
          <w:szCs w:val="24"/>
        </w:rPr>
        <w:t xml:space="preserve">Nesplněno – s přechodem na nový SAP a jeho prozatímní nefunkčnost nejdou zadávat rozpočtové změny do systému. Dle poslední informace z MMP se budou rozpočtové změny pořizovat v průběhu měsíce dubna 2015. Z tohoto důvodu žádá o </w:t>
      </w:r>
      <w:r w:rsidRPr="003207A6">
        <w:rPr>
          <w:b/>
          <w:szCs w:val="24"/>
        </w:rPr>
        <w:t>prodloužení</w:t>
      </w:r>
      <w:r>
        <w:rPr>
          <w:szCs w:val="24"/>
        </w:rPr>
        <w:t xml:space="preserve"> termínu plnění </w:t>
      </w:r>
      <w:r w:rsidRPr="003207A6">
        <w:rPr>
          <w:b/>
          <w:szCs w:val="24"/>
        </w:rPr>
        <w:t>do 3</w:t>
      </w:r>
      <w:r>
        <w:rPr>
          <w:b/>
          <w:szCs w:val="24"/>
        </w:rPr>
        <w:t>0</w:t>
      </w:r>
      <w:r w:rsidRPr="003207A6">
        <w:rPr>
          <w:b/>
          <w:szCs w:val="24"/>
        </w:rPr>
        <w:t xml:space="preserve">. </w:t>
      </w:r>
      <w:r>
        <w:rPr>
          <w:b/>
          <w:szCs w:val="24"/>
        </w:rPr>
        <w:t>04</w:t>
      </w:r>
      <w:r w:rsidRPr="003207A6">
        <w:rPr>
          <w:b/>
          <w:szCs w:val="24"/>
        </w:rPr>
        <w:t>. 201</w:t>
      </w:r>
      <w:r>
        <w:rPr>
          <w:b/>
          <w:szCs w:val="24"/>
        </w:rPr>
        <w:t>5</w:t>
      </w:r>
      <w:r w:rsidRPr="003207A6">
        <w:rPr>
          <w:b/>
          <w:szCs w:val="24"/>
        </w:rPr>
        <w:t>.</w:t>
      </w:r>
    </w:p>
    <w:p w:rsidR="00EB357A" w:rsidRDefault="00EB357A">
      <w:pPr>
        <w:rPr>
          <w:sz w:val="18"/>
        </w:rPr>
      </w:pPr>
    </w:p>
    <w:tbl>
      <w:tblPr>
        <w:tblW w:w="84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567"/>
        <w:gridCol w:w="1092"/>
        <w:gridCol w:w="1034"/>
        <w:gridCol w:w="974"/>
        <w:gridCol w:w="1701"/>
        <w:gridCol w:w="1418"/>
        <w:gridCol w:w="850"/>
      </w:tblGrid>
      <w:tr w:rsidR="003804AF" w:rsidRPr="00655B95" w:rsidTr="00AB3DB2">
        <w:trPr>
          <w:cantSplit/>
        </w:trPr>
        <w:tc>
          <w:tcPr>
            <w:tcW w:w="781" w:type="dxa"/>
            <w:tcMar>
              <w:left w:w="0" w:type="dxa"/>
              <w:right w:w="0" w:type="dxa"/>
            </w:tcMar>
          </w:tcPr>
          <w:p w:rsidR="003804AF" w:rsidRPr="00655B95" w:rsidRDefault="003804AF" w:rsidP="00AB3DB2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>číslo usnesení</w:t>
            </w:r>
          </w:p>
        </w:tc>
        <w:tc>
          <w:tcPr>
            <w:tcW w:w="567" w:type="dxa"/>
          </w:tcPr>
          <w:p w:rsidR="003804AF" w:rsidRPr="00655B95" w:rsidRDefault="003804AF" w:rsidP="00AB3DB2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>druh</w:t>
            </w:r>
          </w:p>
        </w:tc>
        <w:tc>
          <w:tcPr>
            <w:tcW w:w="1092" w:type="dxa"/>
          </w:tcPr>
          <w:p w:rsidR="003804AF" w:rsidRPr="00655B95" w:rsidRDefault="003804AF" w:rsidP="00AB3DB2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>ze dne</w:t>
            </w:r>
          </w:p>
        </w:tc>
        <w:tc>
          <w:tcPr>
            <w:tcW w:w="1034" w:type="dxa"/>
          </w:tcPr>
          <w:p w:rsidR="003804AF" w:rsidRPr="00655B95" w:rsidRDefault="003804AF" w:rsidP="00AB3DB2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>platný termín</w:t>
            </w:r>
          </w:p>
        </w:tc>
        <w:tc>
          <w:tcPr>
            <w:tcW w:w="974" w:type="dxa"/>
          </w:tcPr>
          <w:p w:rsidR="003804AF" w:rsidRPr="00655B95" w:rsidRDefault="003804AF" w:rsidP="00AB3DB2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>nový termín</w:t>
            </w:r>
          </w:p>
        </w:tc>
        <w:tc>
          <w:tcPr>
            <w:tcW w:w="1701" w:type="dxa"/>
          </w:tcPr>
          <w:p w:rsidR="003804AF" w:rsidRPr="00655B95" w:rsidRDefault="003804AF" w:rsidP="00AB3DB2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 xml:space="preserve">zodpovědný </w:t>
            </w:r>
          </w:p>
          <w:p w:rsidR="003804AF" w:rsidRPr="00655B95" w:rsidRDefault="003804AF" w:rsidP="00AB3DB2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>nositel úkolu</w:t>
            </w:r>
          </w:p>
        </w:tc>
        <w:tc>
          <w:tcPr>
            <w:tcW w:w="1418" w:type="dxa"/>
          </w:tcPr>
          <w:p w:rsidR="003804AF" w:rsidRPr="00655B95" w:rsidRDefault="003804AF" w:rsidP="00AB3DB2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>zodpovědný radní</w:t>
            </w:r>
          </w:p>
        </w:tc>
        <w:tc>
          <w:tcPr>
            <w:tcW w:w="850" w:type="dxa"/>
          </w:tcPr>
          <w:p w:rsidR="003804AF" w:rsidRPr="00655B95" w:rsidRDefault="003804AF" w:rsidP="00AB3DB2">
            <w:pPr>
              <w:rPr>
                <w:b/>
                <w:sz w:val="18"/>
                <w:szCs w:val="18"/>
              </w:rPr>
            </w:pPr>
            <w:proofErr w:type="spellStart"/>
            <w:r w:rsidRPr="00655B95">
              <w:rPr>
                <w:b/>
                <w:sz w:val="18"/>
                <w:szCs w:val="18"/>
              </w:rPr>
              <w:t>prodlu</w:t>
            </w:r>
            <w:proofErr w:type="spellEnd"/>
            <w:r w:rsidRPr="00655B95">
              <w:rPr>
                <w:b/>
                <w:sz w:val="18"/>
                <w:szCs w:val="18"/>
              </w:rPr>
              <w:t>-</w:t>
            </w:r>
          </w:p>
          <w:p w:rsidR="003804AF" w:rsidRPr="00655B95" w:rsidRDefault="003804AF" w:rsidP="00AB3DB2">
            <w:pPr>
              <w:rPr>
                <w:b/>
                <w:sz w:val="18"/>
                <w:szCs w:val="18"/>
              </w:rPr>
            </w:pPr>
            <w:proofErr w:type="spellStart"/>
            <w:r w:rsidRPr="00655B95">
              <w:rPr>
                <w:b/>
                <w:sz w:val="18"/>
                <w:szCs w:val="18"/>
              </w:rPr>
              <w:t>žováno</w:t>
            </w:r>
            <w:proofErr w:type="spellEnd"/>
          </w:p>
        </w:tc>
      </w:tr>
      <w:tr w:rsidR="00EB357A" w:rsidRPr="003F2D4C" w:rsidTr="00FC2DAB">
        <w:trPr>
          <w:cantSplit/>
        </w:trPr>
        <w:tc>
          <w:tcPr>
            <w:tcW w:w="781" w:type="dxa"/>
            <w:tcMar>
              <w:left w:w="0" w:type="dxa"/>
              <w:right w:w="0" w:type="dxa"/>
            </w:tcMar>
          </w:tcPr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</w:p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  <w:r w:rsidRPr="003F2D4C">
              <w:rPr>
                <w:b/>
                <w:sz w:val="18"/>
                <w:szCs w:val="18"/>
              </w:rPr>
              <w:t>4/III.</w:t>
            </w:r>
          </w:p>
        </w:tc>
        <w:tc>
          <w:tcPr>
            <w:tcW w:w="567" w:type="dxa"/>
          </w:tcPr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</w:p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  <w:proofErr w:type="gramStart"/>
            <w:r w:rsidRPr="003F2D4C">
              <w:rPr>
                <w:b/>
                <w:sz w:val="18"/>
                <w:szCs w:val="18"/>
              </w:rPr>
              <w:t>27.01.2015</w:t>
            </w:r>
            <w:proofErr w:type="gramEnd"/>
          </w:p>
        </w:tc>
        <w:tc>
          <w:tcPr>
            <w:tcW w:w="1034" w:type="dxa"/>
          </w:tcPr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</w:p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  <w:proofErr w:type="gramStart"/>
            <w:r w:rsidRPr="003F2D4C">
              <w:rPr>
                <w:b/>
                <w:sz w:val="18"/>
                <w:szCs w:val="18"/>
              </w:rPr>
              <w:t>28.02.2015</w:t>
            </w:r>
            <w:proofErr w:type="gramEnd"/>
          </w:p>
        </w:tc>
        <w:tc>
          <w:tcPr>
            <w:tcW w:w="974" w:type="dxa"/>
          </w:tcPr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</w:p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  <w:proofErr w:type="gramStart"/>
            <w:r w:rsidRPr="003F2D4C">
              <w:rPr>
                <w:b/>
                <w:sz w:val="18"/>
                <w:szCs w:val="18"/>
              </w:rPr>
              <w:t>30.04.2015</w:t>
            </w:r>
            <w:proofErr w:type="gramEnd"/>
          </w:p>
        </w:tc>
        <w:tc>
          <w:tcPr>
            <w:tcW w:w="1701" w:type="dxa"/>
          </w:tcPr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</w:p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  <w:r w:rsidRPr="003F2D4C">
              <w:rPr>
                <w:b/>
                <w:sz w:val="18"/>
                <w:szCs w:val="18"/>
              </w:rPr>
              <w:t>Ing. NĚMEC</w:t>
            </w:r>
          </w:p>
        </w:tc>
        <w:tc>
          <w:tcPr>
            <w:tcW w:w="1418" w:type="dxa"/>
          </w:tcPr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</w:p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  <w:r w:rsidRPr="003F2D4C">
              <w:rPr>
                <w:b/>
                <w:sz w:val="18"/>
                <w:szCs w:val="18"/>
              </w:rPr>
              <w:t>p. ANDRLÍK</w:t>
            </w:r>
          </w:p>
        </w:tc>
        <w:tc>
          <w:tcPr>
            <w:tcW w:w="850" w:type="dxa"/>
          </w:tcPr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</w:p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  <w:r w:rsidRPr="003F2D4C">
              <w:rPr>
                <w:b/>
                <w:sz w:val="18"/>
                <w:szCs w:val="18"/>
              </w:rPr>
              <w:t>1x</w:t>
            </w:r>
          </w:p>
          <w:p w:rsidR="00EB357A" w:rsidRPr="003F2D4C" w:rsidRDefault="00EB357A" w:rsidP="00FC2DAB">
            <w:pPr>
              <w:rPr>
                <w:b/>
                <w:sz w:val="18"/>
                <w:szCs w:val="18"/>
              </w:rPr>
            </w:pPr>
          </w:p>
        </w:tc>
      </w:tr>
    </w:tbl>
    <w:p w:rsidR="003F2D4C" w:rsidRDefault="003F2D4C" w:rsidP="003F2D4C">
      <w:pPr>
        <w:jc w:val="both"/>
        <w:rPr>
          <w:bCs/>
          <w:szCs w:val="24"/>
        </w:rPr>
      </w:pPr>
      <w:r w:rsidRPr="003207A6">
        <w:rPr>
          <w:szCs w:val="24"/>
          <w:u w:val="single"/>
        </w:rPr>
        <w:t>Text usnesení:</w:t>
      </w:r>
      <w:r>
        <w:rPr>
          <w:szCs w:val="24"/>
        </w:rPr>
        <w:t xml:space="preserve"> </w:t>
      </w:r>
      <w:r w:rsidRPr="00D36BF9">
        <w:rPr>
          <w:bCs/>
          <w:szCs w:val="24"/>
        </w:rPr>
        <w:t xml:space="preserve">Provést rozpočtové změny dle bodu II. tohoto usnesení - rozpočtové opatření </w:t>
      </w:r>
      <w:proofErr w:type="gramStart"/>
      <w:r w:rsidRPr="00D36BF9">
        <w:rPr>
          <w:bCs/>
          <w:szCs w:val="24"/>
        </w:rPr>
        <w:t>č. 2 rozpočtu</w:t>
      </w:r>
      <w:proofErr w:type="gramEnd"/>
      <w:r w:rsidRPr="00D36BF9">
        <w:rPr>
          <w:bCs/>
          <w:szCs w:val="24"/>
        </w:rPr>
        <w:t xml:space="preserve"> schváleného MO Plzeň 2-Slovany roku 2015</w:t>
      </w:r>
    </w:p>
    <w:p w:rsidR="003F2D4C" w:rsidRPr="003207A6" w:rsidRDefault="003F2D4C" w:rsidP="003F2D4C">
      <w:pPr>
        <w:jc w:val="both"/>
        <w:rPr>
          <w:b/>
          <w:szCs w:val="24"/>
        </w:rPr>
      </w:pPr>
      <w:r w:rsidRPr="003207A6">
        <w:rPr>
          <w:szCs w:val="24"/>
          <w:u w:val="single"/>
        </w:rPr>
        <w:t>Stanovisko nositele úkolu (Ing. Němec):</w:t>
      </w:r>
      <w:r w:rsidRPr="00BD0051">
        <w:rPr>
          <w:szCs w:val="24"/>
        </w:rPr>
        <w:t xml:space="preserve"> </w:t>
      </w:r>
      <w:r>
        <w:rPr>
          <w:szCs w:val="24"/>
        </w:rPr>
        <w:t xml:space="preserve">Nesplněno – s přechodem na nový SAP a jeho prozatímní nefunkčnost nejdou zadávat rozpočtové změny do systému. Rozpočtové změny jsou rovněž vázány na schválení v orgánech města. Z tohoto důvodu žádá o </w:t>
      </w:r>
      <w:r w:rsidRPr="003207A6">
        <w:rPr>
          <w:b/>
          <w:szCs w:val="24"/>
        </w:rPr>
        <w:t>prodloužení</w:t>
      </w:r>
      <w:r>
        <w:rPr>
          <w:szCs w:val="24"/>
        </w:rPr>
        <w:t xml:space="preserve"> termínu plnění </w:t>
      </w:r>
      <w:r w:rsidRPr="003207A6">
        <w:rPr>
          <w:b/>
          <w:szCs w:val="24"/>
        </w:rPr>
        <w:t>do 3</w:t>
      </w:r>
      <w:r>
        <w:rPr>
          <w:b/>
          <w:szCs w:val="24"/>
        </w:rPr>
        <w:t>0</w:t>
      </w:r>
      <w:r w:rsidRPr="003207A6">
        <w:rPr>
          <w:b/>
          <w:szCs w:val="24"/>
        </w:rPr>
        <w:t xml:space="preserve">. </w:t>
      </w:r>
      <w:r>
        <w:rPr>
          <w:b/>
          <w:szCs w:val="24"/>
        </w:rPr>
        <w:t>04</w:t>
      </w:r>
      <w:r w:rsidRPr="003207A6">
        <w:rPr>
          <w:b/>
          <w:szCs w:val="24"/>
        </w:rPr>
        <w:t>. 201</w:t>
      </w:r>
      <w:r>
        <w:rPr>
          <w:b/>
          <w:szCs w:val="24"/>
        </w:rPr>
        <w:t>5</w:t>
      </w:r>
      <w:r w:rsidRPr="003207A6">
        <w:rPr>
          <w:b/>
          <w:szCs w:val="24"/>
        </w:rPr>
        <w:t>.</w:t>
      </w:r>
    </w:p>
    <w:p w:rsidR="00EB357A" w:rsidRDefault="00EB357A">
      <w:pPr>
        <w:rPr>
          <w:sz w:val="18"/>
        </w:rPr>
      </w:pPr>
    </w:p>
    <w:sectPr w:rsidR="00EB35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E1" w:rsidRDefault="00393FE1">
      <w:r>
        <w:separator/>
      </w:r>
    </w:p>
  </w:endnote>
  <w:endnote w:type="continuationSeparator" w:id="0">
    <w:p w:rsidR="00393FE1" w:rsidRDefault="0039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AA" w:rsidRDefault="007C77A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7C77AA" w:rsidRDefault="007C77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AA" w:rsidRPr="00EA2093" w:rsidRDefault="007C77AA">
    <w:pPr>
      <w:framePr w:wrap="around" w:vAnchor="text" w:hAnchor="margin" w:xAlign="center" w:y="1"/>
      <w:rPr>
        <w:sz w:val="20"/>
      </w:rPr>
    </w:pPr>
    <w:r w:rsidRPr="00EA2093">
      <w:rPr>
        <w:sz w:val="20"/>
      </w:rPr>
      <w:fldChar w:fldCharType="begin"/>
    </w:r>
    <w:r w:rsidRPr="00EA2093">
      <w:rPr>
        <w:sz w:val="20"/>
      </w:rPr>
      <w:instrText xml:space="preserve">PAGE  </w:instrText>
    </w:r>
    <w:r w:rsidRPr="00EA2093">
      <w:rPr>
        <w:sz w:val="20"/>
      </w:rPr>
      <w:fldChar w:fldCharType="separate"/>
    </w:r>
    <w:r w:rsidR="008F741E">
      <w:rPr>
        <w:noProof/>
        <w:sz w:val="20"/>
      </w:rPr>
      <w:t>2</w:t>
    </w:r>
    <w:r w:rsidRPr="00EA2093">
      <w:rPr>
        <w:sz w:val="20"/>
      </w:rPr>
      <w:fldChar w:fldCharType="end"/>
    </w:r>
  </w:p>
  <w:p w:rsidR="007C77AA" w:rsidRDefault="007C77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93" w:rsidRDefault="00EA20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E1" w:rsidRDefault="00393FE1">
      <w:r>
        <w:separator/>
      </w:r>
    </w:p>
  </w:footnote>
  <w:footnote w:type="continuationSeparator" w:id="0">
    <w:p w:rsidR="00393FE1" w:rsidRDefault="00393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93" w:rsidRDefault="00EA209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93" w:rsidRDefault="00EA209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93" w:rsidRDefault="00EA20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57A"/>
    <w:multiLevelType w:val="multilevel"/>
    <w:tmpl w:val="F5D823C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87F15CB"/>
    <w:multiLevelType w:val="hybridMultilevel"/>
    <w:tmpl w:val="931AB62C"/>
    <w:lvl w:ilvl="0" w:tplc="2CC8484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02578"/>
    <w:multiLevelType w:val="singleLevel"/>
    <w:tmpl w:val="59CC6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DDC5B96"/>
    <w:multiLevelType w:val="singleLevel"/>
    <w:tmpl w:val="8982CB80"/>
    <w:lvl w:ilvl="0">
      <w:start w:val="18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C07147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FB398C"/>
    <w:multiLevelType w:val="hybridMultilevel"/>
    <w:tmpl w:val="D42428A2"/>
    <w:lvl w:ilvl="0" w:tplc="6406AD9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0DF6562"/>
    <w:multiLevelType w:val="hybridMultilevel"/>
    <w:tmpl w:val="5232DA74"/>
    <w:lvl w:ilvl="0" w:tplc="AA32EC0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56521B"/>
    <w:multiLevelType w:val="singleLevel"/>
    <w:tmpl w:val="2EDE61AE"/>
    <w:lvl w:ilvl="0">
      <w:start w:val="18"/>
      <w:numFmt w:val="low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>
    <w:nsid w:val="12FA3641"/>
    <w:multiLevelType w:val="singleLevel"/>
    <w:tmpl w:val="04B03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583075A"/>
    <w:multiLevelType w:val="singleLevel"/>
    <w:tmpl w:val="A9B6556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DF6101B"/>
    <w:multiLevelType w:val="multilevel"/>
    <w:tmpl w:val="64AC8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5F277D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9171E01"/>
    <w:multiLevelType w:val="hybridMultilevel"/>
    <w:tmpl w:val="19261130"/>
    <w:lvl w:ilvl="0" w:tplc="4D00918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6224DA"/>
    <w:multiLevelType w:val="hybridMultilevel"/>
    <w:tmpl w:val="48962824"/>
    <w:lvl w:ilvl="0" w:tplc="04AEEDB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BD38A8"/>
    <w:multiLevelType w:val="singleLevel"/>
    <w:tmpl w:val="88CA34C4"/>
    <w:lvl w:ilvl="0">
      <w:start w:val="2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7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398736EB"/>
    <w:multiLevelType w:val="singleLevel"/>
    <w:tmpl w:val="3FA4C2D6"/>
    <w:lvl w:ilvl="0">
      <w:start w:val="18"/>
      <w:numFmt w:val="lowerLetter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0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42C010B"/>
    <w:multiLevelType w:val="singleLevel"/>
    <w:tmpl w:val="7222EA6E"/>
    <w:lvl w:ilvl="0">
      <w:start w:val="18"/>
      <w:numFmt w:val="low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</w:abstractNum>
  <w:abstractNum w:abstractNumId="22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DAE475E"/>
    <w:multiLevelType w:val="hybridMultilevel"/>
    <w:tmpl w:val="168E9186"/>
    <w:lvl w:ilvl="0" w:tplc="D590AB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EC017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4F7433B"/>
    <w:multiLevelType w:val="hybridMultilevel"/>
    <w:tmpl w:val="6FAEF2C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B7A2FD4"/>
    <w:multiLevelType w:val="singleLevel"/>
    <w:tmpl w:val="1C0AEB32"/>
    <w:lvl w:ilvl="0">
      <w:start w:val="4"/>
      <w:numFmt w:val="upperRoman"/>
      <w:pStyle w:val="Nadpis3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27">
    <w:nsid w:val="5F7149F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69FC315B"/>
    <w:multiLevelType w:val="singleLevel"/>
    <w:tmpl w:val="7FF8AD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A047329"/>
    <w:multiLevelType w:val="singleLevel"/>
    <w:tmpl w:val="5560BD0E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75D0065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83B3823"/>
    <w:multiLevelType w:val="hybridMultilevel"/>
    <w:tmpl w:val="6B52BE62"/>
    <w:lvl w:ilvl="0" w:tplc="82DE023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4"/>
  </w:num>
  <w:num w:numId="2">
    <w:abstractNumId w:val="26"/>
  </w:num>
  <w:num w:numId="3">
    <w:abstractNumId w:val="11"/>
  </w:num>
  <w:num w:numId="4">
    <w:abstractNumId w:val="20"/>
  </w:num>
  <w:num w:numId="5">
    <w:abstractNumId w:val="13"/>
  </w:num>
  <w:num w:numId="6">
    <w:abstractNumId w:val="3"/>
  </w:num>
  <w:num w:numId="7">
    <w:abstractNumId w:val="33"/>
  </w:num>
  <w:num w:numId="8">
    <w:abstractNumId w:val="18"/>
  </w:num>
  <w:num w:numId="9">
    <w:abstractNumId w:val="28"/>
  </w:num>
  <w:num w:numId="10">
    <w:abstractNumId w:val="22"/>
  </w:num>
  <w:num w:numId="11">
    <w:abstractNumId w:val="9"/>
  </w:num>
  <w:num w:numId="12">
    <w:abstractNumId w:val="30"/>
  </w:num>
  <w:num w:numId="13">
    <w:abstractNumId w:val="16"/>
  </w:num>
  <w:num w:numId="14">
    <w:abstractNumId w:val="29"/>
  </w:num>
  <w:num w:numId="15">
    <w:abstractNumId w:val="5"/>
  </w:num>
  <w:num w:numId="16">
    <w:abstractNumId w:val="4"/>
  </w:num>
  <w:num w:numId="17">
    <w:abstractNumId w:val="27"/>
  </w:num>
  <w:num w:numId="18">
    <w:abstractNumId w:val="19"/>
  </w:num>
  <w:num w:numId="19">
    <w:abstractNumId w:val="8"/>
  </w:num>
  <w:num w:numId="20">
    <w:abstractNumId w:val="12"/>
  </w:num>
  <w:num w:numId="21">
    <w:abstractNumId w:val="31"/>
  </w:num>
  <w:num w:numId="22">
    <w:abstractNumId w:val="21"/>
  </w:num>
  <w:num w:numId="23">
    <w:abstractNumId w:val="24"/>
  </w:num>
  <w:num w:numId="24">
    <w:abstractNumId w:val="10"/>
  </w:num>
  <w:num w:numId="25">
    <w:abstractNumId w:val="17"/>
    <w:lvlOverride w:ilvl="0">
      <w:startOverride w:val="1"/>
    </w:lvlOverride>
  </w:num>
  <w:num w:numId="26">
    <w:abstractNumId w:val="34"/>
  </w:num>
  <w:num w:numId="27">
    <w:abstractNumId w:val="2"/>
  </w:num>
  <w:num w:numId="28">
    <w:abstractNumId w:val="2"/>
    <w:lvlOverride w:ilvl="0">
      <w:startOverride w:val="1"/>
    </w:lvlOverride>
  </w:num>
  <w:num w:numId="29">
    <w:abstractNumId w:val="32"/>
  </w:num>
  <w:num w:numId="30">
    <w:abstractNumId w:val="14"/>
  </w:num>
  <w:num w:numId="31">
    <w:abstractNumId w:val="7"/>
  </w:num>
  <w:num w:numId="32">
    <w:abstractNumId w:val="1"/>
  </w:num>
  <w:num w:numId="33">
    <w:abstractNumId w:val="15"/>
  </w:num>
  <w:num w:numId="34">
    <w:abstractNumId w:val="23"/>
  </w:num>
  <w:num w:numId="35">
    <w:abstractNumId w:val="6"/>
  </w:num>
  <w:num w:numId="36">
    <w:abstractNumId w:val="2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940"/>
    <w:rsid w:val="00013CEC"/>
    <w:rsid w:val="00030C86"/>
    <w:rsid w:val="00047342"/>
    <w:rsid w:val="00051562"/>
    <w:rsid w:val="00065D70"/>
    <w:rsid w:val="000A626D"/>
    <w:rsid w:val="000B40AB"/>
    <w:rsid w:val="000B623C"/>
    <w:rsid w:val="00100B2A"/>
    <w:rsid w:val="001716D7"/>
    <w:rsid w:val="00181870"/>
    <w:rsid w:val="00190D9F"/>
    <w:rsid w:val="00196C44"/>
    <w:rsid w:val="00234183"/>
    <w:rsid w:val="00253897"/>
    <w:rsid w:val="00266C1D"/>
    <w:rsid w:val="00274067"/>
    <w:rsid w:val="002741DA"/>
    <w:rsid w:val="00276DEF"/>
    <w:rsid w:val="00285A98"/>
    <w:rsid w:val="00292430"/>
    <w:rsid w:val="002976EC"/>
    <w:rsid w:val="002C4808"/>
    <w:rsid w:val="002C5D9D"/>
    <w:rsid w:val="002D6EA6"/>
    <w:rsid w:val="002D77E6"/>
    <w:rsid w:val="003161A4"/>
    <w:rsid w:val="003231A1"/>
    <w:rsid w:val="00374DB9"/>
    <w:rsid w:val="003804AF"/>
    <w:rsid w:val="00393FE1"/>
    <w:rsid w:val="003A6C5A"/>
    <w:rsid w:val="003D2A1A"/>
    <w:rsid w:val="003F2D4C"/>
    <w:rsid w:val="0040555B"/>
    <w:rsid w:val="004335DD"/>
    <w:rsid w:val="00450DCE"/>
    <w:rsid w:val="004C1260"/>
    <w:rsid w:val="004D4FA6"/>
    <w:rsid w:val="004E019D"/>
    <w:rsid w:val="00506D11"/>
    <w:rsid w:val="00523405"/>
    <w:rsid w:val="00584C72"/>
    <w:rsid w:val="00586196"/>
    <w:rsid w:val="005A156A"/>
    <w:rsid w:val="005C19CF"/>
    <w:rsid w:val="005D5555"/>
    <w:rsid w:val="005E2BE4"/>
    <w:rsid w:val="00646AB2"/>
    <w:rsid w:val="00655B95"/>
    <w:rsid w:val="006820D5"/>
    <w:rsid w:val="006B7C73"/>
    <w:rsid w:val="006D1059"/>
    <w:rsid w:val="007238B2"/>
    <w:rsid w:val="00733BCD"/>
    <w:rsid w:val="0073643C"/>
    <w:rsid w:val="0075411E"/>
    <w:rsid w:val="00765D3A"/>
    <w:rsid w:val="00783BC0"/>
    <w:rsid w:val="00795C0B"/>
    <w:rsid w:val="00797A97"/>
    <w:rsid w:val="007A282F"/>
    <w:rsid w:val="007B6845"/>
    <w:rsid w:val="007C77AA"/>
    <w:rsid w:val="00815230"/>
    <w:rsid w:val="008732D2"/>
    <w:rsid w:val="008958EE"/>
    <w:rsid w:val="00896336"/>
    <w:rsid w:val="008D1E7E"/>
    <w:rsid w:val="008E7745"/>
    <w:rsid w:val="008F741E"/>
    <w:rsid w:val="009127CF"/>
    <w:rsid w:val="00920B1A"/>
    <w:rsid w:val="0093282B"/>
    <w:rsid w:val="009575F1"/>
    <w:rsid w:val="00987597"/>
    <w:rsid w:val="009A21BB"/>
    <w:rsid w:val="009A3CD2"/>
    <w:rsid w:val="009C00D3"/>
    <w:rsid w:val="009D74DA"/>
    <w:rsid w:val="009E7371"/>
    <w:rsid w:val="00A07698"/>
    <w:rsid w:val="00A14E53"/>
    <w:rsid w:val="00A32011"/>
    <w:rsid w:val="00A470CE"/>
    <w:rsid w:val="00A8461F"/>
    <w:rsid w:val="00AA7403"/>
    <w:rsid w:val="00B2132C"/>
    <w:rsid w:val="00B223CB"/>
    <w:rsid w:val="00B24C5A"/>
    <w:rsid w:val="00B53293"/>
    <w:rsid w:val="00B533FD"/>
    <w:rsid w:val="00B74E0E"/>
    <w:rsid w:val="00B77999"/>
    <w:rsid w:val="00BA55A5"/>
    <w:rsid w:val="00BA5B01"/>
    <w:rsid w:val="00BA7EDE"/>
    <w:rsid w:val="00BE0D54"/>
    <w:rsid w:val="00BE212E"/>
    <w:rsid w:val="00BE4940"/>
    <w:rsid w:val="00BF0059"/>
    <w:rsid w:val="00C10CBF"/>
    <w:rsid w:val="00C149C9"/>
    <w:rsid w:val="00C26723"/>
    <w:rsid w:val="00C36626"/>
    <w:rsid w:val="00C40CD0"/>
    <w:rsid w:val="00C46934"/>
    <w:rsid w:val="00C76F56"/>
    <w:rsid w:val="00C82AB8"/>
    <w:rsid w:val="00CB7254"/>
    <w:rsid w:val="00CB7659"/>
    <w:rsid w:val="00CC316C"/>
    <w:rsid w:val="00CF1554"/>
    <w:rsid w:val="00D01DEA"/>
    <w:rsid w:val="00D07C91"/>
    <w:rsid w:val="00D15CDE"/>
    <w:rsid w:val="00D36BF9"/>
    <w:rsid w:val="00D87648"/>
    <w:rsid w:val="00DA198D"/>
    <w:rsid w:val="00DB070F"/>
    <w:rsid w:val="00DC4299"/>
    <w:rsid w:val="00DE1E5D"/>
    <w:rsid w:val="00E0114C"/>
    <w:rsid w:val="00E01EF5"/>
    <w:rsid w:val="00E06F41"/>
    <w:rsid w:val="00E15D4F"/>
    <w:rsid w:val="00E17176"/>
    <w:rsid w:val="00E3096C"/>
    <w:rsid w:val="00E51843"/>
    <w:rsid w:val="00E6603C"/>
    <w:rsid w:val="00E753DB"/>
    <w:rsid w:val="00E7657D"/>
    <w:rsid w:val="00EA2093"/>
    <w:rsid w:val="00EB160B"/>
    <w:rsid w:val="00EB357A"/>
    <w:rsid w:val="00EB723B"/>
    <w:rsid w:val="00EC5423"/>
    <w:rsid w:val="00EF7F07"/>
    <w:rsid w:val="00F13356"/>
    <w:rsid w:val="00F21C5C"/>
    <w:rsid w:val="00F63ED6"/>
    <w:rsid w:val="00F669DC"/>
    <w:rsid w:val="00F8506B"/>
    <w:rsid w:val="00F95D0E"/>
    <w:rsid w:val="00FA5B85"/>
    <w:rsid w:val="00FB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1554"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3">
    <w:name w:val="heading 3"/>
    <w:basedOn w:val="Normln"/>
    <w:next w:val="Normln"/>
    <w:qFormat/>
    <w:pPr>
      <w:keepNext/>
      <w:numPr>
        <w:numId w:val="2"/>
      </w:numPr>
      <w:outlineLvl w:val="2"/>
    </w:pPr>
    <w:rPr>
      <w:rFonts w:eastAsia="Arial Unicode MS"/>
      <w:b/>
      <w:spacing w:val="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cent">
    <w:name w:val="nadpcent"/>
    <w:basedOn w:val="Normln"/>
    <w:next w:val="Normln"/>
    <w:autoRedefine/>
    <w:pPr>
      <w:spacing w:before="600" w:after="480"/>
      <w:jc w:val="center"/>
    </w:pPr>
    <w:rPr>
      <w:b/>
      <w:caps/>
      <w:lang w:val="en-AU"/>
    </w:rPr>
  </w:style>
  <w:style w:type="paragraph" w:styleId="Zhlav">
    <w:name w:val="header"/>
    <w:basedOn w:val="Normln"/>
    <w:rsid w:val="00B24C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4C5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16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Rad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Rada.dot</Template>
  <TotalTime>1</TotalTime>
  <Pages>2</Pages>
  <Words>623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zikmundova</dc:creator>
  <cp:lastModifiedBy>RUSINOVÁ Jana</cp:lastModifiedBy>
  <cp:revision>2</cp:revision>
  <cp:lastPrinted>2015-03-20T10:21:00Z</cp:lastPrinted>
  <dcterms:created xsi:type="dcterms:W3CDTF">2015-03-24T11:58:00Z</dcterms:created>
  <dcterms:modified xsi:type="dcterms:W3CDTF">2015-03-24T11:58:00Z</dcterms:modified>
</cp:coreProperties>
</file>