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E" w:rsidRDefault="00D81B8E" w:rsidP="00D81B8E">
      <w:pPr>
        <w:pStyle w:val="Nadpis3"/>
        <w:ind w:firstLine="0"/>
      </w:pPr>
      <w:r>
        <w:t xml:space="preserve">D ů v o d o v á   z p r á v a  č. </w:t>
      </w:r>
      <w:r w:rsidR="00643847">
        <w:t>7</w:t>
      </w:r>
    </w:p>
    <w:p w:rsidR="00D81B8E" w:rsidRPr="003E3AAB" w:rsidRDefault="00D81B8E" w:rsidP="00D81B8E"/>
    <w:p w:rsidR="00D81B8E" w:rsidRDefault="00D81B8E" w:rsidP="00D81B8E"/>
    <w:p w:rsidR="00D81B8E" w:rsidRDefault="00D81B8E" w:rsidP="00D81B8E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D81B8E" w:rsidRPr="00D81B8E" w:rsidRDefault="00D81B8E" w:rsidP="00D81B8E">
      <w:pPr>
        <w:pStyle w:val="Zkladntextodsazen"/>
        <w:ind w:left="0"/>
        <w:jc w:val="both"/>
        <w:rPr>
          <w:bCs/>
          <w:sz w:val="24"/>
          <w:szCs w:val="24"/>
        </w:rPr>
      </w:pPr>
      <w:r w:rsidRPr="00D81B8E">
        <w:rPr>
          <w:bCs/>
          <w:sz w:val="24"/>
          <w:szCs w:val="24"/>
        </w:rPr>
        <w:t xml:space="preserve">Žádost </w:t>
      </w:r>
      <w:r>
        <w:rPr>
          <w:bCs/>
          <w:sz w:val="24"/>
          <w:szCs w:val="24"/>
        </w:rPr>
        <w:t xml:space="preserve">organizace </w:t>
      </w:r>
      <w:r w:rsidRPr="00371602">
        <w:rPr>
          <w:b/>
          <w:bCs/>
          <w:sz w:val="24"/>
          <w:szCs w:val="24"/>
        </w:rPr>
        <w:t>NADĚJE</w:t>
      </w:r>
      <w:r>
        <w:rPr>
          <w:bCs/>
          <w:sz w:val="24"/>
          <w:szCs w:val="24"/>
        </w:rPr>
        <w:t xml:space="preserve">, </w:t>
      </w:r>
      <w:r w:rsidR="00D96658">
        <w:rPr>
          <w:bCs/>
          <w:sz w:val="24"/>
          <w:szCs w:val="24"/>
        </w:rPr>
        <w:t>s</w:t>
      </w:r>
      <w:r w:rsidR="0050149A">
        <w:rPr>
          <w:bCs/>
          <w:sz w:val="24"/>
          <w:szCs w:val="24"/>
        </w:rPr>
        <w:t xml:space="preserve">polek, </w:t>
      </w:r>
      <w:r>
        <w:rPr>
          <w:bCs/>
          <w:sz w:val="24"/>
          <w:szCs w:val="24"/>
        </w:rPr>
        <w:t>IČ 00570931, K Brance 11/19e, Praha</w:t>
      </w:r>
      <w:r w:rsidR="00D9149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poskytnutí dotace ve výši 65 500,- Kč na projekt s názvem „Naděje</w:t>
      </w:r>
      <w:r w:rsidR="00D966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Slunečnice“. </w:t>
      </w:r>
    </w:p>
    <w:p w:rsidR="00D81B8E" w:rsidRDefault="00D81B8E" w:rsidP="00D81B8E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D81B8E" w:rsidRDefault="009F6AB1" w:rsidP="00D81B8E">
      <w:pPr>
        <w:pStyle w:val="Zkladntextodsazen"/>
        <w:ind w:left="0"/>
        <w:jc w:val="both"/>
        <w:rPr>
          <w:sz w:val="24"/>
        </w:rPr>
      </w:pPr>
      <w:r>
        <w:rPr>
          <w:sz w:val="24"/>
        </w:rPr>
        <w:t>Projekt se zaměřuje na práci s romskými dětmi předškolního věku a na rodiče ze sociálně a</w:t>
      </w:r>
      <w:r w:rsidR="00D96658">
        <w:rPr>
          <w:sz w:val="24"/>
        </w:rPr>
        <w:t> </w:t>
      </w:r>
      <w:r>
        <w:rPr>
          <w:sz w:val="24"/>
        </w:rPr>
        <w:t>kulturně znevýhodněných rodin v lokalitě Železniční 36. Hlavní náplní projektu je podpora vzdělávání dětí ve věku 3-5 let</w:t>
      </w:r>
      <w:r w:rsidR="000240B8">
        <w:rPr>
          <w:sz w:val="24"/>
        </w:rPr>
        <w:t>,</w:t>
      </w:r>
      <w:r>
        <w:rPr>
          <w:sz w:val="24"/>
        </w:rPr>
        <w:t xml:space="preserve"> v rámci předškolního k</w:t>
      </w:r>
      <w:r w:rsidR="000240B8">
        <w:rPr>
          <w:sz w:val="24"/>
        </w:rPr>
        <w:t xml:space="preserve">lubu Slunečnice. Stěžejní činností projektu je školka.  Dále bude </w:t>
      </w:r>
      <w:r w:rsidR="009D76F4">
        <w:rPr>
          <w:sz w:val="24"/>
        </w:rPr>
        <w:t xml:space="preserve">docházet ke konzultacím s rodiči, především v oblasti přípravy dětí na školní docházku. Budou rodičům zprostředkovány kontakty se školou, logopedickými, psychologickými a dalšími odborníky nebo s pracovníky OSPOD. Dále budou probíhat kulturní, sportovní a vzdělávací aktivity. Cílem projektu je pomoci romským dětem ze sociálně znevýhodněného prostředí k lepší předškolní přípravě a pomoci dětem zvládnout nástup do školských zařízení. </w:t>
      </w:r>
    </w:p>
    <w:p w:rsidR="00D81B8E" w:rsidRDefault="00D81B8E" w:rsidP="00D81B8E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Přehled poskytnutých dotací k 26. </w:t>
      </w:r>
      <w:r w:rsidR="00362AB7">
        <w:rPr>
          <w:rFonts w:ascii="Times New Roman" w:hAnsi="Times New Roman" w:cs="Times New Roman"/>
          <w:noProof/>
          <w:sz w:val="24"/>
        </w:rPr>
        <w:t>b</w:t>
      </w:r>
      <w:r>
        <w:rPr>
          <w:rFonts w:ascii="Times New Roman" w:hAnsi="Times New Roman" w:cs="Times New Roman"/>
          <w:noProof/>
          <w:sz w:val="24"/>
        </w:rPr>
        <w:t>řeznu 2015</w:t>
      </w:r>
    </w:p>
    <w:tbl>
      <w:tblPr>
        <w:tblW w:w="90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496"/>
        <w:gridCol w:w="3811"/>
        <w:gridCol w:w="900"/>
        <w:gridCol w:w="1242"/>
        <w:gridCol w:w="1134"/>
        <w:gridCol w:w="500"/>
      </w:tblGrid>
      <w:tr w:rsidR="009F6AB1" w:rsidRPr="009F6AB1" w:rsidTr="00002371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570931 - NADĚJE o.s.</w:t>
            </w:r>
          </w:p>
        </w:tc>
      </w:tr>
      <w:tr w:rsidR="009F6AB1" w:rsidRPr="009F6AB1" w:rsidTr="00002371">
        <w:trPr>
          <w:trHeight w:val="225"/>
        </w:trPr>
        <w:tc>
          <w:tcPr>
            <w:tcW w:w="93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11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F6AB1" w:rsidRPr="009F6AB1" w:rsidRDefault="009F6AB1" w:rsidP="009F6A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Potravinová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MMP-KIMC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NADĚJE - Bludiště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465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letní příměstský tábor - doprava a vstupy při výletech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1365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kofinancován soc.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služeb Sociálně aktivizační služby pro rodiny s dětmi 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ř</w:t>
            </w: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edisko Naděje Černická, Azylový dům Naděje Plzeň, Nízkoprahové zařízení pro děti a mládež Naděje Plzeň, Sociálně aktivizační služby pro rodiny s dětmi středisko Naděje Železniční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1 108 000,00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1 108 000,00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61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SAS - Ž</w:t>
            </w: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elezniční (pro rodiny s dětmi)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SAS - Černická (pro rodiny s dětmi)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378 000,00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378 000,00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Azylový dům Naděje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NZDM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Potravinová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465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Vstupné do kulturních a sportovních zařízení a dopravu v rámci pořádání příměstského tábora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61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1 363 000,00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Potravinová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Naděje- Slunečnice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Podpora vzdělávání dětí- NADĚJE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Azylový dům NADĚJE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465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Nízkoprahové zařízení pro děti a mládež NADĚJE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465"/>
        </w:trPr>
        <w:tc>
          <w:tcPr>
            <w:tcW w:w="93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rodiny s dětmi NADĚJE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61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6AB1" w:rsidRPr="009F6AB1" w:rsidTr="00002371">
        <w:trPr>
          <w:trHeight w:val="240"/>
        </w:trPr>
        <w:tc>
          <w:tcPr>
            <w:tcW w:w="61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3 686 000,00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F6AB1" w:rsidRPr="009F6AB1" w:rsidRDefault="009F6AB1" w:rsidP="009F6A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A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81B8E" w:rsidRDefault="00D81B8E" w:rsidP="00D81B8E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D96658" w:rsidRDefault="00D96658" w:rsidP="00D81B8E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62AB7" w:rsidRDefault="00D81B8E" w:rsidP="00D81B8E">
      <w:pPr>
        <w:rPr>
          <w:b/>
          <w:sz w:val="24"/>
        </w:rPr>
      </w:pPr>
      <w:r>
        <w:rPr>
          <w:b/>
          <w:sz w:val="24"/>
        </w:rPr>
        <w:lastRenderedPageBreak/>
        <w:t xml:space="preserve">3. Předpokládaný cílový stav: </w:t>
      </w:r>
    </w:p>
    <w:p w:rsidR="00D81B8E" w:rsidRDefault="00362AB7" w:rsidP="00D81B8E">
      <w:pPr>
        <w:rPr>
          <w:sz w:val="24"/>
        </w:rPr>
      </w:pPr>
      <w:r>
        <w:rPr>
          <w:sz w:val="24"/>
        </w:rPr>
        <w:t xml:space="preserve">Uzavřít veřejnoprávní smlouvu na poskytnutí dotace </w:t>
      </w:r>
      <w:r w:rsidR="00D81B8E">
        <w:rPr>
          <w:sz w:val="24"/>
        </w:rPr>
        <w:t>ve výši 15 000,- Kč organizaci NADĚJE, IČ 00570931, K Brance 11/19e, Praha na projekt s názvem „Naděje</w:t>
      </w:r>
      <w:r w:rsidR="00D96658">
        <w:rPr>
          <w:sz w:val="24"/>
        </w:rPr>
        <w:t xml:space="preserve"> </w:t>
      </w:r>
      <w:r w:rsidR="00D81B8E">
        <w:rPr>
          <w:sz w:val="24"/>
        </w:rPr>
        <w:t xml:space="preserve">- Slunečnice“. </w:t>
      </w:r>
    </w:p>
    <w:p w:rsidR="00362AB7" w:rsidRPr="00362AB7" w:rsidRDefault="00362AB7" w:rsidP="00D81B8E">
      <w:pPr>
        <w:rPr>
          <w:b/>
          <w:sz w:val="24"/>
        </w:rPr>
      </w:pPr>
    </w:p>
    <w:p w:rsidR="00D81B8E" w:rsidRDefault="00D81B8E" w:rsidP="00D81B8E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D81B8E" w:rsidRDefault="00D81B8E" w:rsidP="00D81B8E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D81B8E" w:rsidRPr="009F0950" w:rsidRDefault="00D81B8E" w:rsidP="00D81B8E">
      <w:pPr>
        <w:rPr>
          <w:sz w:val="18"/>
          <w:szCs w:val="18"/>
        </w:rPr>
      </w:pPr>
    </w:p>
    <w:p w:rsidR="00D81B8E" w:rsidRDefault="00D81B8E" w:rsidP="00D81B8E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D81B8E" w:rsidRDefault="00D81B8E" w:rsidP="00D81B8E">
      <w:pPr>
        <w:pStyle w:val="vlevo"/>
      </w:pPr>
      <w:r w:rsidRPr="00B83684">
        <w:t>Viz návrh usnesení, jiná varianta se nenavrhuje.</w:t>
      </w:r>
    </w:p>
    <w:p w:rsidR="00D81B8E" w:rsidRPr="009F0950" w:rsidRDefault="00D81B8E" w:rsidP="00D81B8E">
      <w:pPr>
        <w:pStyle w:val="vlevo"/>
        <w:rPr>
          <w:sz w:val="16"/>
          <w:szCs w:val="16"/>
        </w:rPr>
      </w:pPr>
    </w:p>
    <w:p w:rsidR="00D81B8E" w:rsidRDefault="00D81B8E" w:rsidP="00D81B8E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následných, například provozních nákladů):</w:t>
      </w:r>
    </w:p>
    <w:p w:rsidR="00D81B8E" w:rsidRDefault="00D81B8E" w:rsidP="00D81B8E">
      <w:pPr>
        <w:pStyle w:val="vlevo"/>
      </w:pPr>
      <w:r>
        <w:t>Poskytnutí dotace bude kryto ze schváleného rozpočtu OSS MMP pro rok 2015 – transfery jiným subjektům</w:t>
      </w:r>
      <w:r w:rsidR="00D96658">
        <w:t xml:space="preserve"> </w:t>
      </w:r>
      <w:r>
        <w:t xml:space="preserve">- Aktivity prorodinné politiky </w:t>
      </w:r>
    </w:p>
    <w:p w:rsidR="00D81B8E" w:rsidRPr="009F0950" w:rsidRDefault="00D81B8E" w:rsidP="00D81B8E">
      <w:pPr>
        <w:pStyle w:val="vlevo"/>
        <w:rPr>
          <w:sz w:val="16"/>
          <w:szCs w:val="16"/>
        </w:rPr>
      </w:pPr>
    </w:p>
    <w:p w:rsidR="00D81B8E" w:rsidRDefault="00D81B8E" w:rsidP="00D81B8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D81B8E" w:rsidRDefault="00D81B8E" w:rsidP="00D81B8E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D81B8E" w:rsidRDefault="00D81B8E" w:rsidP="00D81B8E">
      <w:pPr>
        <w:rPr>
          <w:b/>
          <w:sz w:val="16"/>
          <w:szCs w:val="16"/>
        </w:rPr>
      </w:pPr>
    </w:p>
    <w:p w:rsidR="00D81B8E" w:rsidRDefault="00D81B8E" w:rsidP="00D81B8E">
      <w:pPr>
        <w:rPr>
          <w:b/>
          <w:sz w:val="24"/>
        </w:rPr>
      </w:pPr>
      <w:r w:rsidRPr="00732541">
        <w:rPr>
          <w:b/>
          <w:sz w:val="24"/>
          <w:szCs w:val="24"/>
        </w:rPr>
        <w:t>8.</w:t>
      </w:r>
      <w:r>
        <w:rPr>
          <w:b/>
          <w:sz w:val="24"/>
        </w:rPr>
        <w:t xml:space="preserve"> Dříve vydaná usnesení orgánů města nebo městských obvodů, která s  tímto návrhem souvisí:</w:t>
      </w:r>
    </w:p>
    <w:p w:rsidR="00D81B8E" w:rsidRDefault="00D81B8E" w:rsidP="00D81B8E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 ze dne 11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2014</w:t>
      </w:r>
      <w:r w:rsidRPr="00152544">
        <w:rPr>
          <w:color w:val="000000"/>
          <w:szCs w:val="24"/>
        </w:rPr>
        <w:t>.</w:t>
      </w:r>
    </w:p>
    <w:p w:rsidR="002F54AC" w:rsidRDefault="002F54AC" w:rsidP="002F54AC">
      <w:pPr>
        <w:rPr>
          <w:sz w:val="24"/>
          <w:szCs w:val="24"/>
        </w:rPr>
      </w:pPr>
      <w:r>
        <w:rPr>
          <w:sz w:val="24"/>
          <w:szCs w:val="24"/>
        </w:rPr>
        <w:t>Usnesení KSVZO RMP č. 4/2015 ze dne 25. 3. 2015.</w:t>
      </w:r>
    </w:p>
    <w:p w:rsidR="002F54AC" w:rsidRDefault="002F54AC" w:rsidP="00D81B8E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194C6F">
        <w:rPr>
          <w:color w:val="000000"/>
          <w:szCs w:val="24"/>
        </w:rPr>
        <w:t xml:space="preserve">506 </w:t>
      </w:r>
      <w:bookmarkStart w:id="0" w:name="_GoBack"/>
      <w:bookmarkEnd w:id="0"/>
      <w:r>
        <w:rPr>
          <w:color w:val="000000"/>
          <w:szCs w:val="24"/>
        </w:rPr>
        <w:t xml:space="preserve">ze dne 30. dubna 2015. </w:t>
      </w:r>
    </w:p>
    <w:p w:rsidR="00D81B8E" w:rsidRPr="009F0950" w:rsidRDefault="00D81B8E" w:rsidP="00D81B8E">
      <w:pPr>
        <w:pStyle w:val="Paragrafneeslovan"/>
        <w:rPr>
          <w:sz w:val="16"/>
          <w:szCs w:val="16"/>
        </w:rPr>
      </w:pPr>
    </w:p>
    <w:p w:rsidR="00D81B8E" w:rsidRDefault="00D81B8E" w:rsidP="00D81B8E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D81B8E" w:rsidRDefault="00D81B8E" w:rsidP="00D81B8E">
      <w:pPr>
        <w:pStyle w:val="Paragrafneeslovan"/>
      </w:pPr>
      <w:r>
        <w:t>Nejsou.</w:t>
      </w:r>
    </w:p>
    <w:p w:rsidR="00D81B8E" w:rsidRPr="009F0950" w:rsidRDefault="00D81B8E" w:rsidP="00D81B8E">
      <w:pPr>
        <w:pStyle w:val="Paragrafneeslovan"/>
        <w:rPr>
          <w:sz w:val="16"/>
          <w:szCs w:val="16"/>
        </w:rPr>
      </w:pPr>
    </w:p>
    <w:p w:rsidR="00D81B8E" w:rsidRPr="009F0950" w:rsidRDefault="00D81B8E" w:rsidP="00D81B8E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C47DDA" w:rsidRPr="009E7034" w:rsidRDefault="002F54AC" w:rsidP="00D96658">
      <w:pPr>
        <w:rPr>
          <w:sz w:val="24"/>
          <w:szCs w:val="24"/>
        </w:rPr>
      </w:pPr>
      <w:r>
        <w:rPr>
          <w:sz w:val="24"/>
          <w:szCs w:val="24"/>
        </w:rPr>
        <w:t xml:space="preserve">Nejsou. </w:t>
      </w:r>
    </w:p>
    <w:sectPr w:rsidR="00C47DDA" w:rsidRPr="009E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8E"/>
    <w:rsid w:val="00002371"/>
    <w:rsid w:val="000240B8"/>
    <w:rsid w:val="00194C6F"/>
    <w:rsid w:val="00251582"/>
    <w:rsid w:val="0027562E"/>
    <w:rsid w:val="002F54AC"/>
    <w:rsid w:val="00362AB7"/>
    <w:rsid w:val="00371602"/>
    <w:rsid w:val="0050149A"/>
    <w:rsid w:val="00643847"/>
    <w:rsid w:val="009D76F4"/>
    <w:rsid w:val="009E7034"/>
    <w:rsid w:val="009F6AB1"/>
    <w:rsid w:val="00C0205F"/>
    <w:rsid w:val="00C47DDA"/>
    <w:rsid w:val="00C5453C"/>
    <w:rsid w:val="00C97CCE"/>
    <w:rsid w:val="00D5125E"/>
    <w:rsid w:val="00D81B8E"/>
    <w:rsid w:val="00D9149D"/>
    <w:rsid w:val="00D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8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B8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1B8E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D81B8E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D81B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D81B8E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D81B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8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B8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81B8E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D81B8E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D81B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D81B8E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D81B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3</cp:revision>
  <dcterms:created xsi:type="dcterms:W3CDTF">2015-04-29T07:49:00Z</dcterms:created>
  <dcterms:modified xsi:type="dcterms:W3CDTF">2015-05-04T08:05:00Z</dcterms:modified>
</cp:coreProperties>
</file>