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A" w:rsidRDefault="00D06C7A" w:rsidP="009C0D82">
      <w:pPr>
        <w:pStyle w:val="Nadpis2"/>
        <w:spacing w:after="240"/>
      </w:pPr>
      <w:bookmarkStart w:id="0" w:name="_GoBack"/>
      <w:bookmarkEnd w:id="0"/>
    </w:p>
    <w:p w:rsidR="00F56027" w:rsidRPr="00A43D54" w:rsidRDefault="00B61A04" w:rsidP="009C0D82">
      <w:pPr>
        <w:pStyle w:val="Nadpis2"/>
        <w:spacing w:after="240"/>
      </w:pPr>
      <w:r w:rsidRPr="00A43D54">
        <w:t xml:space="preserve">SMLOUVA O ZŘÍZENÍ </w:t>
      </w:r>
      <w:r w:rsidR="001D5445">
        <w:t>SLUŽEBNOSTI</w:t>
      </w:r>
    </w:p>
    <w:p w:rsidR="00F56027" w:rsidRPr="00A43D54" w:rsidRDefault="00FD15DF" w:rsidP="00891550">
      <w:pPr>
        <w:pStyle w:val="Smlouvy3b"/>
        <w:shd w:val="clear" w:color="auto" w:fill="E6E6E6"/>
        <w:spacing w:after="0"/>
        <w:rPr>
          <w:szCs w:val="24"/>
        </w:rPr>
      </w:pPr>
      <w:r w:rsidRPr="00A43D54">
        <w:rPr>
          <w:szCs w:val="24"/>
        </w:rPr>
        <w:t>číslo</w:t>
      </w:r>
      <w:r w:rsidR="00891550" w:rsidRPr="00A43D54">
        <w:rPr>
          <w:szCs w:val="24"/>
        </w:rPr>
        <w:t xml:space="preserve"> </w:t>
      </w:r>
      <w:r w:rsidR="00ED5902" w:rsidRPr="00A43D54">
        <w:rPr>
          <w:szCs w:val="24"/>
        </w:rPr>
        <w:t>smlouvy</w:t>
      </w:r>
      <w:r w:rsidR="00CB6AF1" w:rsidRPr="00A43D54">
        <w:rPr>
          <w:szCs w:val="24"/>
        </w:rPr>
        <w:t xml:space="preserve"> oprávněn</w:t>
      </w:r>
      <w:r w:rsidR="00071986">
        <w:rPr>
          <w:szCs w:val="24"/>
        </w:rPr>
        <w:t>ého</w:t>
      </w:r>
      <w:r w:rsidRPr="00A43D54">
        <w:rPr>
          <w:szCs w:val="24"/>
        </w:rPr>
        <w:t>: 201</w:t>
      </w:r>
      <w:r w:rsidR="006F4C72">
        <w:rPr>
          <w:szCs w:val="24"/>
        </w:rPr>
        <w:t>5</w:t>
      </w:r>
      <w:r w:rsidR="0093791C" w:rsidRPr="00A43D54">
        <w:rPr>
          <w:szCs w:val="24"/>
        </w:rPr>
        <w:t>/00</w:t>
      </w:r>
    </w:p>
    <w:p w:rsidR="00F53516" w:rsidRDefault="00F53516">
      <w:pPr>
        <w:pStyle w:val="Styl2"/>
        <w:spacing w:after="120"/>
        <w:rPr>
          <w:spacing w:val="-2"/>
        </w:rPr>
      </w:pPr>
    </w:p>
    <w:p w:rsidR="00D06C7A" w:rsidRDefault="00D06C7A">
      <w:pPr>
        <w:pStyle w:val="Styl2"/>
        <w:spacing w:after="120"/>
        <w:rPr>
          <w:spacing w:val="-2"/>
        </w:rPr>
      </w:pPr>
    </w:p>
    <w:p w:rsidR="00F56027" w:rsidRDefault="001D5445" w:rsidP="001D5445">
      <w:pPr>
        <w:pStyle w:val="Styl2"/>
        <w:jc w:val="center"/>
        <w:rPr>
          <w:spacing w:val="-2"/>
        </w:rPr>
      </w:pPr>
      <w:r>
        <w:rPr>
          <w:spacing w:val="-2"/>
        </w:rPr>
        <w:t>uzavřená podle ustanovení § 1</w:t>
      </w:r>
      <w:r w:rsidR="00071986">
        <w:rPr>
          <w:spacing w:val="-2"/>
        </w:rPr>
        <w:t>257</w:t>
      </w:r>
      <w:r>
        <w:rPr>
          <w:spacing w:val="-2"/>
        </w:rPr>
        <w:t xml:space="preserve"> a násl. zákona č. 89/2012 Sb., občanský zákoník</w:t>
      </w:r>
    </w:p>
    <w:p w:rsidR="001D5445" w:rsidRPr="00A43D54" w:rsidRDefault="001D5445" w:rsidP="001D5445">
      <w:pPr>
        <w:pStyle w:val="Styl2"/>
        <w:jc w:val="center"/>
        <w:rPr>
          <w:spacing w:val="-2"/>
        </w:rPr>
      </w:pPr>
      <w:r>
        <w:rPr>
          <w:spacing w:val="-2"/>
        </w:rPr>
        <w:t>(dále jen „občanský zákoník“)</w:t>
      </w:r>
    </w:p>
    <w:p w:rsidR="00A43D54" w:rsidRPr="00A43D54" w:rsidRDefault="00A43D54">
      <w:pPr>
        <w:pStyle w:val="Styl2"/>
        <w:spacing w:after="120"/>
        <w:rPr>
          <w:b/>
          <w:spacing w:val="-2"/>
        </w:rPr>
      </w:pPr>
    </w:p>
    <w:p w:rsidR="00F56027" w:rsidRPr="00A43D54" w:rsidRDefault="00F56027">
      <w:pPr>
        <w:pStyle w:val="Nadpis1"/>
        <w:spacing w:after="120"/>
        <w:ind w:right="-567"/>
        <w:jc w:val="both"/>
        <w:rPr>
          <w:sz w:val="24"/>
        </w:rPr>
      </w:pPr>
      <w:r w:rsidRPr="00A43D54">
        <w:rPr>
          <w:sz w:val="24"/>
        </w:rPr>
        <w:t>Smluvní strany:</w:t>
      </w:r>
    </w:p>
    <w:p w:rsidR="009C0D82" w:rsidRDefault="009C0D82" w:rsidP="009C0D82">
      <w:pPr>
        <w:ind w:right="-567"/>
        <w:rPr>
          <w:b/>
          <w:sz w:val="24"/>
        </w:rPr>
      </w:pPr>
      <w:r>
        <w:rPr>
          <w:b/>
          <w:sz w:val="24"/>
        </w:rPr>
        <w:t>Povinn</w:t>
      </w:r>
      <w:r w:rsidR="006F4C72">
        <w:rPr>
          <w:b/>
          <w:sz w:val="24"/>
        </w:rPr>
        <w:t>ý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F4C72">
        <w:rPr>
          <w:b/>
          <w:sz w:val="24"/>
        </w:rPr>
        <w:t>Česká republika – Krajské státní zastupitelství v Plzni</w:t>
      </w:r>
    </w:p>
    <w:p w:rsidR="006F4C72" w:rsidRDefault="006F4C72" w:rsidP="006F4C72">
      <w:pPr>
        <w:ind w:right="-567"/>
        <w:rPr>
          <w:sz w:val="24"/>
          <w:szCs w:val="24"/>
        </w:rPr>
      </w:pPr>
      <w:r>
        <w:rPr>
          <w:bCs/>
          <w:sz w:val="24"/>
        </w:rPr>
        <w:t>Adresa: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  <w:szCs w:val="24"/>
        </w:rPr>
        <w:t>Veleslavínova 27/38, 306 36 Plzeň</w:t>
      </w:r>
    </w:p>
    <w:p w:rsidR="009C0D82" w:rsidRDefault="006F4C72" w:rsidP="006F4C72">
      <w:pPr>
        <w:ind w:right="-567"/>
        <w:rPr>
          <w:bCs/>
          <w:sz w:val="24"/>
        </w:rPr>
      </w:pPr>
      <w:r>
        <w:rPr>
          <w:bCs/>
          <w:sz w:val="24"/>
        </w:rPr>
        <w:t>IČ</w:t>
      </w:r>
      <w:r w:rsidR="009C0D82">
        <w:rPr>
          <w:bCs/>
          <w:sz w:val="24"/>
        </w:rPr>
        <w:t>:</w:t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 w:rsidR="009C0D82">
        <w:rPr>
          <w:bCs/>
          <w:sz w:val="24"/>
        </w:rPr>
        <w:tab/>
      </w:r>
      <w:r>
        <w:rPr>
          <w:bCs/>
          <w:sz w:val="24"/>
        </w:rPr>
        <w:t>00026034</w:t>
      </w:r>
    </w:p>
    <w:p w:rsidR="009C0D82" w:rsidRDefault="009C0D82" w:rsidP="006F4C72">
      <w:pPr>
        <w:ind w:right="-567" w:hanging="2971"/>
        <w:rPr>
          <w:bCs/>
          <w:sz w:val="24"/>
        </w:rPr>
      </w:pPr>
      <w:r>
        <w:rPr>
          <w:bCs/>
          <w:sz w:val="24"/>
        </w:rPr>
        <w:t>Zastoupený:</w:t>
      </w:r>
      <w:r>
        <w:rPr>
          <w:bCs/>
          <w:sz w:val="24"/>
        </w:rPr>
        <w:tab/>
      </w:r>
      <w:r w:rsidR="006F4C72">
        <w:rPr>
          <w:bCs/>
          <w:sz w:val="24"/>
        </w:rPr>
        <w:t>Č. bankovního účtu</w:t>
      </w:r>
      <w:r w:rsidR="008512B0">
        <w:rPr>
          <w:bCs/>
          <w:sz w:val="24"/>
        </w:rPr>
        <w:t>:</w:t>
      </w:r>
      <w:r w:rsidR="006F4C72">
        <w:rPr>
          <w:bCs/>
          <w:sz w:val="24"/>
        </w:rPr>
        <w:tab/>
      </w:r>
      <w:r w:rsidR="006F4C72">
        <w:rPr>
          <w:bCs/>
          <w:sz w:val="24"/>
        </w:rPr>
        <w:tab/>
        <w:t>19-4022311/0710</w:t>
      </w:r>
    </w:p>
    <w:p w:rsidR="006F4C72" w:rsidRDefault="006F4C72" w:rsidP="006F4C72">
      <w:pPr>
        <w:ind w:right="-567"/>
        <w:rPr>
          <w:bCs/>
          <w:sz w:val="24"/>
        </w:rPr>
      </w:pPr>
      <w:r>
        <w:rPr>
          <w:bCs/>
          <w:sz w:val="24"/>
        </w:rPr>
        <w:t>Zastoupené: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3046E8">
        <w:rPr>
          <w:bCs/>
          <w:sz w:val="24"/>
        </w:rPr>
        <w:t>JUDr. Annou Maříkovou, krajskou státní zástupkyní v Plzni</w:t>
      </w:r>
    </w:p>
    <w:p w:rsidR="006F4C72" w:rsidRDefault="006F4C72" w:rsidP="006F4C72">
      <w:pPr>
        <w:ind w:right="-567" w:hanging="2971"/>
        <w:rPr>
          <w:bCs/>
          <w:sz w:val="24"/>
        </w:rPr>
      </w:pPr>
    </w:p>
    <w:p w:rsidR="00ED5902" w:rsidRPr="00A43D54" w:rsidRDefault="00ED5902" w:rsidP="009C0D82">
      <w:pPr>
        <w:ind w:right="-567" w:firstLine="708"/>
        <w:rPr>
          <w:sz w:val="24"/>
        </w:rPr>
      </w:pPr>
      <w:r w:rsidRPr="00A43D54">
        <w:rPr>
          <w:sz w:val="24"/>
        </w:rPr>
        <w:t>a</w:t>
      </w:r>
    </w:p>
    <w:p w:rsidR="00ED5902" w:rsidRPr="00A43D54" w:rsidRDefault="00ED5902" w:rsidP="00ED23D2">
      <w:pPr>
        <w:ind w:right="-567"/>
        <w:rPr>
          <w:sz w:val="24"/>
        </w:rPr>
      </w:pPr>
    </w:p>
    <w:p w:rsidR="00ED5902" w:rsidRPr="00A43D54" w:rsidRDefault="00ED23D2" w:rsidP="009C0D82">
      <w:pPr>
        <w:pStyle w:val="Nadpis1"/>
        <w:suppressAutoHyphens/>
        <w:ind w:right="-567"/>
        <w:jc w:val="both"/>
      </w:pPr>
      <w:r w:rsidRPr="00A43D54">
        <w:rPr>
          <w:sz w:val="24"/>
        </w:rPr>
        <w:t xml:space="preserve">Oprávněný:   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="00ED5902" w:rsidRPr="00A43D54">
        <w:rPr>
          <w:sz w:val="24"/>
        </w:rPr>
        <w:t>P</w:t>
      </w:r>
      <w:r w:rsidR="00E72DEC" w:rsidRPr="00A43D54">
        <w:rPr>
          <w:sz w:val="24"/>
        </w:rPr>
        <w:t>lzeň</w:t>
      </w:r>
      <w:r w:rsidR="00ED5902" w:rsidRPr="00A43D54">
        <w:rPr>
          <w:sz w:val="24"/>
        </w:rPr>
        <w:t>, statutární město</w:t>
      </w:r>
    </w:p>
    <w:p w:rsidR="00ED5902" w:rsidRPr="00A43D54" w:rsidRDefault="009C0D82" w:rsidP="009C0D82">
      <w:pPr>
        <w:pStyle w:val="Nadpis1"/>
        <w:numPr>
          <w:ilvl w:val="5"/>
          <w:numId w:val="37"/>
        </w:numPr>
        <w:tabs>
          <w:tab w:val="clear" w:pos="3987"/>
          <w:tab w:val="num" w:pos="2835"/>
        </w:tabs>
        <w:suppressAutoHyphens/>
        <w:ind w:left="0" w:right="-567" w:firstLine="0"/>
        <w:jc w:val="both"/>
        <w:rPr>
          <w:sz w:val="24"/>
        </w:rPr>
      </w:pPr>
      <w:r>
        <w:rPr>
          <w:b w:val="0"/>
          <w:sz w:val="24"/>
        </w:rPr>
        <w:t>Adresa:</w:t>
      </w:r>
      <w:r>
        <w:rPr>
          <w:b w:val="0"/>
          <w:sz w:val="24"/>
        </w:rPr>
        <w:tab/>
      </w:r>
      <w:r w:rsidR="00ED5902" w:rsidRPr="00A43D54">
        <w:rPr>
          <w:b w:val="0"/>
          <w:sz w:val="24"/>
        </w:rPr>
        <w:t xml:space="preserve">náměstí Republiky 1, 306 32 Plzeň 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>IČ: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  <w:t>00075370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>Zastoupené:</w:t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  <w:t xml:space="preserve">panem Ing. Vladimírem Šimandlem, </w:t>
      </w:r>
      <w:r w:rsidR="0053255F" w:rsidRPr="00A43D54">
        <w:rPr>
          <w:sz w:val="24"/>
        </w:rPr>
        <w:t>CSc.,</w:t>
      </w:r>
    </w:p>
    <w:p w:rsidR="00ED5902" w:rsidRPr="00A43D54" w:rsidRDefault="00ED5902" w:rsidP="00ED23D2">
      <w:pPr>
        <w:ind w:left="2124" w:right="-567" w:firstLine="708"/>
        <w:rPr>
          <w:sz w:val="24"/>
        </w:rPr>
      </w:pPr>
      <w:r w:rsidRPr="00A43D54">
        <w:rPr>
          <w:sz w:val="24"/>
        </w:rPr>
        <w:t>vedoucím Odboru rozvoje a plánování Magistrátu města Plzně,</w:t>
      </w:r>
    </w:p>
    <w:p w:rsidR="00ED5902" w:rsidRPr="00A43D54" w:rsidRDefault="00ED23D2" w:rsidP="00ED23D2">
      <w:pPr>
        <w:ind w:right="-567"/>
        <w:rPr>
          <w:sz w:val="24"/>
        </w:rPr>
      </w:pP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Pr="00A43D54">
        <w:rPr>
          <w:sz w:val="24"/>
        </w:rPr>
        <w:tab/>
      </w:r>
      <w:r w:rsidR="00ED5902" w:rsidRPr="00A43D54">
        <w:rPr>
          <w:sz w:val="24"/>
        </w:rPr>
        <w:t xml:space="preserve">dle plné moci </w:t>
      </w:r>
      <w:r w:rsidR="00C12552">
        <w:rPr>
          <w:sz w:val="24"/>
        </w:rPr>
        <w:t>Č.j.: ZM – 110/2014 ze dne 7. 11. 2014</w:t>
      </w:r>
    </w:p>
    <w:p w:rsidR="00ED5902" w:rsidRPr="00A43D54" w:rsidRDefault="00ED5902" w:rsidP="00ED23D2">
      <w:pPr>
        <w:ind w:right="-567"/>
        <w:rPr>
          <w:sz w:val="24"/>
        </w:rPr>
      </w:pPr>
      <w:r w:rsidRPr="00A43D54">
        <w:rPr>
          <w:sz w:val="24"/>
        </w:rPr>
        <w:t xml:space="preserve">Adresa pro doručování:    </w:t>
      </w:r>
      <w:r w:rsidRPr="00A43D54">
        <w:rPr>
          <w:sz w:val="24"/>
        </w:rPr>
        <w:tab/>
        <w:t>Magistrát města Plzně, Odbor rozvoje a plánování,</w:t>
      </w:r>
    </w:p>
    <w:p w:rsidR="00ED5902" w:rsidRPr="00A43D54" w:rsidRDefault="00ED5902" w:rsidP="008F1F6F">
      <w:pPr>
        <w:spacing w:after="120"/>
        <w:ind w:left="2126" w:right="-567" w:firstLine="709"/>
        <w:rPr>
          <w:sz w:val="24"/>
        </w:rPr>
      </w:pPr>
      <w:r w:rsidRPr="00A43D54">
        <w:rPr>
          <w:sz w:val="24"/>
        </w:rPr>
        <w:t>Škroupova 5, 306 32 Plz</w:t>
      </w:r>
      <w:r w:rsidR="00ED23D2" w:rsidRPr="00A43D54">
        <w:rPr>
          <w:sz w:val="24"/>
        </w:rPr>
        <w:t>eň</w:t>
      </w:r>
    </w:p>
    <w:p w:rsidR="00F56027" w:rsidRPr="00A43D54" w:rsidRDefault="00F56027" w:rsidP="007E4593">
      <w:pPr>
        <w:spacing w:before="480"/>
        <w:ind w:right="-1"/>
        <w:jc w:val="center"/>
        <w:rPr>
          <w:b/>
          <w:sz w:val="24"/>
          <w:szCs w:val="24"/>
        </w:rPr>
      </w:pPr>
      <w:r w:rsidRPr="00A43D54">
        <w:rPr>
          <w:b/>
          <w:sz w:val="24"/>
          <w:szCs w:val="24"/>
        </w:rPr>
        <w:t>I.</w:t>
      </w:r>
    </w:p>
    <w:p w:rsidR="00F56027" w:rsidRPr="00A43D54" w:rsidRDefault="00F56027" w:rsidP="00693A75">
      <w:pPr>
        <w:pStyle w:val="Zkladntext2"/>
        <w:keepNext/>
        <w:spacing w:after="120"/>
        <w:jc w:val="center"/>
        <w:outlineLvl w:val="6"/>
        <w:rPr>
          <w:b/>
        </w:rPr>
      </w:pPr>
      <w:r w:rsidRPr="00A43D54">
        <w:rPr>
          <w:b/>
        </w:rPr>
        <w:t>Předmět smlouvy</w:t>
      </w:r>
    </w:p>
    <w:p w:rsidR="008F1F6F" w:rsidRDefault="006F4C72" w:rsidP="00693A75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5" w:hanging="425"/>
      </w:pPr>
      <w:r>
        <w:t xml:space="preserve">Česká republika je vlastníkem </w:t>
      </w:r>
      <w:r w:rsidR="008F1F6F">
        <w:t xml:space="preserve">stavební parcely </w:t>
      </w:r>
      <w:r w:rsidR="00C7724D">
        <w:t xml:space="preserve">č. parc. </w:t>
      </w:r>
      <w:r w:rsidR="00FC7A87">
        <w:t>139</w:t>
      </w:r>
      <w:r w:rsidR="008F1F6F">
        <w:t xml:space="preserve">, vedena v katastru nemovitostí jako zastavěná plocha a nádvoří, o výměře </w:t>
      </w:r>
      <w:r w:rsidR="00FC7A87">
        <w:t>428</w:t>
      </w:r>
      <w:r w:rsidR="008F1F6F">
        <w:t xml:space="preserve"> </w:t>
      </w:r>
      <w:r w:rsidR="008F1F6F" w:rsidRPr="00C7724D">
        <w:t>m</w:t>
      </w:r>
      <w:r w:rsidR="008F1F6F" w:rsidRPr="00C7724D">
        <w:rPr>
          <w:vertAlign w:val="superscript"/>
        </w:rPr>
        <w:t>2</w:t>
      </w:r>
      <w:r w:rsidR="00C7724D">
        <w:t xml:space="preserve">, zapsané v katastru nemovitostí na LV </w:t>
      </w:r>
      <w:r w:rsidR="00C12552">
        <w:t xml:space="preserve">   </w:t>
      </w:r>
      <w:r w:rsidR="00C7724D">
        <w:t xml:space="preserve">č. </w:t>
      </w:r>
      <w:r w:rsidR="00FC7A87">
        <w:t>5954</w:t>
      </w:r>
      <w:r w:rsidR="00C7724D">
        <w:t xml:space="preserve"> pro obec</w:t>
      </w:r>
      <w:r w:rsidR="005F09AA">
        <w:t xml:space="preserve"> a katastrální území</w:t>
      </w:r>
      <w:r w:rsidR="00C7724D">
        <w:t xml:space="preserve"> Plzeň (dále jen „služebná nemovitost“). Součástí služebné nemovitosti je </w:t>
      </w:r>
      <w:r w:rsidR="00561A91">
        <w:t xml:space="preserve">stavba - </w:t>
      </w:r>
      <w:r w:rsidR="00C7724D">
        <w:t xml:space="preserve">budova </w:t>
      </w:r>
      <w:r w:rsidR="008F1F6F">
        <w:t xml:space="preserve">č.p. </w:t>
      </w:r>
      <w:r w:rsidR="00FC7A87">
        <w:t>27</w:t>
      </w:r>
      <w:r w:rsidR="008F1F6F" w:rsidRPr="00750E55">
        <w:t>,</w:t>
      </w:r>
      <w:r w:rsidR="00C12552" w:rsidRPr="00750E55">
        <w:t xml:space="preserve"> na adrese</w:t>
      </w:r>
      <w:r w:rsidR="00C12552" w:rsidRPr="00750E55">
        <w:rPr>
          <w:szCs w:val="24"/>
        </w:rPr>
        <w:t xml:space="preserve">, </w:t>
      </w:r>
      <w:hyperlink r:id="rId9" w:tgtFrame="vdp" w:tooltip="Informace o objektu z RÚIAN, externí odkaz" w:history="1">
        <w:r w:rsidR="00C12552" w:rsidRPr="00750E55">
          <w:rPr>
            <w:rStyle w:val="Hypertextovodkaz"/>
            <w:color w:val="auto"/>
            <w:szCs w:val="24"/>
            <w:u w:val="none"/>
          </w:rPr>
          <w:t>Veleslavínova 27/38</w:t>
        </w:r>
      </w:hyperlink>
      <w:r w:rsidR="00C12552" w:rsidRPr="00750E55">
        <w:rPr>
          <w:szCs w:val="24"/>
        </w:rPr>
        <w:t>,</w:t>
      </w:r>
      <w:r w:rsidR="008F1F6F" w:rsidRPr="00750E55">
        <w:rPr>
          <w:szCs w:val="24"/>
        </w:rPr>
        <w:t xml:space="preserve"> </w:t>
      </w:r>
      <w:r w:rsidR="008F1F6F" w:rsidRPr="00750E55">
        <w:t>veden</w:t>
      </w:r>
      <w:r w:rsidR="00C7724D" w:rsidRPr="00750E55">
        <w:t>a</w:t>
      </w:r>
      <w:r w:rsidR="008F1F6F" w:rsidRPr="00750E55">
        <w:t xml:space="preserve"> v katastru nemovitostí ja</w:t>
      </w:r>
      <w:r w:rsidR="008F1F6F">
        <w:t xml:space="preserve">ko </w:t>
      </w:r>
      <w:r w:rsidR="00FC7A87">
        <w:t xml:space="preserve">administrativní </w:t>
      </w:r>
      <w:r w:rsidR="00FA798A">
        <w:t>budova</w:t>
      </w:r>
      <w:r w:rsidR="00C7724D">
        <w:t xml:space="preserve"> (dále jen „</w:t>
      </w:r>
      <w:r w:rsidR="008F1F6F">
        <w:t>budova“).</w:t>
      </w:r>
      <w:r w:rsidR="00C12552">
        <w:t xml:space="preserve"> Právo hospodaření s majetkem státu přísluší Krajskému státnímu zastupitelství v Plzni. </w:t>
      </w:r>
    </w:p>
    <w:p w:rsidR="00F56027" w:rsidRPr="00A43D54" w:rsidRDefault="005F09AA" w:rsidP="00ED3FF9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>Statutární město Plzeň</w:t>
      </w:r>
      <w:r w:rsidR="00F56027" w:rsidRPr="00A43D54">
        <w:t xml:space="preserve"> je </w:t>
      </w:r>
      <w:r w:rsidR="00757262" w:rsidRPr="00A43D54">
        <w:t xml:space="preserve">výlučným </w:t>
      </w:r>
      <w:r w:rsidR="005A29BC">
        <w:t xml:space="preserve">vlastníkem </w:t>
      </w:r>
      <w:r w:rsidR="00F57A74">
        <w:rPr>
          <w:b/>
        </w:rPr>
        <w:t>lampy</w:t>
      </w:r>
      <w:r w:rsidR="0077756E" w:rsidRPr="005A29BC">
        <w:rPr>
          <w:b/>
        </w:rPr>
        <w:t xml:space="preserve"> veřejného osvětlení</w:t>
      </w:r>
      <w:r w:rsidR="005A29BC">
        <w:rPr>
          <w:b/>
        </w:rPr>
        <w:t xml:space="preserve"> na nosné konzole, včetně přívodního kabelu</w:t>
      </w:r>
      <w:r w:rsidR="005A29BC" w:rsidRPr="005A29BC">
        <w:rPr>
          <w:b/>
        </w:rPr>
        <w:t xml:space="preserve"> a</w:t>
      </w:r>
      <w:r w:rsidR="005A29BC">
        <w:t xml:space="preserve"> </w:t>
      </w:r>
      <w:r w:rsidR="00693A75">
        <w:rPr>
          <w:b/>
        </w:rPr>
        <w:t>pojistkové skříně</w:t>
      </w:r>
      <w:r w:rsidR="000E5912" w:rsidRPr="00A43D54">
        <w:t xml:space="preserve"> </w:t>
      </w:r>
      <w:r w:rsidR="005A29BC">
        <w:t xml:space="preserve">(vše dále jen jako „veřejné osvětlení“) </w:t>
      </w:r>
      <w:r w:rsidR="00102E44" w:rsidRPr="00A43D54">
        <w:t>zrealizovan</w:t>
      </w:r>
      <w:r w:rsidR="005A29BC">
        <w:t>é</w:t>
      </w:r>
      <w:r w:rsidR="00B10135" w:rsidRPr="00A43D54">
        <w:t xml:space="preserve"> </w:t>
      </w:r>
      <w:r w:rsidR="00536DE5">
        <w:t>na budově</w:t>
      </w:r>
      <w:r w:rsidR="00536DE5" w:rsidRPr="00A43D54">
        <w:t xml:space="preserve"> </w:t>
      </w:r>
      <w:r w:rsidR="00B10135" w:rsidRPr="00A43D54">
        <w:t xml:space="preserve">v rámci akce </w:t>
      </w:r>
      <w:r w:rsidR="00B10135" w:rsidRPr="00A43D54">
        <w:rPr>
          <w:b/>
        </w:rPr>
        <w:t>„</w:t>
      </w:r>
      <w:r w:rsidR="00FC7A87">
        <w:rPr>
          <w:b/>
        </w:rPr>
        <w:t xml:space="preserve">Plzeň – Dominikánská ulice, </w:t>
      </w:r>
      <w:r w:rsidR="00693A75" w:rsidRPr="00261AA8">
        <w:rPr>
          <w:b/>
        </w:rPr>
        <w:t xml:space="preserve">Rekonstrukce </w:t>
      </w:r>
      <w:r w:rsidR="00FC7A87">
        <w:rPr>
          <w:b/>
        </w:rPr>
        <w:t>Dominikánské ulice 2. část</w:t>
      </w:r>
      <w:r w:rsidR="00B10135" w:rsidRPr="00A43D54">
        <w:rPr>
          <w:b/>
        </w:rPr>
        <w:t>“</w:t>
      </w:r>
      <w:r w:rsidR="00693A75">
        <w:t>.</w:t>
      </w:r>
      <w:r w:rsidR="00D851CE" w:rsidRPr="00A43D54">
        <w:rPr>
          <w:b/>
        </w:rPr>
        <w:t xml:space="preserve"> </w:t>
      </w:r>
      <w:r w:rsidR="00693A75">
        <w:t xml:space="preserve">Umístění </w:t>
      </w:r>
      <w:r w:rsidR="005A29BC">
        <w:t>veřejného osvětlení</w:t>
      </w:r>
      <w:r w:rsidR="00693A75">
        <w:t xml:space="preserve"> na budově je </w:t>
      </w:r>
      <w:r w:rsidR="00FC7A87">
        <w:t>zobrazeno</w:t>
      </w:r>
      <w:r w:rsidR="00693A75">
        <w:t xml:space="preserve"> ve fotodokumentaci, kter</w:t>
      </w:r>
      <w:r w:rsidR="00FC7A87">
        <w:t>á</w:t>
      </w:r>
      <w:r w:rsidR="00693A75">
        <w:t xml:space="preserve"> tvoří příloh</w:t>
      </w:r>
      <w:r w:rsidR="00FC7A87">
        <w:t>u</w:t>
      </w:r>
      <w:r w:rsidR="00693A75">
        <w:t xml:space="preserve"> této smlouvy a j</w:t>
      </w:r>
      <w:r w:rsidR="00FC7A87">
        <w:t>e</w:t>
      </w:r>
      <w:r w:rsidR="00693A75">
        <w:t xml:space="preserve"> její nedílnou součástí. </w:t>
      </w:r>
      <w:r w:rsidR="00B10135" w:rsidRPr="00A43D54">
        <w:t>Na výše uveden</w:t>
      </w:r>
      <w:r w:rsidR="005A29BC">
        <w:t xml:space="preserve">é veřejné osvětlení </w:t>
      </w:r>
      <w:r w:rsidR="00693A75">
        <w:t>byl dne 3</w:t>
      </w:r>
      <w:r w:rsidR="00FC7A87">
        <w:t>0</w:t>
      </w:r>
      <w:r w:rsidR="00693A75">
        <w:t xml:space="preserve">. </w:t>
      </w:r>
      <w:r w:rsidR="00FC7A87">
        <w:t>10</w:t>
      </w:r>
      <w:r w:rsidR="00693A75">
        <w:t>. 201</w:t>
      </w:r>
      <w:r w:rsidR="00FC7A87">
        <w:t>4</w:t>
      </w:r>
      <w:r w:rsidR="00693A75">
        <w:t xml:space="preserve"> </w:t>
      </w:r>
      <w:r w:rsidR="00B10135" w:rsidRPr="00A43D54">
        <w:t>vydán</w:t>
      </w:r>
      <w:r w:rsidR="00333879" w:rsidRPr="00A43D54">
        <w:t xml:space="preserve"> </w:t>
      </w:r>
      <w:r w:rsidR="00B26427" w:rsidRPr="00A43D54">
        <w:t xml:space="preserve">kolaudační </w:t>
      </w:r>
      <w:r w:rsidR="00D2678A" w:rsidRPr="00A43D54">
        <w:t>souhlas</w:t>
      </w:r>
      <w:r w:rsidR="00C62337" w:rsidRPr="00A43D54">
        <w:t xml:space="preserve"> </w:t>
      </w:r>
      <w:r w:rsidR="00B26427" w:rsidRPr="00A43D54">
        <w:t>Č</w:t>
      </w:r>
      <w:r w:rsidR="00B10135" w:rsidRPr="00A43D54">
        <w:t xml:space="preserve">.j. </w:t>
      </w:r>
      <w:r w:rsidR="00615E81">
        <w:t>MMP/</w:t>
      </w:r>
      <w:r w:rsidR="00FC7A87">
        <w:t>229553</w:t>
      </w:r>
      <w:r w:rsidR="00615E81">
        <w:t>/1</w:t>
      </w:r>
      <w:r w:rsidR="00FC7A87">
        <w:t>4</w:t>
      </w:r>
      <w:r w:rsidR="00D2678A" w:rsidRPr="00A43D54">
        <w:t xml:space="preserve">, </w:t>
      </w:r>
      <w:r w:rsidR="00B10135" w:rsidRPr="00A43D54">
        <w:t>jehož kopie tvoří přílohu této smlouvy a je její nedílnou součástí</w:t>
      </w:r>
      <w:r w:rsidR="009E5611" w:rsidRPr="00A43D54">
        <w:t>.</w:t>
      </w:r>
    </w:p>
    <w:p w:rsidR="00DE28D9" w:rsidRPr="00D06C7A" w:rsidRDefault="00F56027" w:rsidP="00071986">
      <w:pPr>
        <w:pStyle w:val="Zkladntext2"/>
        <w:numPr>
          <w:ilvl w:val="0"/>
          <w:numId w:val="35"/>
        </w:numPr>
        <w:tabs>
          <w:tab w:val="clear" w:pos="360"/>
          <w:tab w:val="num" w:pos="426"/>
        </w:tabs>
        <w:spacing w:before="120" w:after="120"/>
        <w:ind w:left="426" w:hanging="426"/>
        <w:rPr>
          <w:szCs w:val="24"/>
        </w:rPr>
      </w:pPr>
      <w:r w:rsidRPr="00A43D54">
        <w:t>Povinn</w:t>
      </w:r>
      <w:r w:rsidR="00FC7A87">
        <w:t>ý</w:t>
      </w:r>
      <w:r w:rsidRPr="00A43D54">
        <w:t xml:space="preserve"> touto smlouvou zřizuj</w:t>
      </w:r>
      <w:r w:rsidR="00FC7A87">
        <w:t>e</w:t>
      </w:r>
      <w:r w:rsidRPr="00A43D54">
        <w:t xml:space="preserve"> </w:t>
      </w:r>
      <w:r w:rsidR="00536DE5" w:rsidRPr="00A43D54">
        <w:t xml:space="preserve">ve prospěch oprávněného </w:t>
      </w:r>
      <w:r w:rsidR="00186AD0">
        <w:t xml:space="preserve">ke </w:t>
      </w:r>
      <w:r w:rsidR="0055547D">
        <w:t>služebné nemovitosti</w:t>
      </w:r>
      <w:r w:rsidR="00186AD0">
        <w:t xml:space="preserve"> služebnost</w:t>
      </w:r>
      <w:r w:rsidR="00536DE5">
        <w:t xml:space="preserve">, konkrétně se jedná o </w:t>
      </w:r>
      <w:r w:rsidR="00536DE5" w:rsidRPr="0037746D">
        <w:rPr>
          <w:b/>
        </w:rPr>
        <w:t xml:space="preserve">služebnost </w:t>
      </w:r>
      <w:bookmarkStart w:id="1" w:name="OLE_LINK1"/>
      <w:bookmarkStart w:id="2" w:name="OLE_LINK2"/>
      <w:r w:rsidR="00536DE5" w:rsidRPr="0037746D">
        <w:rPr>
          <w:b/>
        </w:rPr>
        <w:t>inženýrské sítě</w:t>
      </w:r>
      <w:r w:rsidR="00536DE5">
        <w:t xml:space="preserve"> dle § 1267 a § 1268 </w:t>
      </w:r>
      <w:r w:rsidR="00536DE5">
        <w:lastRenderedPageBreak/>
        <w:t>občanského zákoníku (dále jen „služebnost“), která</w:t>
      </w:r>
      <w:r w:rsidR="00615E81">
        <w:t xml:space="preserve"> </w:t>
      </w:r>
      <w:r w:rsidR="00102E44" w:rsidRPr="00A43D54">
        <w:t>spočív</w:t>
      </w:r>
      <w:r w:rsidR="00536DE5">
        <w:t>á</w:t>
      </w:r>
      <w:r w:rsidR="00102E44" w:rsidRPr="00A43D54">
        <w:t xml:space="preserve"> v oprávnění </w:t>
      </w:r>
      <w:r w:rsidR="00071986">
        <w:t>zřídit (</w:t>
      </w:r>
      <w:r w:rsidR="00102E44" w:rsidRPr="00A43D54">
        <w:t>umístit</w:t>
      </w:r>
      <w:r w:rsidR="00071986">
        <w:t>)</w:t>
      </w:r>
      <w:r w:rsidR="001D1210">
        <w:t>,</w:t>
      </w:r>
      <w:r w:rsidRPr="00A43D54">
        <w:t xml:space="preserve"> provozovat</w:t>
      </w:r>
      <w:r w:rsidR="001D1210">
        <w:t xml:space="preserve"> a udržovat</w:t>
      </w:r>
      <w:r w:rsidR="009E5611" w:rsidRPr="00A43D54">
        <w:t xml:space="preserve"> </w:t>
      </w:r>
      <w:r w:rsidR="005A29BC">
        <w:rPr>
          <w:b/>
        </w:rPr>
        <w:t>veřejné osvětlení</w:t>
      </w:r>
      <w:r w:rsidR="009D67FE" w:rsidRPr="00A43D54">
        <w:t xml:space="preserve"> na </w:t>
      </w:r>
      <w:r w:rsidR="00615E81">
        <w:t>budově.</w:t>
      </w:r>
      <w:bookmarkEnd w:id="1"/>
      <w:bookmarkEnd w:id="2"/>
    </w:p>
    <w:p w:rsidR="00D06C7A" w:rsidRPr="0039408F" w:rsidRDefault="00D06C7A" w:rsidP="00D06C7A">
      <w:pPr>
        <w:pStyle w:val="Zkladntext2"/>
        <w:spacing w:before="120" w:after="120"/>
        <w:rPr>
          <w:szCs w:val="24"/>
        </w:rPr>
      </w:pPr>
    </w:p>
    <w:p w:rsidR="00F56027" w:rsidRPr="00A43D54" w:rsidRDefault="00F56027" w:rsidP="002E2BAB">
      <w:pPr>
        <w:pStyle w:val="Zkladntext2"/>
        <w:spacing w:before="120"/>
        <w:jc w:val="center"/>
      </w:pPr>
      <w:r w:rsidRPr="00A43D54">
        <w:rPr>
          <w:b/>
        </w:rPr>
        <w:t>II.</w:t>
      </w:r>
    </w:p>
    <w:p w:rsidR="00F56027" w:rsidRPr="00A43D54" w:rsidRDefault="00D915AA" w:rsidP="00187A21">
      <w:pPr>
        <w:pStyle w:val="Nadpis7"/>
        <w:ind w:left="0"/>
      </w:pPr>
      <w:r w:rsidRPr="00A43D54">
        <w:t xml:space="preserve">Cena </w:t>
      </w:r>
      <w:r w:rsidR="00F56027" w:rsidRPr="00A43D54">
        <w:t xml:space="preserve">za zřízení </w:t>
      </w:r>
      <w:r w:rsidR="00071986">
        <w:t>služebnosti</w:t>
      </w:r>
      <w:r w:rsidR="00DE28D9" w:rsidRPr="00A43D54">
        <w:t xml:space="preserve"> </w:t>
      </w:r>
      <w:r w:rsidRPr="00A43D54">
        <w:t>a doba je</w:t>
      </w:r>
      <w:r w:rsidR="00071986">
        <w:t>jího</w:t>
      </w:r>
      <w:r w:rsidRPr="00A43D54">
        <w:t xml:space="preserve"> zřízení</w:t>
      </w:r>
    </w:p>
    <w:p w:rsidR="00F120B5" w:rsidRDefault="003F7075" w:rsidP="001A1A44">
      <w:pPr>
        <w:pStyle w:val="Zkladntext2"/>
        <w:tabs>
          <w:tab w:val="left" w:pos="0"/>
        </w:tabs>
        <w:spacing w:before="120" w:after="120"/>
        <w:ind w:left="426" w:hanging="426"/>
      </w:pPr>
      <w:r>
        <w:rPr>
          <w:szCs w:val="24"/>
        </w:rPr>
        <w:t>1.</w:t>
      </w:r>
      <w:r w:rsidR="009E3BA6" w:rsidRPr="00A43D54">
        <w:rPr>
          <w:szCs w:val="24"/>
        </w:rPr>
        <w:tab/>
      </w:r>
      <w:r>
        <w:t>Smluvní strany se dohodly, že služebnost se zřizuj</w:t>
      </w:r>
      <w:r w:rsidR="00561A91">
        <w:t>e</w:t>
      </w:r>
      <w:r>
        <w:t xml:space="preserve"> na dobu neurčitou a zřizuj</w:t>
      </w:r>
      <w:r w:rsidR="00561A91">
        <w:t>e</w:t>
      </w:r>
      <w:r>
        <w:t xml:space="preserve"> se za jednorázově uhrazenou cenu, která činí:</w:t>
      </w:r>
    </w:p>
    <w:p w:rsidR="003F7075" w:rsidRDefault="003F7075" w:rsidP="003F7075">
      <w:pPr>
        <w:pStyle w:val="Zkladntext2"/>
        <w:tabs>
          <w:tab w:val="left" w:pos="0"/>
        </w:tabs>
        <w:spacing w:before="120" w:after="120"/>
        <w:ind w:left="426" w:hanging="426"/>
        <w:jc w:val="center"/>
        <w:rPr>
          <w:b/>
          <w:bCs/>
        </w:rPr>
      </w:pPr>
      <w:r>
        <w:rPr>
          <w:b/>
          <w:bCs/>
        </w:rPr>
        <w:t>10.000,- Kč (slovy: desettisíckorunčeských).</w:t>
      </w:r>
    </w:p>
    <w:p w:rsidR="009F1DB1" w:rsidRDefault="003F7075" w:rsidP="003F7075">
      <w:pPr>
        <w:pStyle w:val="Zkladntext2"/>
        <w:tabs>
          <w:tab w:val="left" w:pos="0"/>
        </w:tabs>
        <w:spacing w:before="120" w:after="120"/>
        <w:ind w:left="426" w:hanging="426"/>
      </w:pPr>
      <w:r>
        <w:rPr>
          <w:szCs w:val="24"/>
        </w:rPr>
        <w:t>2.</w:t>
      </w:r>
      <w:r>
        <w:rPr>
          <w:szCs w:val="24"/>
        </w:rPr>
        <w:tab/>
      </w:r>
      <w:r w:rsidR="00D06C7A">
        <w:rPr>
          <w:szCs w:val="24"/>
        </w:rPr>
        <w:t>V</w:t>
      </w:r>
      <w:r>
        <w:t xml:space="preserve">ýše uvedenou cenu za zřízení </w:t>
      </w:r>
      <w:r w:rsidR="009F1DB1">
        <w:t>služebnosti</w:t>
      </w:r>
      <w:r>
        <w:t xml:space="preserve"> </w:t>
      </w:r>
      <w:r w:rsidRPr="00B91CBB">
        <w:t>oprávněný uhradí</w:t>
      </w:r>
      <w:r w:rsidR="00561A91">
        <w:t>, na základě dohody smluvních stran,</w:t>
      </w:r>
      <w:r w:rsidRPr="00B91CBB">
        <w:t xml:space="preserve"> povinn</w:t>
      </w:r>
      <w:r w:rsidR="00FC7A87">
        <w:t>é</w:t>
      </w:r>
      <w:r w:rsidRPr="00B91CBB">
        <w:t>m</w:t>
      </w:r>
      <w:r w:rsidR="00FC7A87">
        <w:t>u</w:t>
      </w:r>
      <w:r w:rsidRPr="00B91CBB">
        <w:t xml:space="preserve"> </w:t>
      </w:r>
      <w:r w:rsidR="009F1DB1">
        <w:t xml:space="preserve">jednorázově bezhotovostním převodem </w:t>
      </w:r>
      <w:r w:rsidR="00C12552">
        <w:t xml:space="preserve">na jeho </w:t>
      </w:r>
      <w:r w:rsidR="009F1DB1">
        <w:t xml:space="preserve">bankovní účet </w:t>
      </w:r>
      <w:r w:rsidR="00FC7A87">
        <w:t>uvedený v hlavičce této smlouvy</w:t>
      </w:r>
      <w:r>
        <w:t>, a to do 60-ti dnů ode dne</w:t>
      </w:r>
      <w:r w:rsidRPr="0020029E">
        <w:rPr>
          <w:szCs w:val="24"/>
        </w:rPr>
        <w:t>, kdy bude oprávněnému doručen</w:t>
      </w:r>
      <w:r>
        <w:rPr>
          <w:szCs w:val="24"/>
        </w:rPr>
        <w:t xml:space="preserve">o </w:t>
      </w:r>
      <w:r w:rsidR="00561A91">
        <w:rPr>
          <w:szCs w:val="24"/>
        </w:rPr>
        <w:t>vyrozumění o</w:t>
      </w:r>
      <w:r>
        <w:rPr>
          <w:szCs w:val="24"/>
        </w:rPr>
        <w:t xml:space="preserve"> zápisu </w:t>
      </w:r>
      <w:r w:rsidR="00561A91">
        <w:rPr>
          <w:szCs w:val="24"/>
        </w:rPr>
        <w:t xml:space="preserve">vkladu </w:t>
      </w:r>
      <w:r>
        <w:rPr>
          <w:szCs w:val="24"/>
        </w:rPr>
        <w:t xml:space="preserve">služebnosti </w:t>
      </w:r>
      <w:r>
        <w:t>dle této smlouvy ve prospěch opráv</w:t>
      </w:r>
      <w:r w:rsidR="00D06C7A">
        <w:t>něného do katastru nemovitostí.</w:t>
      </w:r>
    </w:p>
    <w:p w:rsidR="00BD1D36" w:rsidRPr="00A43D54" w:rsidRDefault="00F56027" w:rsidP="007E4593">
      <w:pPr>
        <w:spacing w:before="240"/>
        <w:ind w:right="-1"/>
        <w:jc w:val="center"/>
        <w:rPr>
          <w:b/>
          <w:sz w:val="24"/>
        </w:rPr>
      </w:pPr>
      <w:r w:rsidRPr="00A43D54">
        <w:rPr>
          <w:b/>
          <w:sz w:val="24"/>
        </w:rPr>
        <w:t>III.</w:t>
      </w:r>
    </w:p>
    <w:p w:rsidR="00BD1D36" w:rsidRPr="00A43D54" w:rsidRDefault="00BD1D36" w:rsidP="007E4593">
      <w:pPr>
        <w:ind w:right="-1"/>
        <w:jc w:val="center"/>
        <w:rPr>
          <w:b/>
          <w:sz w:val="24"/>
        </w:rPr>
      </w:pPr>
      <w:r w:rsidRPr="00A43D54">
        <w:rPr>
          <w:b/>
          <w:sz w:val="24"/>
        </w:rPr>
        <w:t xml:space="preserve">Obsah </w:t>
      </w:r>
      <w:r w:rsidR="001D5445">
        <w:rPr>
          <w:b/>
          <w:sz w:val="24"/>
        </w:rPr>
        <w:t>služebnosti</w:t>
      </w:r>
      <w:r w:rsidRPr="00A43D54">
        <w:rPr>
          <w:b/>
          <w:sz w:val="24"/>
        </w:rPr>
        <w:t xml:space="preserve">, </w:t>
      </w:r>
    </w:p>
    <w:p w:rsidR="00F56027" w:rsidRPr="00A43D54" w:rsidRDefault="00BD1D36" w:rsidP="007E4593">
      <w:pPr>
        <w:pStyle w:val="Nadpis7"/>
        <w:ind w:left="0" w:right="-1"/>
      </w:pPr>
      <w:r w:rsidRPr="00A43D54">
        <w:t>p</w:t>
      </w:r>
      <w:r w:rsidR="00F56027" w:rsidRPr="00A43D54">
        <w:t>ráva a povinnosti smluvních stran</w:t>
      </w:r>
    </w:p>
    <w:p w:rsidR="00D35345" w:rsidRPr="00A43D54" w:rsidRDefault="00D35345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A43D54">
        <w:rPr>
          <w:sz w:val="24"/>
          <w:szCs w:val="24"/>
        </w:rPr>
        <w:t>Každý vlastník</w:t>
      </w:r>
      <w:r w:rsidR="00614F58">
        <w:rPr>
          <w:sz w:val="24"/>
          <w:szCs w:val="24"/>
        </w:rPr>
        <w:t xml:space="preserve"> (</w:t>
      </w:r>
      <w:r w:rsidR="001D1210">
        <w:rPr>
          <w:sz w:val="24"/>
          <w:szCs w:val="24"/>
        </w:rPr>
        <w:t>spoluvlastník)</w:t>
      </w:r>
      <w:r w:rsidRPr="00A43D54">
        <w:rPr>
          <w:sz w:val="24"/>
          <w:szCs w:val="24"/>
        </w:rPr>
        <w:t xml:space="preserve"> </w:t>
      </w:r>
      <w:r w:rsidR="001D5445">
        <w:rPr>
          <w:sz w:val="24"/>
          <w:szCs w:val="24"/>
        </w:rPr>
        <w:t>služebné</w:t>
      </w:r>
      <w:r w:rsidR="0044368A" w:rsidRPr="00A43D54">
        <w:rPr>
          <w:sz w:val="24"/>
          <w:szCs w:val="24"/>
        </w:rPr>
        <w:t xml:space="preserve"> </w:t>
      </w:r>
      <w:r w:rsidR="0055547D">
        <w:rPr>
          <w:sz w:val="24"/>
          <w:szCs w:val="24"/>
        </w:rPr>
        <w:t>nemovitosti</w:t>
      </w:r>
      <w:r w:rsidR="0044368A" w:rsidRPr="00A43D54">
        <w:rPr>
          <w:sz w:val="24"/>
          <w:szCs w:val="24"/>
        </w:rPr>
        <w:t xml:space="preserve"> </w:t>
      </w:r>
      <w:r w:rsidRPr="00A43D54">
        <w:rPr>
          <w:sz w:val="24"/>
          <w:szCs w:val="24"/>
        </w:rPr>
        <w:t xml:space="preserve">je povinen strpět umístění </w:t>
      </w:r>
      <w:r w:rsidR="003F7075">
        <w:rPr>
          <w:sz w:val="24"/>
          <w:szCs w:val="24"/>
        </w:rPr>
        <w:t>veřejného osvětlení</w:t>
      </w:r>
      <w:r w:rsidRPr="00A43D54">
        <w:rPr>
          <w:sz w:val="24"/>
          <w:szCs w:val="24"/>
        </w:rPr>
        <w:t xml:space="preserve"> na (v) </w:t>
      </w:r>
      <w:r w:rsidR="00615E81">
        <w:rPr>
          <w:sz w:val="24"/>
          <w:szCs w:val="24"/>
        </w:rPr>
        <w:t>budově</w:t>
      </w:r>
      <w:r w:rsidR="00D66B30">
        <w:rPr>
          <w:sz w:val="24"/>
          <w:szCs w:val="24"/>
        </w:rPr>
        <w:t xml:space="preserve">, </w:t>
      </w:r>
      <w:r w:rsidRPr="00A43D54">
        <w:rPr>
          <w:sz w:val="24"/>
          <w:szCs w:val="24"/>
        </w:rPr>
        <w:t>provozování t</w:t>
      </w:r>
      <w:r w:rsidR="003F7075">
        <w:rPr>
          <w:sz w:val="24"/>
          <w:szCs w:val="24"/>
        </w:rPr>
        <w:t>ohoto</w:t>
      </w:r>
      <w:r w:rsidR="00615E81">
        <w:rPr>
          <w:sz w:val="24"/>
          <w:szCs w:val="24"/>
        </w:rPr>
        <w:t xml:space="preserve"> </w:t>
      </w:r>
      <w:r w:rsidR="003F7075">
        <w:rPr>
          <w:sz w:val="24"/>
          <w:szCs w:val="24"/>
        </w:rPr>
        <w:t>veřejného osvětlení</w:t>
      </w:r>
      <w:r w:rsidRPr="00A43D54">
        <w:rPr>
          <w:sz w:val="24"/>
          <w:szCs w:val="24"/>
        </w:rPr>
        <w:t xml:space="preserve"> a přístup k n</w:t>
      </w:r>
      <w:r w:rsidR="003F7075">
        <w:rPr>
          <w:sz w:val="24"/>
          <w:szCs w:val="24"/>
        </w:rPr>
        <w:t>ěmu</w:t>
      </w:r>
      <w:r w:rsidRPr="00A43D54">
        <w:rPr>
          <w:sz w:val="24"/>
          <w:szCs w:val="24"/>
        </w:rPr>
        <w:t xml:space="preserve"> za účelem pravidelné revize, údržby, </w:t>
      </w:r>
      <w:r w:rsidR="00071986" w:rsidRPr="00071986">
        <w:rPr>
          <w:sz w:val="24"/>
          <w:szCs w:val="24"/>
        </w:rPr>
        <w:t>opravy, úpravy (zejména za účelem modernizace nebo zlepšení j</w:t>
      </w:r>
      <w:r w:rsidR="0055547D">
        <w:rPr>
          <w:sz w:val="24"/>
          <w:szCs w:val="24"/>
        </w:rPr>
        <w:t>e</w:t>
      </w:r>
      <w:r w:rsidR="003F7075">
        <w:rPr>
          <w:sz w:val="24"/>
          <w:szCs w:val="24"/>
        </w:rPr>
        <w:t>ho</w:t>
      </w:r>
      <w:r w:rsidR="00071986" w:rsidRPr="00071986">
        <w:rPr>
          <w:sz w:val="24"/>
          <w:szCs w:val="24"/>
        </w:rPr>
        <w:t xml:space="preserve"> výkonnosti),</w:t>
      </w:r>
      <w:r w:rsidR="00071986">
        <w:t xml:space="preserve"> </w:t>
      </w:r>
      <w:r w:rsidRPr="00A43D54">
        <w:rPr>
          <w:sz w:val="24"/>
          <w:szCs w:val="24"/>
        </w:rPr>
        <w:t>obnovy a odstraňování</w:t>
      </w:r>
      <w:r w:rsidRPr="00A43D54">
        <w:rPr>
          <w:sz w:val="24"/>
        </w:rPr>
        <w:t xml:space="preserve"> poruch, havárií a plnění dalších povinností, které s provozováním </w:t>
      </w:r>
      <w:r w:rsidR="00DD7F67">
        <w:rPr>
          <w:sz w:val="24"/>
        </w:rPr>
        <w:t>veřejného osvětlení</w:t>
      </w:r>
      <w:r w:rsidRPr="00A43D54">
        <w:rPr>
          <w:sz w:val="24"/>
        </w:rPr>
        <w:t xml:space="preserve"> souvisejí.</w:t>
      </w:r>
    </w:p>
    <w:p w:rsidR="00F56027" w:rsidRPr="00A43D54" w:rsidRDefault="001D5445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Oprávnění </w:t>
      </w:r>
      <w:r w:rsidR="00071986">
        <w:rPr>
          <w:sz w:val="24"/>
        </w:rPr>
        <w:t>k přístupu k</w:t>
      </w:r>
      <w:r w:rsidR="00DD7F67">
        <w:rPr>
          <w:sz w:val="24"/>
        </w:rPr>
        <w:t> veřejnému osvětlení</w:t>
      </w:r>
      <w:r>
        <w:rPr>
          <w:sz w:val="24"/>
        </w:rPr>
        <w:t xml:space="preserve"> má oprávněný nebo osoba jím zmocněná a v případě, že provozováním </w:t>
      </w:r>
      <w:r w:rsidR="00DD7F67">
        <w:rPr>
          <w:sz w:val="24"/>
        </w:rPr>
        <w:t>veřejného osvětlení</w:t>
      </w:r>
      <w:r>
        <w:rPr>
          <w:sz w:val="24"/>
        </w:rPr>
        <w:t xml:space="preserve"> bude pověřena třetí osoba, tak i tato osoba, jakož i její zmocněnci.</w:t>
      </w:r>
    </w:p>
    <w:p w:rsidR="005D26E1" w:rsidRPr="00CA0E59" w:rsidRDefault="00CA0E59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>Povinn</w:t>
      </w:r>
      <w:r w:rsidR="00474861">
        <w:rPr>
          <w:sz w:val="24"/>
        </w:rPr>
        <w:t>ý</w:t>
      </w:r>
      <w:r w:rsidRPr="000A3C04">
        <w:rPr>
          <w:sz w:val="24"/>
        </w:rPr>
        <w:t xml:space="preserve"> se zavazuj</w:t>
      </w:r>
      <w:r w:rsidR="00474861">
        <w:rPr>
          <w:sz w:val="24"/>
        </w:rPr>
        <w:t>e</w:t>
      </w:r>
      <w:r w:rsidRPr="000A3C04">
        <w:rPr>
          <w:sz w:val="24"/>
        </w:rPr>
        <w:t xml:space="preserve"> trpět výkon</w:t>
      </w:r>
      <w:r>
        <w:rPr>
          <w:sz w:val="24"/>
        </w:rPr>
        <w:t xml:space="preserve"> práv odpovídajících zřizované služebnosti a zdržet se všeho, co vede k ohrožení </w:t>
      </w:r>
      <w:r w:rsidR="00DD7F67">
        <w:rPr>
          <w:sz w:val="24"/>
        </w:rPr>
        <w:t>veřejného osvětlení</w:t>
      </w:r>
      <w:r w:rsidRPr="000A3C04">
        <w:rPr>
          <w:sz w:val="24"/>
          <w:szCs w:val="24"/>
        </w:rPr>
        <w:t>. Bud</w:t>
      </w:r>
      <w:r w:rsidR="00474861">
        <w:rPr>
          <w:sz w:val="24"/>
          <w:szCs w:val="24"/>
        </w:rPr>
        <w:t>e</w:t>
      </w:r>
      <w:r w:rsidRPr="000A3C04">
        <w:rPr>
          <w:sz w:val="24"/>
          <w:szCs w:val="24"/>
        </w:rPr>
        <w:t>-li</w:t>
      </w:r>
      <w:r>
        <w:rPr>
          <w:sz w:val="24"/>
          <w:szCs w:val="24"/>
        </w:rPr>
        <w:t xml:space="preserve"> povinn</w:t>
      </w:r>
      <w:r w:rsidR="00474861">
        <w:rPr>
          <w:sz w:val="24"/>
          <w:szCs w:val="24"/>
        </w:rPr>
        <w:t>ý</w:t>
      </w:r>
      <w:r>
        <w:rPr>
          <w:sz w:val="24"/>
          <w:szCs w:val="24"/>
        </w:rPr>
        <w:t xml:space="preserve"> provádět </w:t>
      </w:r>
      <w:r w:rsidR="001F05A6">
        <w:rPr>
          <w:sz w:val="24"/>
          <w:szCs w:val="24"/>
        </w:rPr>
        <w:t xml:space="preserve">na služebné nemovitosti </w:t>
      </w:r>
      <w:r>
        <w:rPr>
          <w:sz w:val="24"/>
          <w:szCs w:val="24"/>
        </w:rPr>
        <w:t xml:space="preserve">a </w:t>
      </w:r>
      <w:r w:rsidR="0055547D">
        <w:rPr>
          <w:sz w:val="24"/>
          <w:szCs w:val="24"/>
        </w:rPr>
        <w:t>budově</w:t>
      </w:r>
      <w:r w:rsidR="00561A91">
        <w:rPr>
          <w:sz w:val="24"/>
          <w:szCs w:val="24"/>
        </w:rPr>
        <w:t xml:space="preserve"> jako její součásti</w:t>
      </w:r>
      <w:r>
        <w:rPr>
          <w:sz w:val="24"/>
          <w:szCs w:val="24"/>
        </w:rPr>
        <w:t xml:space="preserve"> </w:t>
      </w:r>
      <w:r w:rsidRPr="000A3C04">
        <w:rPr>
          <w:sz w:val="24"/>
          <w:szCs w:val="24"/>
        </w:rPr>
        <w:t>jakékoli stavební</w:t>
      </w:r>
      <w:r>
        <w:rPr>
          <w:sz w:val="24"/>
          <w:szCs w:val="24"/>
        </w:rPr>
        <w:t xml:space="preserve"> práce, které by mohly </w:t>
      </w:r>
      <w:r w:rsidR="00DD7F67">
        <w:rPr>
          <w:sz w:val="24"/>
          <w:szCs w:val="24"/>
        </w:rPr>
        <w:t>veřejné osvětlení</w:t>
      </w:r>
      <w:r w:rsidRPr="000A3C04">
        <w:rPr>
          <w:sz w:val="24"/>
          <w:szCs w:val="24"/>
        </w:rPr>
        <w:t xml:space="preserve"> ohrozit, m</w:t>
      </w:r>
      <w:r w:rsidR="00474861">
        <w:rPr>
          <w:sz w:val="24"/>
          <w:szCs w:val="24"/>
        </w:rPr>
        <w:t>á</w:t>
      </w:r>
      <w:r w:rsidRPr="000A3C04">
        <w:rPr>
          <w:sz w:val="24"/>
          <w:szCs w:val="24"/>
        </w:rPr>
        <w:t xml:space="preserve"> povinnost tyto práce předem projednat s oprávněným a vyžádat si jeho souhlas.</w:t>
      </w:r>
    </w:p>
    <w:p w:rsidR="005D26E1" w:rsidRPr="00A43D54" w:rsidRDefault="00CA0E59" w:rsidP="00ED3FF9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822015">
        <w:rPr>
          <w:sz w:val="24"/>
          <w:szCs w:val="24"/>
        </w:rPr>
        <w:t>Náklady spojené</w:t>
      </w:r>
      <w:r>
        <w:rPr>
          <w:sz w:val="24"/>
          <w:szCs w:val="24"/>
        </w:rPr>
        <w:t xml:space="preserve"> s běžným udržováním</w:t>
      </w:r>
      <w:r w:rsidR="00A02355">
        <w:rPr>
          <w:sz w:val="24"/>
          <w:szCs w:val="24"/>
        </w:rPr>
        <w:t xml:space="preserve"> (zachováním)</w:t>
      </w:r>
      <w:r w:rsidR="001D1210">
        <w:rPr>
          <w:sz w:val="24"/>
          <w:szCs w:val="24"/>
        </w:rPr>
        <w:t xml:space="preserve"> služebné nemovitosti</w:t>
      </w:r>
      <w:r w:rsidR="00D66B30">
        <w:rPr>
          <w:sz w:val="24"/>
          <w:szCs w:val="24"/>
        </w:rPr>
        <w:t xml:space="preserve"> a </w:t>
      </w:r>
      <w:r w:rsidR="0055547D">
        <w:rPr>
          <w:sz w:val="24"/>
          <w:szCs w:val="24"/>
        </w:rPr>
        <w:t>budovy</w:t>
      </w:r>
      <w:r w:rsidRPr="00822015">
        <w:rPr>
          <w:sz w:val="24"/>
          <w:szCs w:val="24"/>
        </w:rPr>
        <w:t xml:space="preserve"> </w:t>
      </w:r>
      <w:r w:rsidR="00D66B30">
        <w:rPr>
          <w:sz w:val="24"/>
          <w:szCs w:val="24"/>
        </w:rPr>
        <w:t xml:space="preserve">jako její součásti </w:t>
      </w:r>
      <w:r>
        <w:rPr>
          <w:sz w:val="24"/>
          <w:szCs w:val="24"/>
        </w:rPr>
        <w:t xml:space="preserve">a náklady spojené s případnými opravami </w:t>
      </w:r>
      <w:r w:rsidR="001D1210">
        <w:rPr>
          <w:sz w:val="24"/>
          <w:szCs w:val="24"/>
        </w:rPr>
        <w:t>služebné nemovitosti</w:t>
      </w:r>
      <w:r w:rsidR="00D66B30">
        <w:rPr>
          <w:sz w:val="24"/>
          <w:szCs w:val="24"/>
        </w:rPr>
        <w:t xml:space="preserve"> a </w:t>
      </w:r>
      <w:r w:rsidR="0055547D">
        <w:rPr>
          <w:sz w:val="24"/>
          <w:szCs w:val="24"/>
        </w:rPr>
        <w:t>budovy</w:t>
      </w:r>
      <w:r w:rsidR="00D66B30">
        <w:rPr>
          <w:sz w:val="24"/>
          <w:szCs w:val="24"/>
        </w:rPr>
        <w:t xml:space="preserve"> jako její součásti</w:t>
      </w:r>
      <w:r>
        <w:rPr>
          <w:sz w:val="24"/>
          <w:szCs w:val="24"/>
        </w:rPr>
        <w:t xml:space="preserve">, které nemají svůj původ ve výkonu práv ze služebnosti, </w:t>
      </w:r>
      <w:r w:rsidRPr="00822015">
        <w:rPr>
          <w:sz w:val="24"/>
          <w:szCs w:val="24"/>
        </w:rPr>
        <w:t>nes</w:t>
      </w:r>
      <w:r w:rsidR="00474861">
        <w:rPr>
          <w:sz w:val="24"/>
          <w:szCs w:val="24"/>
        </w:rPr>
        <w:t>e</w:t>
      </w:r>
      <w:r w:rsidRPr="00822015">
        <w:rPr>
          <w:sz w:val="24"/>
          <w:szCs w:val="24"/>
        </w:rPr>
        <w:t xml:space="preserve"> povinn</w:t>
      </w:r>
      <w:r w:rsidR="00474861">
        <w:rPr>
          <w:sz w:val="24"/>
          <w:szCs w:val="24"/>
        </w:rPr>
        <w:t>ý</w:t>
      </w:r>
      <w:r w:rsidRPr="00822015">
        <w:rPr>
          <w:sz w:val="24"/>
          <w:szCs w:val="24"/>
        </w:rPr>
        <w:t>.</w:t>
      </w:r>
    </w:p>
    <w:p w:rsidR="005D26E1" w:rsidRPr="00A43D54" w:rsidRDefault="005D26E1" w:rsidP="00A43D54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A43D54">
        <w:rPr>
          <w:sz w:val="24"/>
          <w:szCs w:val="24"/>
        </w:rPr>
        <w:t>Případná náhrada škody, která by vznikla při výkonu práv</w:t>
      </w:r>
      <w:r w:rsidR="00EF3D20">
        <w:rPr>
          <w:sz w:val="24"/>
          <w:szCs w:val="24"/>
        </w:rPr>
        <w:t xml:space="preserve"> ze služebnosti</w:t>
      </w:r>
      <w:r w:rsidRPr="00A43D54">
        <w:rPr>
          <w:sz w:val="24"/>
          <w:szCs w:val="24"/>
        </w:rPr>
        <w:t>, bude řešena podle právních předpisů platných v době vzniku škody.</w:t>
      </w:r>
    </w:p>
    <w:p w:rsidR="00F56027" w:rsidRPr="00D06C7A" w:rsidRDefault="005D26E1" w:rsidP="005D26E1">
      <w:pPr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A43D54">
        <w:rPr>
          <w:sz w:val="24"/>
          <w:szCs w:val="24"/>
        </w:rPr>
        <w:t xml:space="preserve">Při provádění prací na </w:t>
      </w:r>
      <w:r w:rsidR="0055547D">
        <w:rPr>
          <w:sz w:val="24"/>
          <w:szCs w:val="24"/>
        </w:rPr>
        <w:t>budově</w:t>
      </w:r>
      <w:r w:rsidRPr="00A43D54">
        <w:rPr>
          <w:sz w:val="24"/>
          <w:szCs w:val="24"/>
        </w:rPr>
        <w:t xml:space="preserve"> je oprávněný povinen dodržovat platné právní předpisy a příslušné technické normy (ČSN, TP, TKP).</w:t>
      </w:r>
    </w:p>
    <w:p w:rsidR="00D06C7A" w:rsidRDefault="00D06C7A" w:rsidP="00D06C7A">
      <w:pPr>
        <w:spacing w:before="120" w:after="120"/>
        <w:jc w:val="both"/>
        <w:rPr>
          <w:sz w:val="24"/>
        </w:rPr>
      </w:pPr>
    </w:p>
    <w:p w:rsidR="00251776" w:rsidRDefault="00251776" w:rsidP="007E4593">
      <w:pPr>
        <w:spacing w:before="240"/>
        <w:jc w:val="center"/>
        <w:rPr>
          <w:b/>
          <w:sz w:val="24"/>
          <w:szCs w:val="24"/>
        </w:rPr>
      </w:pPr>
    </w:p>
    <w:p w:rsidR="00F56027" w:rsidRPr="00A43D54" w:rsidRDefault="00F56027" w:rsidP="007E4593">
      <w:pPr>
        <w:spacing w:before="240"/>
        <w:jc w:val="center"/>
        <w:rPr>
          <w:sz w:val="24"/>
        </w:rPr>
      </w:pPr>
      <w:r w:rsidRPr="00A43D54">
        <w:rPr>
          <w:b/>
          <w:sz w:val="24"/>
          <w:szCs w:val="24"/>
        </w:rPr>
        <w:lastRenderedPageBreak/>
        <w:t>IV</w:t>
      </w:r>
      <w:r w:rsidRPr="00A43D54">
        <w:rPr>
          <w:b/>
        </w:rPr>
        <w:t>.</w:t>
      </w:r>
    </w:p>
    <w:p w:rsidR="00F56027" w:rsidRPr="00A43D54" w:rsidRDefault="00F56027" w:rsidP="007E4593">
      <w:pPr>
        <w:pStyle w:val="Nadpis7"/>
        <w:ind w:left="0" w:right="0"/>
      </w:pPr>
      <w:r w:rsidRPr="00A43D54">
        <w:t>Závěrečná ustanovení</w:t>
      </w:r>
    </w:p>
    <w:p w:rsidR="00D856C0" w:rsidRPr="00A43D54" w:rsidRDefault="00FA007D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>K nabytí práv odpovídající</w:t>
      </w:r>
      <w:r w:rsidR="00E77798">
        <w:t>c</w:t>
      </w:r>
      <w:r w:rsidR="00AF3B04" w:rsidRPr="00A43D54">
        <w:t>h</w:t>
      </w:r>
      <w:r w:rsidRPr="00A43D54">
        <w:t xml:space="preserve"> </w:t>
      </w:r>
      <w:r w:rsidR="00DF3108">
        <w:t>služebnosti</w:t>
      </w:r>
      <w:r w:rsidRPr="00A43D54">
        <w:t xml:space="preserve"> je potřeba vklad do katastru nemovitostí u Katastrálního úřadu pro Plzeňský kraj,</w:t>
      </w:r>
      <w:r w:rsidR="00DF251B" w:rsidRPr="00A43D54">
        <w:t xml:space="preserve"> </w:t>
      </w:r>
      <w:r w:rsidRPr="00A43D54">
        <w:t>Katastrální pracoviště Plzeň-město. Smluvní strany se dohodly, že návrh na vklad práv</w:t>
      </w:r>
      <w:r w:rsidR="007446F4">
        <w:t>a</w:t>
      </w:r>
      <w:r w:rsidRPr="00A43D54">
        <w:t xml:space="preserve"> založen</w:t>
      </w:r>
      <w:r w:rsidR="007446F4">
        <w:t>ého</w:t>
      </w:r>
      <w:r w:rsidRPr="00A43D54">
        <w:t xml:space="preserve"> touto smlouvou podá oprávněný, k čemuž je povinným, v souladu s § 33 zákona č. 500/2004 Sb., správní řád, ve znění pozdějších předpisů, podpisem této smlouvy zplnomo</w:t>
      </w:r>
      <w:r w:rsidR="00187A21" w:rsidRPr="00A43D54">
        <w:t>cněn.</w:t>
      </w:r>
    </w:p>
    <w:p w:rsidR="00D66A1F" w:rsidRPr="00A43D54" w:rsidRDefault="00DF3108" w:rsidP="00ED3FF9">
      <w:pPr>
        <w:pStyle w:val="Zkladntext2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>Správní poplatek za návrh na zápis vkladu služebnosti dle této smlouvy do katastru nemovitostí se zav</w:t>
      </w:r>
      <w:r w:rsidR="00EF3D20">
        <w:t>azuje</w:t>
      </w:r>
      <w:r>
        <w:t xml:space="preserve"> uhradit </w:t>
      </w:r>
      <w:r w:rsidR="000D3E05">
        <w:t>oprávněný</w:t>
      </w:r>
      <w:r>
        <w:t>.</w:t>
      </w:r>
    </w:p>
    <w:p w:rsidR="00FA007D" w:rsidRPr="00A43D54" w:rsidRDefault="00DF3108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15244B">
        <w:t>Vůle města Plzně k uzav</w:t>
      </w:r>
      <w:r w:rsidRPr="00BD478C">
        <w:t xml:space="preserve">ření této smlouvy je dána </w:t>
      </w:r>
      <w:r>
        <w:t xml:space="preserve">usnesením Zastupitelstva města Plzně      č. </w:t>
      </w:r>
      <w:r w:rsidR="00474861">
        <w:t>……..</w:t>
      </w:r>
      <w:r w:rsidR="009F1DB1">
        <w:t xml:space="preserve"> </w:t>
      </w:r>
      <w:r>
        <w:t xml:space="preserve">ze dne </w:t>
      </w:r>
      <w:r w:rsidR="00474861">
        <w:t>………..</w:t>
      </w:r>
      <w:r w:rsidR="009F1DB1">
        <w:t xml:space="preserve"> 201</w:t>
      </w:r>
      <w:r w:rsidR="00474861">
        <w:t>5</w:t>
      </w:r>
      <w:r w:rsidR="00FA007D" w:rsidRPr="00A43D54">
        <w:t>.</w:t>
      </w:r>
    </w:p>
    <w:p w:rsidR="00F56027" w:rsidRPr="00A43D54" w:rsidRDefault="000D3E05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>
        <w:t xml:space="preserve">Tato smlouva je vyhotovena v </w:t>
      </w:r>
      <w:r w:rsidR="00474861">
        <w:t>pěti</w:t>
      </w:r>
      <w:r w:rsidR="009F1DB1">
        <w:t xml:space="preserve"> </w:t>
      </w:r>
      <w:r>
        <w:t>stejnopisech, z nichž jeden stejnopis obdrží katastrální úřad</w:t>
      </w:r>
      <w:r w:rsidR="00FB1932">
        <w:t xml:space="preserve">, </w:t>
      </w:r>
      <w:r>
        <w:t>povinný, Odbor rozvoje a plánování Magistrátu města Plzně, SPRÁVA VEŘEJNÉHO STATKU MĚSTA PLZNĚ, příspěvková organizace a Odbor evidence majetku Magistrátu města Plzně.</w:t>
      </w:r>
    </w:p>
    <w:p w:rsidR="00F56027" w:rsidRPr="00A43D54" w:rsidRDefault="00F56027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>Osoby podepisující tuto smlouvu svým podpisem zároveň stvrzují platnost svých jednatelských oprávnění.</w:t>
      </w:r>
    </w:p>
    <w:p w:rsidR="00FF2AA2" w:rsidRPr="00A43D54" w:rsidRDefault="00F56027" w:rsidP="00ED3FF9">
      <w:pPr>
        <w:pStyle w:val="Textvbloku"/>
        <w:numPr>
          <w:ilvl w:val="0"/>
          <w:numId w:val="22"/>
        </w:numPr>
        <w:tabs>
          <w:tab w:val="clear" w:pos="360"/>
          <w:tab w:val="num" w:pos="426"/>
        </w:tabs>
        <w:spacing w:before="120" w:after="120"/>
        <w:ind w:left="426" w:right="0" w:hanging="426"/>
      </w:pPr>
      <w:r w:rsidRPr="00A43D54">
        <w:t xml:space="preserve">Účastníci této smlouvy po jejím přečtení prohlašují, že souhlasí s jejím obsahem, že tato byla sepsána na základě pravdivých údajů, jejich pravé a svobodné vůle a nebyla ujednána v tísni ani za jinak jednostranně nevýhodných podmínek. Na důkaz tohoto připojují své podpisy. </w:t>
      </w:r>
    </w:p>
    <w:p w:rsidR="00D06C7A" w:rsidRDefault="00D06C7A" w:rsidP="009E3BA6">
      <w:pPr>
        <w:pStyle w:val="Textvbloku"/>
        <w:spacing w:before="60"/>
        <w:ind w:left="0" w:right="0"/>
      </w:pPr>
    </w:p>
    <w:p w:rsidR="00D06C7A" w:rsidRPr="00A43D54" w:rsidRDefault="00D06C7A" w:rsidP="009E3BA6">
      <w:pPr>
        <w:pStyle w:val="Textvbloku"/>
        <w:spacing w:before="60"/>
        <w:ind w:left="0" w:right="0"/>
      </w:pPr>
    </w:p>
    <w:p w:rsidR="000D3E05" w:rsidRDefault="000D3E05" w:rsidP="000D3E05">
      <w:pPr>
        <w:pStyle w:val="Textvbloku"/>
        <w:spacing w:before="0" w:after="120"/>
        <w:ind w:left="0" w:right="0"/>
      </w:pPr>
      <w:r>
        <w:t>Přílohy této smlouvy tvoří: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fotodokumentace</w:t>
      </w:r>
    </w:p>
    <w:p w:rsidR="000D3E05" w:rsidRDefault="00474861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kolaudační souhlas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usnesení Zastupitelstva města Plzně</w:t>
      </w:r>
    </w:p>
    <w:p w:rsidR="000D3E05" w:rsidRDefault="000D3E05" w:rsidP="000D3E05">
      <w:pPr>
        <w:pStyle w:val="Textvbloku"/>
        <w:numPr>
          <w:ilvl w:val="0"/>
          <w:numId w:val="33"/>
        </w:numPr>
        <w:spacing w:before="0"/>
        <w:ind w:left="1423" w:right="0" w:hanging="357"/>
      </w:pPr>
      <w:r>
        <w:t>plná moc pro Ing. Vladimíra Šimandla, CSc.</w:t>
      </w:r>
    </w:p>
    <w:p w:rsidR="00126546" w:rsidRPr="00A43D54" w:rsidRDefault="00126546" w:rsidP="00126546"/>
    <w:p w:rsidR="000D3E05" w:rsidRPr="00F6125B" w:rsidRDefault="000D3E05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0D3E05">
      <w:pPr>
        <w:pStyle w:val="Textvbloku"/>
        <w:spacing w:before="120"/>
        <w:ind w:left="0"/>
      </w:pPr>
      <w:r w:rsidRPr="00A11C2C">
        <w:t>V ............................. dne:…………………..</w:t>
      </w:r>
      <w:r w:rsidRPr="00A11C2C">
        <w:tab/>
      </w:r>
      <w:r w:rsidRPr="00A11C2C">
        <w:tab/>
        <w:t>V Plzni dne:…………………………</w:t>
      </w:r>
    </w:p>
    <w:p w:rsidR="000D3E05" w:rsidRPr="00A11C2C" w:rsidRDefault="000D3E05" w:rsidP="000D3E05">
      <w:pPr>
        <w:ind w:left="567" w:right="-567"/>
        <w:jc w:val="both"/>
        <w:rPr>
          <w:sz w:val="24"/>
        </w:rPr>
      </w:pPr>
    </w:p>
    <w:p w:rsidR="000D3E05" w:rsidRDefault="000D3E05" w:rsidP="000D3E05">
      <w:pPr>
        <w:ind w:left="567" w:right="-567"/>
        <w:jc w:val="both"/>
        <w:rPr>
          <w:sz w:val="24"/>
        </w:rPr>
      </w:pPr>
    </w:p>
    <w:p w:rsidR="00EC7AF0" w:rsidRPr="00A11C2C" w:rsidRDefault="00EC7AF0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0D3E05">
      <w:pPr>
        <w:ind w:left="567" w:right="-567"/>
        <w:jc w:val="both"/>
        <w:rPr>
          <w:sz w:val="24"/>
        </w:rPr>
      </w:pPr>
    </w:p>
    <w:p w:rsidR="000D3E05" w:rsidRPr="00A11C2C" w:rsidRDefault="000D3E05" w:rsidP="00474861">
      <w:pPr>
        <w:ind w:right="-567"/>
        <w:jc w:val="both"/>
      </w:pPr>
      <w:r w:rsidRPr="00A11C2C">
        <w:t>.................................…........................</w:t>
      </w:r>
      <w:r>
        <w:tab/>
      </w:r>
      <w:r>
        <w:tab/>
      </w:r>
      <w:r>
        <w:tab/>
        <w:t>………………………………………………</w:t>
      </w:r>
    </w:p>
    <w:p w:rsidR="000D3E05" w:rsidRPr="00A11C2C" w:rsidRDefault="00EB57AC" w:rsidP="00474861">
      <w:pPr>
        <w:pStyle w:val="Nadpis6"/>
        <w:ind w:right="-567"/>
        <w:jc w:val="left"/>
        <w:rPr>
          <w:i w:val="0"/>
          <w:sz w:val="24"/>
        </w:rPr>
      </w:pPr>
      <w:r>
        <w:rPr>
          <w:i w:val="0"/>
          <w:sz w:val="24"/>
        </w:rPr>
        <w:t>Krajské státní zastupitelství v Plzni</w:t>
      </w:r>
      <w:r w:rsidR="00474861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0D3E05">
        <w:rPr>
          <w:i w:val="0"/>
          <w:iCs/>
          <w:sz w:val="24"/>
        </w:rPr>
        <w:t>Plzeň, statutární město</w:t>
      </w:r>
    </w:p>
    <w:p w:rsidR="000D3E05" w:rsidRPr="00A11C2C" w:rsidRDefault="00621C80" w:rsidP="000D3E05">
      <w:pPr>
        <w:pStyle w:val="Nadpis6"/>
        <w:ind w:right="-567"/>
        <w:jc w:val="left"/>
        <w:rPr>
          <w:i w:val="0"/>
          <w:color w:val="FF0000"/>
          <w:sz w:val="20"/>
        </w:rPr>
      </w:pPr>
      <w:r>
        <w:rPr>
          <w:i w:val="0"/>
          <w:sz w:val="24"/>
        </w:rPr>
        <w:t>JUDr. Anna Maříková</w:t>
      </w:r>
      <w:r w:rsidR="00474861">
        <w:rPr>
          <w:i w:val="0"/>
          <w:sz w:val="24"/>
        </w:rPr>
        <w:tab/>
      </w:r>
      <w:r w:rsidR="00474861">
        <w:rPr>
          <w:i w:val="0"/>
          <w:sz w:val="24"/>
        </w:rPr>
        <w:tab/>
      </w:r>
      <w:r w:rsidR="00251776">
        <w:rPr>
          <w:i w:val="0"/>
          <w:sz w:val="24"/>
        </w:rPr>
        <w:tab/>
      </w:r>
      <w:r w:rsidR="00251776">
        <w:rPr>
          <w:i w:val="0"/>
          <w:sz w:val="24"/>
        </w:rPr>
        <w:tab/>
      </w:r>
      <w:r w:rsidR="000D3E05">
        <w:rPr>
          <w:i w:val="0"/>
          <w:iCs/>
          <w:sz w:val="24"/>
        </w:rPr>
        <w:t>Ing. Vladimír Šimandl, CSc.</w:t>
      </w:r>
      <w:r w:rsidR="000D3E05" w:rsidRPr="00A11C2C">
        <w:rPr>
          <w:i w:val="0"/>
          <w:color w:val="FF0000"/>
          <w:sz w:val="20"/>
        </w:rPr>
        <w:tab/>
      </w:r>
    </w:p>
    <w:p w:rsidR="000D3E05" w:rsidRDefault="00EB57AC" w:rsidP="000D3E05">
      <w:pPr>
        <w:pStyle w:val="Textkomente"/>
        <w:rPr>
          <w:sz w:val="24"/>
          <w:szCs w:val="24"/>
        </w:rPr>
      </w:pPr>
      <w:r>
        <w:tab/>
      </w:r>
      <w:r w:rsidR="00474861">
        <w:tab/>
      </w:r>
      <w:r w:rsidR="00474861">
        <w:tab/>
      </w:r>
      <w:r w:rsidR="00474861">
        <w:tab/>
      </w:r>
      <w:r w:rsidR="00474861">
        <w:tab/>
      </w:r>
      <w:r w:rsidR="00474861">
        <w:tab/>
      </w:r>
      <w:r w:rsidR="00474861">
        <w:tab/>
      </w:r>
      <w:r w:rsidR="000D3E05" w:rsidRPr="000D3E05">
        <w:rPr>
          <w:sz w:val="24"/>
          <w:szCs w:val="24"/>
        </w:rPr>
        <w:t>vedoucí ORP MMP</w:t>
      </w:r>
    </w:p>
    <w:sectPr w:rsidR="000D3E05" w:rsidSect="009C0D82">
      <w:headerReference w:type="default" r:id="rId10"/>
      <w:footerReference w:type="even" r:id="rId11"/>
      <w:footerReference w:type="default" r:id="rId12"/>
      <w:pgSz w:w="11906" w:h="16838"/>
      <w:pgMar w:top="1560" w:right="1133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55" w:rsidRDefault="00740555">
      <w:r>
        <w:separator/>
      </w:r>
    </w:p>
  </w:endnote>
  <w:endnote w:type="continuationSeparator" w:id="0">
    <w:p w:rsidR="00740555" w:rsidRDefault="007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Default="002C12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1277" w:rsidRDefault="002C12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Default="002C1277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F529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 w:rsidR="008F7071">
      <w:rPr>
        <w:snapToGrid w:val="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55" w:rsidRDefault="00740555">
      <w:r>
        <w:separator/>
      </w:r>
    </w:p>
  </w:footnote>
  <w:footnote w:type="continuationSeparator" w:id="0">
    <w:p w:rsidR="00740555" w:rsidRDefault="0074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77" w:rsidRPr="00FD15DF" w:rsidRDefault="002C1277" w:rsidP="00187A21">
    <w:pPr>
      <w:pStyle w:val="Zhlav"/>
    </w:pPr>
    <w:r>
      <w:t>P</w:t>
    </w:r>
    <w:r w:rsidR="00D851CE">
      <w:t>lzeň</w:t>
    </w:r>
    <w:r>
      <w:t>, statutární město</w:t>
    </w:r>
    <w:r w:rsidR="007446F4">
      <w:tab/>
    </w:r>
    <w:r w:rsidR="007446F4">
      <w:tab/>
    </w:r>
  </w:p>
  <w:p w:rsidR="002C1277" w:rsidRDefault="002C1277" w:rsidP="00ED5902">
    <w:pPr>
      <w:pStyle w:val="Zhlav"/>
      <w:tabs>
        <w:tab w:val="left" w:pos="6165"/>
      </w:tabs>
      <w:rPr>
        <w:sz w:val="22"/>
      </w:rPr>
    </w:pPr>
    <w:r w:rsidRPr="00A43D54">
      <w:t>201</w:t>
    </w:r>
    <w:r w:rsidR="006F4C72">
      <w:t>5</w:t>
    </w:r>
    <w:r w:rsidRPr="00A43D54">
      <w:t>/00</w:t>
    </w:r>
    <w:r w:rsidR="00CB6AF1">
      <w:tab/>
    </w:r>
    <w:r w:rsidR="00CB6AF1">
      <w:tab/>
      <w:t xml:space="preserve">  </w:t>
    </w:r>
    <w:r w:rsidR="00CB6AF1">
      <w:tab/>
    </w:r>
  </w:p>
  <w:p w:rsidR="002C1277" w:rsidRDefault="002C1277">
    <w:pPr>
      <w:pStyle w:val="Zhlav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267"/>
        </w:tabs>
        <w:ind w:left="326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11"/>
        </w:tabs>
        <w:ind w:left="341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55"/>
        </w:tabs>
        <w:ind w:left="355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99"/>
        </w:tabs>
        <w:ind w:left="369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43"/>
        </w:tabs>
        <w:ind w:left="384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87"/>
        </w:tabs>
        <w:ind w:left="398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31"/>
        </w:tabs>
        <w:ind w:left="413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75"/>
        </w:tabs>
        <w:ind w:left="427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19"/>
        </w:tabs>
        <w:ind w:left="4419" w:hanging="1584"/>
      </w:pPr>
    </w:lvl>
  </w:abstractNum>
  <w:abstractNum w:abstractNumId="1">
    <w:nsid w:val="02A239FD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>
    <w:nsid w:val="06E11E61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">
    <w:nsid w:val="0AF91CA0"/>
    <w:multiLevelType w:val="hybridMultilevel"/>
    <w:tmpl w:val="A1002BA8"/>
    <w:lvl w:ilvl="0" w:tplc="738C36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496A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5C3D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DA6AD9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7">
    <w:nsid w:val="136E1257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8">
    <w:nsid w:val="13BA7023"/>
    <w:multiLevelType w:val="hybridMultilevel"/>
    <w:tmpl w:val="6FE8990A"/>
    <w:lvl w:ilvl="0" w:tplc="738C3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65B8A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0">
    <w:nsid w:val="1E776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F30324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2">
    <w:nsid w:val="25E919D9"/>
    <w:multiLevelType w:val="hybridMultilevel"/>
    <w:tmpl w:val="B8DA2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08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FE52EF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5">
    <w:nsid w:val="2EC61C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7223EC"/>
    <w:multiLevelType w:val="hybridMultilevel"/>
    <w:tmpl w:val="EA22CB28"/>
    <w:lvl w:ilvl="0" w:tplc="AA9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D54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715EA6"/>
    <w:multiLevelType w:val="hybridMultilevel"/>
    <w:tmpl w:val="80723C2C"/>
    <w:lvl w:ilvl="0" w:tplc="040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378C2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682B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DB08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7E54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>
    <w:nsid w:val="40AC4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B86F84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5">
    <w:nsid w:val="46D92C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8E14FE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>
    <w:nsid w:val="4E4F610E"/>
    <w:multiLevelType w:val="hybridMultilevel"/>
    <w:tmpl w:val="50C02900"/>
    <w:lvl w:ilvl="0" w:tplc="00000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08A0AAC"/>
    <w:multiLevelType w:val="singleLevel"/>
    <w:tmpl w:val="5108314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</w:abstractNum>
  <w:abstractNum w:abstractNumId="29">
    <w:nsid w:val="51ED353E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0">
    <w:nsid w:val="567749AF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1">
    <w:nsid w:val="58880F10"/>
    <w:multiLevelType w:val="hybridMultilevel"/>
    <w:tmpl w:val="1D745CB4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832E99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3">
    <w:nsid w:val="5F0D4C51"/>
    <w:multiLevelType w:val="singleLevel"/>
    <w:tmpl w:val="9C2CD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0BD10CE"/>
    <w:multiLevelType w:val="hybridMultilevel"/>
    <w:tmpl w:val="EA22C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956EB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62C155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D51F8"/>
    <w:multiLevelType w:val="singleLevel"/>
    <w:tmpl w:val="A54008AE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8">
    <w:nsid w:val="65D90AFE"/>
    <w:multiLevelType w:val="hybridMultilevel"/>
    <w:tmpl w:val="76F8AAC0"/>
    <w:lvl w:ilvl="0" w:tplc="2140EA12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F4C4B"/>
    <w:multiLevelType w:val="hybridMultilevel"/>
    <w:tmpl w:val="5FAA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5AFE"/>
    <w:multiLevelType w:val="singleLevel"/>
    <w:tmpl w:val="0C6877BC"/>
    <w:lvl w:ilvl="0">
      <w:start w:val="1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41">
    <w:nsid w:val="7294579C"/>
    <w:multiLevelType w:val="hybridMultilevel"/>
    <w:tmpl w:val="9E9C5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30"/>
  </w:num>
  <w:num w:numId="5">
    <w:abstractNumId w:val="7"/>
  </w:num>
  <w:num w:numId="6">
    <w:abstractNumId w:val="29"/>
  </w:num>
  <w:num w:numId="7">
    <w:abstractNumId w:val="4"/>
  </w:num>
  <w:num w:numId="8">
    <w:abstractNumId w:val="6"/>
  </w:num>
  <w:num w:numId="9">
    <w:abstractNumId w:val="26"/>
  </w:num>
  <w:num w:numId="10">
    <w:abstractNumId w:val="2"/>
  </w:num>
  <w:num w:numId="11">
    <w:abstractNumId w:val="14"/>
  </w:num>
  <w:num w:numId="12">
    <w:abstractNumId w:val="32"/>
  </w:num>
  <w:num w:numId="13">
    <w:abstractNumId w:val="37"/>
  </w:num>
  <w:num w:numId="14">
    <w:abstractNumId w:val="35"/>
  </w:num>
  <w:num w:numId="15">
    <w:abstractNumId w:val="24"/>
  </w:num>
  <w:num w:numId="16">
    <w:abstractNumId w:val="33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21"/>
  </w:num>
  <w:num w:numId="22">
    <w:abstractNumId w:val="23"/>
  </w:num>
  <w:num w:numId="23">
    <w:abstractNumId w:val="28"/>
  </w:num>
  <w:num w:numId="24">
    <w:abstractNumId w:val="36"/>
  </w:num>
  <w:num w:numId="25">
    <w:abstractNumId w:val="5"/>
  </w:num>
  <w:num w:numId="26">
    <w:abstractNumId w:val="25"/>
  </w:num>
  <w:num w:numId="27">
    <w:abstractNumId w:val="10"/>
  </w:num>
  <w:num w:numId="28">
    <w:abstractNumId w:val="20"/>
  </w:num>
  <w:num w:numId="29">
    <w:abstractNumId w:val="40"/>
  </w:num>
  <w:num w:numId="30">
    <w:abstractNumId w:val="18"/>
  </w:num>
  <w:num w:numId="31">
    <w:abstractNumId w:val="34"/>
  </w:num>
  <w:num w:numId="32">
    <w:abstractNumId w:val="16"/>
  </w:num>
  <w:num w:numId="33">
    <w:abstractNumId w:val="31"/>
  </w:num>
  <w:num w:numId="34">
    <w:abstractNumId w:val="41"/>
  </w:num>
  <w:num w:numId="35">
    <w:abstractNumId w:val="15"/>
  </w:num>
  <w:num w:numId="36">
    <w:abstractNumId w:val="38"/>
  </w:num>
  <w:num w:numId="37">
    <w:abstractNumId w:val="0"/>
  </w:num>
  <w:num w:numId="38">
    <w:abstractNumId w:val="27"/>
  </w:num>
  <w:num w:numId="39">
    <w:abstractNumId w:val="3"/>
  </w:num>
  <w:num w:numId="40">
    <w:abstractNumId w:val="8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56"/>
    <w:rsid w:val="00001A90"/>
    <w:rsid w:val="00014C69"/>
    <w:rsid w:val="00023E79"/>
    <w:rsid w:val="00030F5F"/>
    <w:rsid w:val="000403B7"/>
    <w:rsid w:val="00042855"/>
    <w:rsid w:val="00042C1D"/>
    <w:rsid w:val="00046D52"/>
    <w:rsid w:val="00054257"/>
    <w:rsid w:val="000642BB"/>
    <w:rsid w:val="000666C5"/>
    <w:rsid w:val="00071986"/>
    <w:rsid w:val="000749FF"/>
    <w:rsid w:val="00086800"/>
    <w:rsid w:val="00095D9E"/>
    <w:rsid w:val="000B2E8E"/>
    <w:rsid w:val="000C7F8F"/>
    <w:rsid w:val="000D0AC5"/>
    <w:rsid w:val="000D1422"/>
    <w:rsid w:val="000D3E05"/>
    <w:rsid w:val="000E5912"/>
    <w:rsid w:val="000E6D31"/>
    <w:rsid w:val="000E722A"/>
    <w:rsid w:val="000E777C"/>
    <w:rsid w:val="00102E44"/>
    <w:rsid w:val="00107856"/>
    <w:rsid w:val="00112FA6"/>
    <w:rsid w:val="00114F7F"/>
    <w:rsid w:val="00116311"/>
    <w:rsid w:val="00125EB7"/>
    <w:rsid w:val="00126546"/>
    <w:rsid w:val="0013658D"/>
    <w:rsid w:val="00140A98"/>
    <w:rsid w:val="00142A36"/>
    <w:rsid w:val="0014634E"/>
    <w:rsid w:val="00150084"/>
    <w:rsid w:val="0015244B"/>
    <w:rsid w:val="001578B0"/>
    <w:rsid w:val="001633EF"/>
    <w:rsid w:val="001642B8"/>
    <w:rsid w:val="00177CC1"/>
    <w:rsid w:val="00180231"/>
    <w:rsid w:val="00186AD0"/>
    <w:rsid w:val="00187A21"/>
    <w:rsid w:val="001A1A44"/>
    <w:rsid w:val="001A6107"/>
    <w:rsid w:val="001B3F8E"/>
    <w:rsid w:val="001B6219"/>
    <w:rsid w:val="001B71BD"/>
    <w:rsid w:val="001C7ABC"/>
    <w:rsid w:val="001D1210"/>
    <w:rsid w:val="001D152E"/>
    <w:rsid w:val="001D2B19"/>
    <w:rsid w:val="001D5445"/>
    <w:rsid w:val="001D5A21"/>
    <w:rsid w:val="001E6510"/>
    <w:rsid w:val="001F05A6"/>
    <w:rsid w:val="001F0CD3"/>
    <w:rsid w:val="001F2CB7"/>
    <w:rsid w:val="001F432E"/>
    <w:rsid w:val="0022545B"/>
    <w:rsid w:val="00231E28"/>
    <w:rsid w:val="00235900"/>
    <w:rsid w:val="00245EBD"/>
    <w:rsid w:val="00246C86"/>
    <w:rsid w:val="00251776"/>
    <w:rsid w:val="00255B34"/>
    <w:rsid w:val="002626D5"/>
    <w:rsid w:val="002675B3"/>
    <w:rsid w:val="00272D25"/>
    <w:rsid w:val="00276459"/>
    <w:rsid w:val="002821B3"/>
    <w:rsid w:val="0028474F"/>
    <w:rsid w:val="0029372C"/>
    <w:rsid w:val="00294932"/>
    <w:rsid w:val="002A585A"/>
    <w:rsid w:val="002A6C60"/>
    <w:rsid w:val="002C1277"/>
    <w:rsid w:val="002C461E"/>
    <w:rsid w:val="002C6B39"/>
    <w:rsid w:val="002D027B"/>
    <w:rsid w:val="002D6AB1"/>
    <w:rsid w:val="002D6D68"/>
    <w:rsid w:val="002E2BAB"/>
    <w:rsid w:val="002E6DF5"/>
    <w:rsid w:val="002F44CE"/>
    <w:rsid w:val="002F4D50"/>
    <w:rsid w:val="002F5291"/>
    <w:rsid w:val="0030405A"/>
    <w:rsid w:val="003046E8"/>
    <w:rsid w:val="003069C0"/>
    <w:rsid w:val="00332E5F"/>
    <w:rsid w:val="00333879"/>
    <w:rsid w:val="00342256"/>
    <w:rsid w:val="00354119"/>
    <w:rsid w:val="00363C0C"/>
    <w:rsid w:val="0036700C"/>
    <w:rsid w:val="00371B9F"/>
    <w:rsid w:val="0037584B"/>
    <w:rsid w:val="003856F9"/>
    <w:rsid w:val="003923FF"/>
    <w:rsid w:val="0039408F"/>
    <w:rsid w:val="003972E3"/>
    <w:rsid w:val="003B0000"/>
    <w:rsid w:val="003B001B"/>
    <w:rsid w:val="003B702D"/>
    <w:rsid w:val="003D0C66"/>
    <w:rsid w:val="003E1606"/>
    <w:rsid w:val="003F7075"/>
    <w:rsid w:val="00413BF6"/>
    <w:rsid w:val="0042319F"/>
    <w:rsid w:val="00426CB8"/>
    <w:rsid w:val="00430DAC"/>
    <w:rsid w:val="00431835"/>
    <w:rsid w:val="00434242"/>
    <w:rsid w:val="0044368A"/>
    <w:rsid w:val="00455720"/>
    <w:rsid w:val="004670A3"/>
    <w:rsid w:val="00467D06"/>
    <w:rsid w:val="00474861"/>
    <w:rsid w:val="00475407"/>
    <w:rsid w:val="00494F7B"/>
    <w:rsid w:val="004A2234"/>
    <w:rsid w:val="004A390B"/>
    <w:rsid w:val="004B3FB2"/>
    <w:rsid w:val="004B4FBD"/>
    <w:rsid w:val="004C658E"/>
    <w:rsid w:val="004D176C"/>
    <w:rsid w:val="004D20D0"/>
    <w:rsid w:val="004D3D74"/>
    <w:rsid w:val="005126BF"/>
    <w:rsid w:val="00523BA5"/>
    <w:rsid w:val="00525325"/>
    <w:rsid w:val="005311AA"/>
    <w:rsid w:val="0053255F"/>
    <w:rsid w:val="005327CF"/>
    <w:rsid w:val="005344DA"/>
    <w:rsid w:val="005349C5"/>
    <w:rsid w:val="0053593C"/>
    <w:rsid w:val="00536DE5"/>
    <w:rsid w:val="005520C0"/>
    <w:rsid w:val="0055547D"/>
    <w:rsid w:val="00561A91"/>
    <w:rsid w:val="00563416"/>
    <w:rsid w:val="005742AD"/>
    <w:rsid w:val="005978B6"/>
    <w:rsid w:val="005A29BC"/>
    <w:rsid w:val="005A55AF"/>
    <w:rsid w:val="005B2AD3"/>
    <w:rsid w:val="005B6CD5"/>
    <w:rsid w:val="005C108A"/>
    <w:rsid w:val="005C29B0"/>
    <w:rsid w:val="005C4FBC"/>
    <w:rsid w:val="005D0BFE"/>
    <w:rsid w:val="005D151C"/>
    <w:rsid w:val="005D26E1"/>
    <w:rsid w:val="005D34EA"/>
    <w:rsid w:val="005E5B75"/>
    <w:rsid w:val="005F09AA"/>
    <w:rsid w:val="006010D9"/>
    <w:rsid w:val="0060165E"/>
    <w:rsid w:val="00614F58"/>
    <w:rsid w:val="00615E81"/>
    <w:rsid w:val="00617B16"/>
    <w:rsid w:val="00621C80"/>
    <w:rsid w:val="00626052"/>
    <w:rsid w:val="006627D3"/>
    <w:rsid w:val="00666033"/>
    <w:rsid w:val="00671328"/>
    <w:rsid w:val="00675662"/>
    <w:rsid w:val="00682B5C"/>
    <w:rsid w:val="00693A75"/>
    <w:rsid w:val="006A0C15"/>
    <w:rsid w:val="006C75B0"/>
    <w:rsid w:val="006D63BA"/>
    <w:rsid w:val="006E582D"/>
    <w:rsid w:val="006F0C7F"/>
    <w:rsid w:val="006F4C72"/>
    <w:rsid w:val="007003F5"/>
    <w:rsid w:val="00703E07"/>
    <w:rsid w:val="00713F46"/>
    <w:rsid w:val="00714684"/>
    <w:rsid w:val="007220EE"/>
    <w:rsid w:val="007255A5"/>
    <w:rsid w:val="00740555"/>
    <w:rsid w:val="007446F4"/>
    <w:rsid w:val="007455AF"/>
    <w:rsid w:val="007456C4"/>
    <w:rsid w:val="00747F48"/>
    <w:rsid w:val="00750E55"/>
    <w:rsid w:val="0075718D"/>
    <w:rsid w:val="00757262"/>
    <w:rsid w:val="00757CC9"/>
    <w:rsid w:val="0076286B"/>
    <w:rsid w:val="00762EE2"/>
    <w:rsid w:val="00764AA7"/>
    <w:rsid w:val="0077756E"/>
    <w:rsid w:val="00782106"/>
    <w:rsid w:val="007849EA"/>
    <w:rsid w:val="00787EAD"/>
    <w:rsid w:val="007B04C7"/>
    <w:rsid w:val="007B7DEB"/>
    <w:rsid w:val="007C02BB"/>
    <w:rsid w:val="007C7D5E"/>
    <w:rsid w:val="007E4593"/>
    <w:rsid w:val="007F4155"/>
    <w:rsid w:val="00804A4E"/>
    <w:rsid w:val="00816AD4"/>
    <w:rsid w:val="0082128D"/>
    <w:rsid w:val="00825594"/>
    <w:rsid w:val="00826699"/>
    <w:rsid w:val="008306AB"/>
    <w:rsid w:val="00831573"/>
    <w:rsid w:val="00836307"/>
    <w:rsid w:val="008422E7"/>
    <w:rsid w:val="008452BA"/>
    <w:rsid w:val="00845306"/>
    <w:rsid w:val="008512B0"/>
    <w:rsid w:val="008559AF"/>
    <w:rsid w:val="0085764E"/>
    <w:rsid w:val="00865A55"/>
    <w:rsid w:val="008672C2"/>
    <w:rsid w:val="008727CC"/>
    <w:rsid w:val="008761CE"/>
    <w:rsid w:val="00877482"/>
    <w:rsid w:val="00880FE7"/>
    <w:rsid w:val="00891550"/>
    <w:rsid w:val="008961ED"/>
    <w:rsid w:val="008C2DC5"/>
    <w:rsid w:val="008E1752"/>
    <w:rsid w:val="008F1F6F"/>
    <w:rsid w:val="008F7071"/>
    <w:rsid w:val="00913531"/>
    <w:rsid w:val="00927E82"/>
    <w:rsid w:val="0093443E"/>
    <w:rsid w:val="0093791C"/>
    <w:rsid w:val="0094014D"/>
    <w:rsid w:val="009406B7"/>
    <w:rsid w:val="009509D1"/>
    <w:rsid w:val="009527EB"/>
    <w:rsid w:val="00952D7B"/>
    <w:rsid w:val="009553CF"/>
    <w:rsid w:val="009621F2"/>
    <w:rsid w:val="00962A37"/>
    <w:rsid w:val="00962CC9"/>
    <w:rsid w:val="00964C84"/>
    <w:rsid w:val="00967BE2"/>
    <w:rsid w:val="009705BC"/>
    <w:rsid w:val="009940FE"/>
    <w:rsid w:val="009A10C5"/>
    <w:rsid w:val="009A4282"/>
    <w:rsid w:val="009A5C97"/>
    <w:rsid w:val="009A636C"/>
    <w:rsid w:val="009A7EA5"/>
    <w:rsid w:val="009B42F9"/>
    <w:rsid w:val="009B4C41"/>
    <w:rsid w:val="009C0D82"/>
    <w:rsid w:val="009C6E14"/>
    <w:rsid w:val="009D5274"/>
    <w:rsid w:val="009D67FE"/>
    <w:rsid w:val="009E2F54"/>
    <w:rsid w:val="009E3BA6"/>
    <w:rsid w:val="009E5611"/>
    <w:rsid w:val="009F1DB1"/>
    <w:rsid w:val="009F495D"/>
    <w:rsid w:val="00A02355"/>
    <w:rsid w:val="00A051C4"/>
    <w:rsid w:val="00A078A8"/>
    <w:rsid w:val="00A11930"/>
    <w:rsid w:val="00A142AA"/>
    <w:rsid w:val="00A211C8"/>
    <w:rsid w:val="00A21653"/>
    <w:rsid w:val="00A2755A"/>
    <w:rsid w:val="00A346E0"/>
    <w:rsid w:val="00A43D54"/>
    <w:rsid w:val="00A45759"/>
    <w:rsid w:val="00A45D2A"/>
    <w:rsid w:val="00A60F8F"/>
    <w:rsid w:val="00A66D96"/>
    <w:rsid w:val="00A72F5E"/>
    <w:rsid w:val="00AA042B"/>
    <w:rsid w:val="00AA63A3"/>
    <w:rsid w:val="00AB12EC"/>
    <w:rsid w:val="00AB378D"/>
    <w:rsid w:val="00AB65E9"/>
    <w:rsid w:val="00AB7664"/>
    <w:rsid w:val="00AC4C16"/>
    <w:rsid w:val="00AF3B04"/>
    <w:rsid w:val="00B10135"/>
    <w:rsid w:val="00B16EDA"/>
    <w:rsid w:val="00B224B0"/>
    <w:rsid w:val="00B236B9"/>
    <w:rsid w:val="00B26427"/>
    <w:rsid w:val="00B30EFD"/>
    <w:rsid w:val="00B321E8"/>
    <w:rsid w:val="00B424B7"/>
    <w:rsid w:val="00B4785A"/>
    <w:rsid w:val="00B54E32"/>
    <w:rsid w:val="00B55B87"/>
    <w:rsid w:val="00B612FC"/>
    <w:rsid w:val="00B61A04"/>
    <w:rsid w:val="00B76100"/>
    <w:rsid w:val="00B76A4E"/>
    <w:rsid w:val="00B8034B"/>
    <w:rsid w:val="00B90BD1"/>
    <w:rsid w:val="00B91F8E"/>
    <w:rsid w:val="00BA2986"/>
    <w:rsid w:val="00BB0D8D"/>
    <w:rsid w:val="00BB4463"/>
    <w:rsid w:val="00BC1A04"/>
    <w:rsid w:val="00BC424C"/>
    <w:rsid w:val="00BD1D36"/>
    <w:rsid w:val="00BE10C9"/>
    <w:rsid w:val="00BE6A51"/>
    <w:rsid w:val="00BF0571"/>
    <w:rsid w:val="00C12552"/>
    <w:rsid w:val="00C130B6"/>
    <w:rsid w:val="00C13787"/>
    <w:rsid w:val="00C24FA7"/>
    <w:rsid w:val="00C35FD9"/>
    <w:rsid w:val="00C51106"/>
    <w:rsid w:val="00C60536"/>
    <w:rsid w:val="00C62337"/>
    <w:rsid w:val="00C62E55"/>
    <w:rsid w:val="00C65647"/>
    <w:rsid w:val="00C66AFE"/>
    <w:rsid w:val="00C7202E"/>
    <w:rsid w:val="00C7724D"/>
    <w:rsid w:val="00C87076"/>
    <w:rsid w:val="00C87982"/>
    <w:rsid w:val="00C90F3F"/>
    <w:rsid w:val="00C9389A"/>
    <w:rsid w:val="00C93A31"/>
    <w:rsid w:val="00C947EF"/>
    <w:rsid w:val="00CA0E59"/>
    <w:rsid w:val="00CA66A4"/>
    <w:rsid w:val="00CB1AA2"/>
    <w:rsid w:val="00CB6AF1"/>
    <w:rsid w:val="00CC3835"/>
    <w:rsid w:val="00CC578B"/>
    <w:rsid w:val="00CC5A92"/>
    <w:rsid w:val="00CE01D8"/>
    <w:rsid w:val="00CE0626"/>
    <w:rsid w:val="00CE2E0A"/>
    <w:rsid w:val="00D02622"/>
    <w:rsid w:val="00D05224"/>
    <w:rsid w:val="00D066D3"/>
    <w:rsid w:val="00D06C7A"/>
    <w:rsid w:val="00D1015A"/>
    <w:rsid w:val="00D12B6C"/>
    <w:rsid w:val="00D25AA6"/>
    <w:rsid w:val="00D2678A"/>
    <w:rsid w:val="00D35345"/>
    <w:rsid w:val="00D40AC7"/>
    <w:rsid w:val="00D45A43"/>
    <w:rsid w:val="00D50DF9"/>
    <w:rsid w:val="00D5395D"/>
    <w:rsid w:val="00D548FB"/>
    <w:rsid w:val="00D55718"/>
    <w:rsid w:val="00D605C5"/>
    <w:rsid w:val="00D66A1F"/>
    <w:rsid w:val="00D66B30"/>
    <w:rsid w:val="00D67A1F"/>
    <w:rsid w:val="00D70313"/>
    <w:rsid w:val="00D76CAA"/>
    <w:rsid w:val="00D8292B"/>
    <w:rsid w:val="00D841D8"/>
    <w:rsid w:val="00D843C3"/>
    <w:rsid w:val="00D851CE"/>
    <w:rsid w:val="00D856C0"/>
    <w:rsid w:val="00D85E0B"/>
    <w:rsid w:val="00D915AA"/>
    <w:rsid w:val="00D93181"/>
    <w:rsid w:val="00D940C0"/>
    <w:rsid w:val="00D95A0B"/>
    <w:rsid w:val="00DA6E51"/>
    <w:rsid w:val="00DC432B"/>
    <w:rsid w:val="00DC4771"/>
    <w:rsid w:val="00DC51F2"/>
    <w:rsid w:val="00DC54B9"/>
    <w:rsid w:val="00DC5505"/>
    <w:rsid w:val="00DD1C36"/>
    <w:rsid w:val="00DD3CA7"/>
    <w:rsid w:val="00DD7F67"/>
    <w:rsid w:val="00DE205C"/>
    <w:rsid w:val="00DE28D9"/>
    <w:rsid w:val="00DE7CE1"/>
    <w:rsid w:val="00DF251B"/>
    <w:rsid w:val="00DF3108"/>
    <w:rsid w:val="00DF3321"/>
    <w:rsid w:val="00DF4A3D"/>
    <w:rsid w:val="00E006EB"/>
    <w:rsid w:val="00E036A5"/>
    <w:rsid w:val="00E23EAF"/>
    <w:rsid w:val="00E30FBD"/>
    <w:rsid w:val="00E32A08"/>
    <w:rsid w:val="00E40EE9"/>
    <w:rsid w:val="00E4238F"/>
    <w:rsid w:val="00E506E9"/>
    <w:rsid w:val="00E54FBE"/>
    <w:rsid w:val="00E56A23"/>
    <w:rsid w:val="00E62E8B"/>
    <w:rsid w:val="00E70BAF"/>
    <w:rsid w:val="00E72DEC"/>
    <w:rsid w:val="00E77798"/>
    <w:rsid w:val="00E82858"/>
    <w:rsid w:val="00E865ED"/>
    <w:rsid w:val="00E86A74"/>
    <w:rsid w:val="00E90C64"/>
    <w:rsid w:val="00E96D2B"/>
    <w:rsid w:val="00EA3F24"/>
    <w:rsid w:val="00EB57AC"/>
    <w:rsid w:val="00EC370D"/>
    <w:rsid w:val="00EC412D"/>
    <w:rsid w:val="00EC7AF0"/>
    <w:rsid w:val="00ED23D2"/>
    <w:rsid w:val="00ED3FF9"/>
    <w:rsid w:val="00ED5902"/>
    <w:rsid w:val="00EE4B1E"/>
    <w:rsid w:val="00EE6AD2"/>
    <w:rsid w:val="00EF1565"/>
    <w:rsid w:val="00EF1A67"/>
    <w:rsid w:val="00EF2239"/>
    <w:rsid w:val="00EF3D20"/>
    <w:rsid w:val="00F01C1D"/>
    <w:rsid w:val="00F120B5"/>
    <w:rsid w:val="00F2452C"/>
    <w:rsid w:val="00F26605"/>
    <w:rsid w:val="00F4290A"/>
    <w:rsid w:val="00F442F5"/>
    <w:rsid w:val="00F505CD"/>
    <w:rsid w:val="00F53516"/>
    <w:rsid w:val="00F55FF8"/>
    <w:rsid w:val="00F56027"/>
    <w:rsid w:val="00F57A74"/>
    <w:rsid w:val="00F65BF0"/>
    <w:rsid w:val="00F73E95"/>
    <w:rsid w:val="00F949CA"/>
    <w:rsid w:val="00F97056"/>
    <w:rsid w:val="00FA007D"/>
    <w:rsid w:val="00FA72CC"/>
    <w:rsid w:val="00FA798A"/>
    <w:rsid w:val="00FB1932"/>
    <w:rsid w:val="00FB3C0D"/>
    <w:rsid w:val="00FC7A87"/>
    <w:rsid w:val="00FD15DF"/>
    <w:rsid w:val="00FD3668"/>
    <w:rsid w:val="00FD62FC"/>
    <w:rsid w:val="00FE0485"/>
    <w:rsid w:val="00FF2AA2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i/>
      <w:sz w:val="16"/>
    </w:rPr>
  </w:style>
  <w:style w:type="paragraph" w:styleId="Nadpis7">
    <w:name w:val="heading 7"/>
    <w:basedOn w:val="Normln"/>
    <w:next w:val="Normln"/>
    <w:qFormat/>
    <w:pPr>
      <w:keepNext/>
      <w:ind w:left="567" w:right="-567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567" w:right="-567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240" w:after="120"/>
      <w:ind w:left="567" w:right="-567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link w:val="Zkladntext2Char"/>
    <w:pPr>
      <w:jc w:val="both"/>
    </w:pPr>
    <w:rPr>
      <w:sz w:val="24"/>
      <w:lang w:val="x-none" w:eastAsia="x-non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before="240"/>
      <w:ind w:left="567" w:right="-567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Smlouvy4a">
    <w:name w:val="Smlouvy4a"/>
    <w:basedOn w:val="Normln"/>
    <w:pPr>
      <w:spacing w:before="60"/>
      <w:jc w:val="both"/>
    </w:pPr>
    <w:rPr>
      <w:sz w:val="24"/>
    </w:rPr>
  </w:style>
  <w:style w:type="paragraph" w:customStyle="1" w:styleId="Smlouvy7a">
    <w:name w:val="Smlouvy7a"/>
    <w:basedOn w:val="Normln"/>
    <w:pPr>
      <w:ind w:left="2268"/>
      <w:jc w:val="both"/>
    </w:pPr>
    <w:rPr>
      <w:sz w:val="24"/>
    </w:rPr>
  </w:style>
  <w:style w:type="paragraph" w:customStyle="1" w:styleId="Smlouvy4">
    <w:name w:val="Smlouvy4"/>
    <w:basedOn w:val="Normln"/>
    <w:pPr>
      <w:jc w:val="both"/>
    </w:pPr>
    <w:rPr>
      <w:sz w:val="24"/>
    </w:rPr>
  </w:style>
  <w:style w:type="paragraph" w:customStyle="1" w:styleId="Styl1">
    <w:name w:val="Styl1"/>
    <w:basedOn w:val="Normln"/>
    <w:pPr>
      <w:spacing w:after="480"/>
      <w:jc w:val="center"/>
    </w:pPr>
    <w:rPr>
      <w:spacing w:val="-6"/>
      <w:sz w:val="24"/>
      <w:u w:val="single"/>
    </w:rPr>
  </w:style>
  <w:style w:type="paragraph" w:customStyle="1" w:styleId="Styl2">
    <w:name w:val="Styl2"/>
    <w:basedOn w:val="Prosttext"/>
    <w:pPr>
      <w:jc w:val="both"/>
    </w:pPr>
    <w:rPr>
      <w:rFonts w:ascii="Times New Roman" w:hAnsi="Times New Roman" w:cs="Times New Roman"/>
      <w:spacing w:val="-6"/>
      <w:sz w:val="24"/>
    </w:rPr>
  </w:style>
  <w:style w:type="paragraph" w:customStyle="1" w:styleId="Smlouvy3b">
    <w:name w:val="Smlouvy3b"/>
    <w:basedOn w:val="Normln"/>
    <w:pPr>
      <w:keepNext/>
      <w:spacing w:before="120" w:after="600"/>
      <w:jc w:val="center"/>
    </w:pPr>
    <w:rPr>
      <w:spacing w:val="70"/>
      <w:kern w:val="28"/>
      <w:sz w:val="24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Styl3">
    <w:name w:val="Styl3"/>
    <w:basedOn w:val="Normln"/>
    <w:pPr>
      <w:spacing w:before="120"/>
      <w:ind w:left="357"/>
      <w:jc w:val="both"/>
    </w:pPr>
    <w:rPr>
      <w:spacing w:val="-6"/>
      <w:sz w:val="24"/>
    </w:rPr>
  </w:style>
  <w:style w:type="paragraph" w:styleId="Zkladntext3">
    <w:name w:val="Body Text 3"/>
    <w:basedOn w:val="Normln"/>
    <w:pPr>
      <w:spacing w:before="60"/>
      <w:jc w:val="both"/>
    </w:pPr>
    <w:rPr>
      <w:color w:val="00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023E79"/>
    <w:pPr>
      <w:spacing w:after="120" w:line="480" w:lineRule="auto"/>
      <w:ind w:left="283"/>
    </w:pPr>
  </w:style>
  <w:style w:type="paragraph" w:styleId="Pedmtkomente">
    <w:name w:val="annotation subject"/>
    <w:basedOn w:val="Textkomente"/>
    <w:next w:val="Textkomente"/>
    <w:semiHidden/>
    <w:rsid w:val="00371B9F"/>
    <w:rPr>
      <w:b/>
      <w:bCs/>
    </w:rPr>
  </w:style>
  <w:style w:type="paragraph" w:customStyle="1" w:styleId="Textvtabulce">
    <w:name w:val="Text v tabulce"/>
    <w:basedOn w:val="Normln"/>
    <w:rsid w:val="002E2BAB"/>
    <w:rPr>
      <w:sz w:val="22"/>
      <w:szCs w:val="24"/>
    </w:rPr>
  </w:style>
  <w:style w:type="character" w:customStyle="1" w:styleId="Zkladntext2Char">
    <w:name w:val="Základní text 2 Char"/>
    <w:link w:val="Zkladntext2"/>
    <w:rsid w:val="00D66A1F"/>
    <w:rPr>
      <w:sz w:val="24"/>
    </w:rPr>
  </w:style>
  <w:style w:type="character" w:customStyle="1" w:styleId="WW8Num7z0">
    <w:name w:val="WW8Num7z0"/>
    <w:rsid w:val="005D26E1"/>
    <w:rPr>
      <w:rFonts w:ascii="Times New Roman" w:eastAsia="Times New Roman" w:hAnsi="Times New Roman" w:cs="Times New Roman"/>
    </w:rPr>
  </w:style>
  <w:style w:type="paragraph" w:customStyle="1" w:styleId="Textvbloku1">
    <w:name w:val="Text v bloku1"/>
    <w:basedOn w:val="Normln"/>
    <w:rsid w:val="005D26E1"/>
    <w:pPr>
      <w:suppressAutoHyphens/>
      <w:spacing w:before="240"/>
      <w:ind w:left="567" w:right="-567"/>
      <w:jc w:val="both"/>
    </w:pPr>
    <w:rPr>
      <w:sz w:val="24"/>
      <w:lang w:eastAsia="ar-SA"/>
    </w:rPr>
  </w:style>
  <w:style w:type="paragraph" w:customStyle="1" w:styleId="CommentText">
    <w:name w:val="Comment Text"/>
    <w:basedOn w:val="Normln"/>
    <w:rsid w:val="005D26E1"/>
    <w:pPr>
      <w:suppressAutoHyphens/>
    </w:pPr>
    <w:rPr>
      <w:lang w:eastAsia="ar-SA"/>
    </w:rPr>
  </w:style>
  <w:style w:type="character" w:customStyle="1" w:styleId="note">
    <w:name w:val="note"/>
    <w:rsid w:val="001F0CD3"/>
  </w:style>
  <w:style w:type="character" w:styleId="Hypertextovodkaz">
    <w:name w:val="Hyperlink"/>
    <w:uiPriority w:val="99"/>
    <w:semiHidden/>
    <w:unhideWhenUsed/>
    <w:rsid w:val="00C12552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dp.cuzk.cz/vdp/ruian/adresnimista/24570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97E1-220F-4481-9D7E-A95A990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SIT</Company>
  <LinksUpToDate>false</LinksUpToDate>
  <CharactersWithSpaces>6227</CharactersWithSpaces>
  <SharedDoc>false</SharedDoc>
  <HLinks>
    <vt:vector size="6" baseType="variant"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http://vdp.cuzk.cz/vdp/ruian/adresnimista/24570575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</dc:creator>
  <cp:lastModifiedBy>Malínský David</cp:lastModifiedBy>
  <cp:revision>2</cp:revision>
  <cp:lastPrinted>2014-09-17T12:50:00Z</cp:lastPrinted>
  <dcterms:created xsi:type="dcterms:W3CDTF">2015-04-30T08:32:00Z</dcterms:created>
  <dcterms:modified xsi:type="dcterms:W3CDTF">2015-04-30T08:32:00Z</dcterms:modified>
</cp:coreProperties>
</file>