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3A" w:rsidRPr="00C06030" w:rsidRDefault="00A07F3A"/>
    <w:p w:rsidR="00A07F3A" w:rsidRPr="00C06030" w:rsidRDefault="00A07F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A07F3A" w:rsidRPr="00C06030" w:rsidTr="00884D54">
        <w:tc>
          <w:tcPr>
            <w:tcW w:w="3472" w:type="dxa"/>
          </w:tcPr>
          <w:p w:rsidR="00A07F3A" w:rsidRPr="00C06030" w:rsidRDefault="00A07F3A" w:rsidP="00884D54">
            <w:pPr>
              <w:contextualSpacing/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C06030">
              <w:rPr>
                <w:b/>
              </w:rPr>
              <w:t>Zastupitelstvo města Plzně dne:</w:t>
            </w:r>
            <w:r w:rsidR="00630E7A" w:rsidRPr="00C06030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2815" w:type="dxa"/>
          </w:tcPr>
          <w:p w:rsidR="00A07F3A" w:rsidRPr="00C06030" w:rsidRDefault="0005370B" w:rsidP="00884D54">
            <w:pPr>
              <w:pStyle w:val="Zpat"/>
              <w:contextualSpacing/>
              <w:rPr>
                <w:b/>
              </w:rPr>
            </w:pPr>
            <w:r w:rsidRPr="00C06030">
              <w:rPr>
                <w:b/>
              </w:rPr>
              <w:t xml:space="preserve"> </w:t>
            </w:r>
            <w:r w:rsidR="00177F38">
              <w:rPr>
                <w:b/>
              </w:rPr>
              <w:t xml:space="preserve">14. 5. </w:t>
            </w:r>
            <w:r w:rsidRPr="00C06030">
              <w:rPr>
                <w:b/>
              </w:rPr>
              <w:t>2015</w:t>
            </w:r>
            <w:r w:rsidR="00A07F3A" w:rsidRPr="00C06030">
              <w:rPr>
                <w:b/>
              </w:rPr>
              <w:t xml:space="preserve">                                                </w:t>
            </w:r>
          </w:p>
          <w:p w:rsidR="00A07F3A" w:rsidRPr="00C06030" w:rsidRDefault="00A07F3A" w:rsidP="00884D54">
            <w:pPr>
              <w:pStyle w:val="Zpat"/>
              <w:contextualSpacing/>
              <w:rPr>
                <w:b/>
              </w:rPr>
            </w:pPr>
          </w:p>
        </w:tc>
        <w:bookmarkEnd w:id="2"/>
        <w:tc>
          <w:tcPr>
            <w:tcW w:w="2945" w:type="dxa"/>
          </w:tcPr>
          <w:p w:rsidR="00A07F3A" w:rsidRPr="00C06030" w:rsidRDefault="00A07F3A" w:rsidP="00884D54">
            <w:pPr>
              <w:contextualSpacing/>
              <w:rPr>
                <w:b/>
              </w:rPr>
            </w:pPr>
            <w:r w:rsidRPr="00C06030">
              <w:rPr>
                <w:b/>
              </w:rPr>
              <w:t xml:space="preserve">                                NámB/1                               </w:t>
            </w:r>
          </w:p>
        </w:tc>
      </w:tr>
    </w:tbl>
    <w:p w:rsidR="00A07F3A" w:rsidRPr="00C06030" w:rsidRDefault="00A07F3A" w:rsidP="00A07F3A">
      <w:pPr>
        <w:pStyle w:val="nadpcent"/>
        <w:spacing w:before="0" w:after="0"/>
        <w:contextualSpacing/>
        <w:jc w:val="left"/>
        <w:rPr>
          <w:szCs w:val="24"/>
          <w:lang w:val="cs-CZ"/>
        </w:rPr>
      </w:pPr>
      <w:r w:rsidRPr="00C06030">
        <w:rPr>
          <w:szCs w:val="24"/>
          <w:lang w:val="cs-CZ"/>
        </w:rPr>
        <w:t>INFORMATIVNÍ ZPRÁVA</w:t>
      </w:r>
    </w:p>
    <w:p w:rsidR="00A07F3A" w:rsidRPr="00C06030" w:rsidRDefault="00A07F3A" w:rsidP="00A07F3A">
      <w:pPr>
        <w:pStyle w:val="vlevo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A07F3A" w:rsidRPr="00C06030" w:rsidTr="00884D54">
        <w:trPr>
          <w:cantSplit/>
        </w:trPr>
        <w:tc>
          <w:tcPr>
            <w:tcW w:w="1275" w:type="dxa"/>
          </w:tcPr>
          <w:p w:rsidR="00A07F3A" w:rsidRPr="00C06030" w:rsidRDefault="00A07F3A" w:rsidP="00884D54">
            <w:pPr>
              <w:pStyle w:val="vlevo"/>
              <w:contextualSpacing/>
              <w:jc w:val="left"/>
              <w:rPr>
                <w:szCs w:val="24"/>
              </w:rPr>
            </w:pPr>
            <w:r w:rsidRPr="00C06030">
              <w:rPr>
                <w:szCs w:val="24"/>
              </w:rPr>
              <w:t>Ve věci:</w:t>
            </w:r>
          </w:p>
        </w:tc>
        <w:tc>
          <w:tcPr>
            <w:tcW w:w="8013" w:type="dxa"/>
          </w:tcPr>
          <w:p w:rsidR="00A07F3A" w:rsidRPr="00C06030" w:rsidRDefault="00A07F3A" w:rsidP="00884D5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  <w:r w:rsidRPr="00C06030">
              <w:rPr>
                <w:b/>
                <w:bCs/>
                <w:szCs w:val="24"/>
              </w:rPr>
              <w:t>Aktuálního stavu projektu Plzeň – Evropské hlavní město kultury 2015 a společnosti Plzeň 2015, o.p.s.</w:t>
            </w:r>
          </w:p>
          <w:p w:rsidR="00A07F3A" w:rsidRPr="00C06030" w:rsidRDefault="00A07F3A" w:rsidP="00884D5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</w:p>
        </w:tc>
      </w:tr>
    </w:tbl>
    <w:p w:rsidR="00A07F3A" w:rsidRPr="00C06030" w:rsidRDefault="00A07F3A" w:rsidP="00A07F3A">
      <w:pPr>
        <w:pBdr>
          <w:bottom w:val="single" w:sz="6" w:space="1" w:color="auto"/>
        </w:pBdr>
      </w:pPr>
    </w:p>
    <w:p w:rsidR="00A07F3A" w:rsidRPr="00C06030" w:rsidRDefault="00A07F3A" w:rsidP="00A07F3A"/>
    <w:p w:rsidR="00A07F3A" w:rsidRPr="00C06030" w:rsidRDefault="00A07F3A" w:rsidP="00A07F3A">
      <w:pPr>
        <w:pStyle w:val="vlevo"/>
        <w:spacing w:before="120"/>
      </w:pPr>
      <w:r w:rsidRPr="00C06030">
        <w:t xml:space="preserve">      Touto zprávou jsou členům Zastupitelstva města Plzně poskytnuty informace o stavu projektu Plzeň – Evropské hlavní město kultury 2015 (dále jen EHMK) z pohledu města Plzně, jakožto nositele tohoto titulu, v období od </w:t>
      </w:r>
      <w:r w:rsidR="00AE5AA5" w:rsidRPr="00C06030">
        <w:rPr>
          <w:b/>
        </w:rPr>
        <w:t>31</w:t>
      </w:r>
      <w:r w:rsidRPr="00C06030">
        <w:rPr>
          <w:b/>
        </w:rPr>
        <w:t>.</w:t>
      </w:r>
      <w:r w:rsidR="0005370B" w:rsidRPr="00C06030">
        <w:rPr>
          <w:b/>
        </w:rPr>
        <w:t xml:space="preserve"> 3</w:t>
      </w:r>
      <w:r w:rsidR="00B1651C" w:rsidRPr="00C06030">
        <w:rPr>
          <w:b/>
        </w:rPr>
        <w:t>. 2015</w:t>
      </w:r>
      <w:r w:rsidRPr="00C06030">
        <w:t xml:space="preserve"> do </w:t>
      </w:r>
      <w:r w:rsidR="00AE5AA5" w:rsidRPr="00C06030">
        <w:rPr>
          <w:b/>
        </w:rPr>
        <w:t>4</w:t>
      </w:r>
      <w:r w:rsidRPr="00C06030">
        <w:rPr>
          <w:b/>
        </w:rPr>
        <w:t>.</w:t>
      </w:r>
      <w:r w:rsidR="00AE5AA5" w:rsidRPr="00C06030">
        <w:rPr>
          <w:b/>
        </w:rPr>
        <w:t xml:space="preserve"> 5.</w:t>
      </w:r>
      <w:r w:rsidRPr="00C06030">
        <w:rPr>
          <w:b/>
        </w:rPr>
        <w:t xml:space="preserve"> 2015</w:t>
      </w:r>
      <w:r w:rsidRPr="00C06030">
        <w:t xml:space="preserve">, a informace o aktuálním stavu společnosti Plzeň 2015, o.p.s. (dále jen P2015). </w:t>
      </w:r>
    </w:p>
    <w:p w:rsidR="004A12BF" w:rsidRPr="00C06030" w:rsidRDefault="00DF4775" w:rsidP="00A07F3A">
      <w:pPr>
        <w:jc w:val="both"/>
      </w:pPr>
      <w:r w:rsidRPr="00C06030">
        <w:t xml:space="preserve">       </w:t>
      </w:r>
      <w:r w:rsidR="00B1651C" w:rsidRPr="00C06030">
        <w:t>Součástí té</w:t>
      </w:r>
      <w:r w:rsidR="004A12BF" w:rsidRPr="00C06030">
        <w:t xml:space="preserve">to informativní zprávy jsou </w:t>
      </w:r>
      <w:r w:rsidR="0053326D">
        <w:t>2</w:t>
      </w:r>
      <w:r w:rsidR="004A12BF" w:rsidRPr="00C06030">
        <w:t xml:space="preserve"> přílohy</w:t>
      </w:r>
      <w:r w:rsidR="00545D06" w:rsidRPr="00C06030">
        <w:t>:</w:t>
      </w:r>
    </w:p>
    <w:p w:rsidR="00A07F3A" w:rsidRPr="00177F38" w:rsidRDefault="00B1651C" w:rsidP="00545D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177F38">
        <w:rPr>
          <w:rFonts w:ascii="Times New Roman" w:hAnsi="Times New Roman"/>
          <w:b/>
          <w:sz w:val="24"/>
          <w:szCs w:val="24"/>
          <w:lang w:val="cs-CZ"/>
        </w:rPr>
        <w:t>Přehled o zakázkách malého rozsahu</w:t>
      </w:r>
      <w:r w:rsidRPr="00177F38">
        <w:rPr>
          <w:rFonts w:ascii="Times New Roman" w:hAnsi="Times New Roman"/>
          <w:sz w:val="24"/>
          <w:szCs w:val="24"/>
          <w:lang w:val="cs-CZ"/>
        </w:rPr>
        <w:t xml:space="preserve"> nad 500 000 Kč bez DPH zadaných společností Plzeň 2015, o.p.s., v období </w:t>
      </w:r>
      <w:r w:rsidR="0005370B" w:rsidRPr="00177F38">
        <w:rPr>
          <w:rFonts w:ascii="Times New Roman" w:hAnsi="Times New Roman"/>
          <w:b/>
          <w:sz w:val="24"/>
          <w:szCs w:val="24"/>
          <w:lang w:val="cs-CZ"/>
        </w:rPr>
        <w:t>od 1. 1</w:t>
      </w:r>
      <w:r w:rsidRPr="00177F38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 w:rsidRPr="00177F38">
        <w:rPr>
          <w:rFonts w:ascii="Times New Roman" w:hAnsi="Times New Roman"/>
          <w:sz w:val="24"/>
          <w:szCs w:val="24"/>
          <w:lang w:val="cs-CZ"/>
        </w:rPr>
        <w:t>do</w:t>
      </w:r>
      <w:r w:rsidR="0005370B" w:rsidRPr="00177F38">
        <w:rPr>
          <w:rFonts w:ascii="Times New Roman" w:hAnsi="Times New Roman"/>
          <w:b/>
          <w:sz w:val="24"/>
          <w:szCs w:val="24"/>
          <w:lang w:val="cs-CZ"/>
        </w:rPr>
        <w:t xml:space="preserve"> 31. 3</w:t>
      </w:r>
      <w:r w:rsidRPr="00177F38">
        <w:rPr>
          <w:rFonts w:ascii="Times New Roman" w:hAnsi="Times New Roman"/>
          <w:b/>
          <w:sz w:val="24"/>
          <w:szCs w:val="24"/>
          <w:lang w:val="cs-CZ"/>
        </w:rPr>
        <w:t>. 201</w:t>
      </w:r>
      <w:r w:rsidR="0005370B" w:rsidRPr="00177F38">
        <w:rPr>
          <w:rFonts w:ascii="Times New Roman" w:hAnsi="Times New Roman"/>
          <w:b/>
          <w:sz w:val="24"/>
          <w:szCs w:val="24"/>
          <w:lang w:val="cs-CZ"/>
        </w:rPr>
        <w:t>5</w:t>
      </w:r>
      <w:r w:rsidRPr="00177F38">
        <w:rPr>
          <w:rFonts w:ascii="Times New Roman" w:hAnsi="Times New Roman"/>
          <w:sz w:val="24"/>
          <w:szCs w:val="24"/>
          <w:lang w:val="cs-CZ"/>
        </w:rPr>
        <w:t>.</w:t>
      </w:r>
    </w:p>
    <w:p w:rsidR="00545D06" w:rsidRPr="00177F38" w:rsidRDefault="00545D06" w:rsidP="00545D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177F38">
        <w:rPr>
          <w:rFonts w:ascii="Times New Roman" w:hAnsi="Times New Roman"/>
          <w:b/>
          <w:sz w:val="24"/>
          <w:szCs w:val="24"/>
          <w:lang w:val="cs-CZ"/>
        </w:rPr>
        <w:t>Report č.</w:t>
      </w:r>
      <w:r w:rsidR="00F85CFC" w:rsidRPr="00177F3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177F38">
        <w:rPr>
          <w:rFonts w:ascii="Times New Roman" w:hAnsi="Times New Roman"/>
          <w:b/>
          <w:sz w:val="24"/>
          <w:szCs w:val="24"/>
          <w:lang w:val="cs-CZ"/>
        </w:rPr>
        <w:t>7</w:t>
      </w:r>
      <w:r w:rsidR="00F85CFC" w:rsidRPr="00177F38">
        <w:rPr>
          <w:rFonts w:ascii="Times New Roman" w:hAnsi="Times New Roman"/>
          <w:b/>
          <w:sz w:val="24"/>
          <w:szCs w:val="24"/>
          <w:lang w:val="cs-CZ"/>
        </w:rPr>
        <w:t xml:space="preserve"> – Výsledky průzkumu spokojenosti</w:t>
      </w:r>
      <w:r w:rsidRPr="00177F38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F85CFC" w:rsidRPr="00177F38">
        <w:rPr>
          <w:rFonts w:ascii="Times New Roman" w:hAnsi="Times New Roman"/>
          <w:sz w:val="24"/>
          <w:szCs w:val="24"/>
          <w:lang w:val="cs-CZ"/>
        </w:rPr>
        <w:t>(</w:t>
      </w:r>
      <w:r w:rsidRPr="00177F38">
        <w:rPr>
          <w:rFonts w:ascii="Times New Roman" w:hAnsi="Times New Roman"/>
          <w:sz w:val="24"/>
          <w:szCs w:val="24"/>
          <w:lang w:val="cs-CZ"/>
        </w:rPr>
        <w:t>březnové akce</w:t>
      </w:r>
      <w:r w:rsidR="00F85CFC" w:rsidRPr="00177F38">
        <w:rPr>
          <w:rFonts w:ascii="Times New Roman" w:hAnsi="Times New Roman"/>
          <w:sz w:val="24"/>
          <w:szCs w:val="24"/>
          <w:lang w:val="cs-CZ"/>
        </w:rPr>
        <w:t>)</w:t>
      </w:r>
    </w:p>
    <w:p w:rsidR="004A12BF" w:rsidRPr="00C06030" w:rsidRDefault="004A12BF" w:rsidP="004A12BF">
      <w:pPr>
        <w:ind w:left="708" w:firstLine="708"/>
        <w:contextualSpacing/>
        <w:jc w:val="both"/>
      </w:pPr>
    </w:p>
    <w:p w:rsidR="00A07F3A" w:rsidRPr="00C06030" w:rsidRDefault="00A07F3A" w:rsidP="00A07F3A">
      <w:pPr>
        <w:pStyle w:val="vlevo"/>
        <w:spacing w:before="120" w:after="120"/>
        <w:rPr>
          <w:b/>
          <w:i/>
          <w:sz w:val="28"/>
          <w:szCs w:val="28"/>
          <w:u w:val="single"/>
        </w:rPr>
      </w:pPr>
      <w:r w:rsidRPr="00C06030">
        <w:rPr>
          <w:b/>
          <w:i/>
          <w:sz w:val="28"/>
          <w:szCs w:val="28"/>
          <w:u w:val="single"/>
        </w:rPr>
        <w:t>Město Plzeň:</w:t>
      </w:r>
    </w:p>
    <w:p w:rsidR="00A07F3A" w:rsidRPr="00C06030" w:rsidRDefault="00A07F3A" w:rsidP="00A07F3A">
      <w:pPr>
        <w:pStyle w:val="Bezmezer"/>
        <w:rPr>
          <w:b/>
          <w:u w:val="single"/>
        </w:rPr>
      </w:pPr>
    </w:p>
    <w:p w:rsidR="00A07F3A" w:rsidRPr="00C06030" w:rsidRDefault="00A07F3A" w:rsidP="00A07F3A">
      <w:pPr>
        <w:pStyle w:val="Bezmezer"/>
        <w:rPr>
          <w:b/>
          <w:u w:val="single"/>
        </w:rPr>
      </w:pPr>
      <w:r w:rsidRPr="00C06030">
        <w:rPr>
          <w:b/>
          <w:u w:val="single"/>
        </w:rPr>
        <w:t>Rada projektu EHMK:</w:t>
      </w:r>
    </w:p>
    <w:p w:rsidR="00A07F3A" w:rsidRPr="00C06030" w:rsidRDefault="00A07F3A" w:rsidP="00A07F3A">
      <w:pPr>
        <w:pStyle w:val="Bezmezer"/>
        <w:rPr>
          <w:b/>
          <w:u w:val="single"/>
        </w:rPr>
      </w:pPr>
    </w:p>
    <w:p w:rsidR="00AE5AA5" w:rsidRPr="00C06030" w:rsidRDefault="00AE5AA5" w:rsidP="00AE5AA5">
      <w:pPr>
        <w:pStyle w:val="Bezmezer"/>
        <w:jc w:val="both"/>
      </w:pPr>
      <w:r w:rsidRPr="00C06030">
        <w:t xml:space="preserve">       Rada projektu EHMK v uvedeném období nezasedala. </w:t>
      </w:r>
    </w:p>
    <w:p w:rsidR="00A07F3A" w:rsidRPr="00C06030" w:rsidRDefault="00A07F3A" w:rsidP="00A07F3A">
      <w:pPr>
        <w:rPr>
          <w:b/>
          <w:u w:val="single"/>
        </w:rPr>
      </w:pPr>
    </w:p>
    <w:p w:rsidR="00A07F3A" w:rsidRPr="00C06030" w:rsidRDefault="00A07F3A" w:rsidP="00A07F3A">
      <w:pPr>
        <w:rPr>
          <w:b/>
          <w:u w:val="single"/>
        </w:rPr>
      </w:pPr>
      <w:r w:rsidRPr="00C06030">
        <w:rPr>
          <w:b/>
          <w:u w:val="single"/>
        </w:rPr>
        <w:t>Pracovní skupina projektu EHMK:</w:t>
      </w:r>
    </w:p>
    <w:p w:rsidR="00AE5AA5" w:rsidRPr="00C06030" w:rsidRDefault="00AE5AA5" w:rsidP="00A07F3A">
      <w:pPr>
        <w:rPr>
          <w:b/>
          <w:u w:val="single"/>
        </w:rPr>
      </w:pPr>
    </w:p>
    <w:p w:rsidR="00AE5AA5" w:rsidRPr="00C06030" w:rsidRDefault="00AE5AA5" w:rsidP="00AE5AA5">
      <w:pPr>
        <w:pStyle w:val="Bezmezer"/>
        <w:rPr>
          <w:b/>
          <w:u w:val="single"/>
        </w:rPr>
      </w:pPr>
      <w:r w:rsidRPr="00C06030">
        <w:t xml:space="preserve">       Dne </w:t>
      </w:r>
      <w:r w:rsidRPr="00C06030">
        <w:rPr>
          <w:b/>
        </w:rPr>
        <w:t>13. 4. 2015</w:t>
      </w:r>
      <w:r w:rsidRPr="00C06030">
        <w:t xml:space="preserve"> se uskutečnilo další jednání tzv. pracovní skupiny projektu EHMK za účasti zástupců Magistrátu města Plzně a P2015. Toto jednání se zabývalo prezentací projektu pod názvem </w:t>
      </w:r>
      <w:r w:rsidRPr="00C06030">
        <w:rPr>
          <w:b/>
        </w:rPr>
        <w:t>Vysavač</w:t>
      </w:r>
      <w:r w:rsidRPr="00C06030">
        <w:t xml:space="preserve"> určené zaměstnancům MMP, přijetím zástupců a účastníků taneční soutěže </w:t>
      </w:r>
      <w:r w:rsidRPr="00C06030">
        <w:rPr>
          <w:b/>
        </w:rPr>
        <w:t>EUROVIZE</w:t>
      </w:r>
      <w:r w:rsidRPr="00C06030">
        <w:t xml:space="preserve"> v obřadní síni plzeňské radnice, akcí Evropský den sousedů, budoucností areálu </w:t>
      </w:r>
      <w:r w:rsidRPr="00C06030">
        <w:rPr>
          <w:b/>
        </w:rPr>
        <w:t>DEPO2015</w:t>
      </w:r>
      <w:r w:rsidRPr="00C06030">
        <w:t xml:space="preserve">, přípravou účasti města na </w:t>
      </w:r>
      <w:r w:rsidRPr="00C06030">
        <w:rPr>
          <w:b/>
        </w:rPr>
        <w:t>EXPO 2015</w:t>
      </w:r>
      <w:r w:rsidRPr="00C06030">
        <w:t xml:space="preserve"> v </w:t>
      </w:r>
      <w:r w:rsidR="00630E7A" w:rsidRPr="00C06030">
        <w:t>Miláně</w:t>
      </w:r>
      <w:r w:rsidRPr="00C06030">
        <w:t xml:space="preserve">, otázkou dalšího působení P2015 po roce 2015, atd. </w:t>
      </w:r>
    </w:p>
    <w:p w:rsidR="00AE5AA5" w:rsidRPr="00C06030" w:rsidRDefault="00AE5AA5" w:rsidP="00A07F3A">
      <w:pPr>
        <w:rPr>
          <w:b/>
          <w:u w:val="single"/>
        </w:rPr>
      </w:pPr>
    </w:p>
    <w:p w:rsidR="00A07F3A" w:rsidRPr="00C06030" w:rsidRDefault="00A07F3A" w:rsidP="00A07F3A">
      <w:pPr>
        <w:pStyle w:val="Bezmezer"/>
        <w:rPr>
          <w:b/>
          <w:u w:val="single"/>
        </w:rPr>
      </w:pPr>
      <w:r w:rsidRPr="00C06030">
        <w:rPr>
          <w:b/>
          <w:u w:val="single"/>
        </w:rPr>
        <w:t>Další aktivity v rámci města Plzně související s projektem EHMK:</w:t>
      </w:r>
    </w:p>
    <w:p w:rsidR="00580935" w:rsidRPr="00C06030" w:rsidRDefault="00580935" w:rsidP="00A07F3A">
      <w:pPr>
        <w:pStyle w:val="Bezmezer"/>
        <w:rPr>
          <w:b/>
          <w:u w:val="single"/>
        </w:rPr>
      </w:pPr>
    </w:p>
    <w:p w:rsidR="00580935" w:rsidRPr="00C06030" w:rsidRDefault="00580935" w:rsidP="00A07F3A">
      <w:pPr>
        <w:pStyle w:val="Bezmezer"/>
      </w:pPr>
      <w:r w:rsidRPr="00C06030">
        <w:t xml:space="preserve">       1) Usnesením Rady města Plzně č. 431 ze dne 16. 4. 2015</w:t>
      </w:r>
      <w:r w:rsidR="009844C8" w:rsidRPr="00C06030">
        <w:t xml:space="preserve"> byl jmenován </w:t>
      </w:r>
      <w:r w:rsidR="009844C8" w:rsidRPr="00C06030">
        <w:rPr>
          <w:b/>
        </w:rPr>
        <w:t>Mgr. Miroslav Brabec</w:t>
      </w:r>
      <w:r w:rsidR="009844C8" w:rsidRPr="00C06030">
        <w:t xml:space="preserve"> novým členem správní rady P2015 a jako nový člen dozorčí rady byl jmenován </w:t>
      </w:r>
      <w:r w:rsidR="009844C8" w:rsidRPr="00C06030">
        <w:rPr>
          <w:b/>
        </w:rPr>
        <w:t>Mgr. Tomáš Bernhardt</w:t>
      </w:r>
      <w:r w:rsidR="009844C8" w:rsidRPr="00C06030">
        <w:t>.</w:t>
      </w:r>
      <w:r w:rsidR="006F0794">
        <w:t xml:space="preserve"> </w:t>
      </w:r>
    </w:p>
    <w:p w:rsidR="009844C8" w:rsidRPr="00C06030" w:rsidRDefault="009844C8" w:rsidP="00A07F3A">
      <w:pPr>
        <w:pStyle w:val="Bezmezer"/>
      </w:pPr>
      <w:r w:rsidRPr="00C06030">
        <w:t xml:space="preserve">       2) V uvedeném období se pan </w:t>
      </w:r>
      <w:r w:rsidRPr="00C06030">
        <w:rPr>
          <w:b/>
        </w:rPr>
        <w:t>Martin Zrzavecký</w:t>
      </w:r>
      <w:r w:rsidRPr="00C06030">
        <w:t xml:space="preserve">, primátor města Plzně a </w:t>
      </w:r>
      <w:r w:rsidRPr="00C06030">
        <w:rPr>
          <w:b/>
        </w:rPr>
        <w:t>Mgr. Martin Baxa</w:t>
      </w:r>
      <w:r w:rsidRPr="00C06030">
        <w:t xml:space="preserve">, 1. náměstek primátora, zúčastnili zahájení či průběhu celé řady akcí, jež se konaly v rámci projektu EHMK. Mezi jinými lze jmenovat především účast na mimořádné akci -  </w:t>
      </w:r>
    </w:p>
    <w:p w:rsidR="004A12BF" w:rsidRPr="00C06030" w:rsidRDefault="009844C8" w:rsidP="00A07F3A">
      <w:pPr>
        <w:pStyle w:val="Bezmezer"/>
      </w:pPr>
      <w:r w:rsidRPr="00C06030">
        <w:rPr>
          <w:b/>
        </w:rPr>
        <w:t>Panelové diskusi u příležitosti oslav 30 let EHMK</w:t>
      </w:r>
      <w:r w:rsidR="001248A2" w:rsidRPr="00C06030">
        <w:t xml:space="preserve"> uskutečněn</w:t>
      </w:r>
      <w:r w:rsidR="00177F38">
        <w:t xml:space="preserve">é v </w:t>
      </w:r>
      <w:r w:rsidR="001248A2" w:rsidRPr="00C06030">
        <w:t xml:space="preserve"> </w:t>
      </w:r>
      <w:r w:rsidRPr="00C06030">
        <w:t>prostorách DEPO2015.</w:t>
      </w:r>
    </w:p>
    <w:p w:rsidR="00706F9D" w:rsidRPr="00C06030" w:rsidRDefault="004A12BF" w:rsidP="0005370B">
      <w:pPr>
        <w:pStyle w:val="Bezmezer"/>
      </w:pPr>
      <w:r w:rsidRPr="00C06030">
        <w:t xml:space="preserve">      </w:t>
      </w:r>
    </w:p>
    <w:p w:rsidR="00706F9D" w:rsidRPr="00C06030" w:rsidRDefault="00706F9D" w:rsidP="00A07F3A">
      <w:pPr>
        <w:pStyle w:val="Bezmezer"/>
      </w:pPr>
    </w:p>
    <w:p w:rsidR="00361ACF" w:rsidRPr="00C06030" w:rsidRDefault="00361ACF" w:rsidP="007B6627">
      <w:pPr>
        <w:contextualSpacing/>
        <w:jc w:val="both"/>
        <w:rPr>
          <w:sz w:val="20"/>
          <w:szCs w:val="20"/>
        </w:rPr>
      </w:pPr>
    </w:p>
    <w:p w:rsidR="00773743" w:rsidRDefault="00773743" w:rsidP="007B6627">
      <w:pPr>
        <w:pStyle w:val="vlevo"/>
        <w:contextualSpacing/>
        <w:rPr>
          <w:b/>
          <w:i/>
          <w:sz w:val="28"/>
          <w:szCs w:val="28"/>
          <w:u w:val="single"/>
        </w:rPr>
      </w:pPr>
    </w:p>
    <w:p w:rsidR="00361ACF" w:rsidRPr="00C06030" w:rsidRDefault="00361ACF" w:rsidP="007B6627">
      <w:pPr>
        <w:pStyle w:val="vlevo"/>
        <w:contextualSpacing/>
        <w:rPr>
          <w:b/>
          <w:i/>
          <w:sz w:val="28"/>
          <w:szCs w:val="28"/>
          <w:u w:val="single"/>
        </w:rPr>
      </w:pPr>
      <w:r w:rsidRPr="00C06030">
        <w:rPr>
          <w:b/>
          <w:i/>
          <w:sz w:val="28"/>
          <w:szCs w:val="28"/>
          <w:u w:val="single"/>
        </w:rPr>
        <w:lastRenderedPageBreak/>
        <w:t>Společnost Plzeň 2015, o. p. s.:</w:t>
      </w:r>
    </w:p>
    <w:p w:rsidR="00361ACF" w:rsidRPr="00C06030" w:rsidRDefault="00361ACF" w:rsidP="007B6627">
      <w:pPr>
        <w:pStyle w:val="Standard"/>
        <w:contextualSpacing/>
        <w:jc w:val="both"/>
        <w:rPr>
          <w:color w:val="000000"/>
        </w:rPr>
      </w:pPr>
    </w:p>
    <w:p w:rsidR="00361ACF" w:rsidRPr="00C06030" w:rsidRDefault="00361ACF" w:rsidP="007B6627">
      <w:pPr>
        <w:pStyle w:val="vlevo"/>
        <w:contextualSpacing/>
        <w:rPr>
          <w:b/>
          <w:szCs w:val="24"/>
          <w:u w:val="single"/>
        </w:rPr>
      </w:pPr>
      <w:r w:rsidRPr="00C06030">
        <w:rPr>
          <w:b/>
          <w:szCs w:val="24"/>
          <w:u w:val="single"/>
        </w:rPr>
        <w:t xml:space="preserve">Správní rada a dozorčí rada Plzeň 2015, o.p.s.: </w:t>
      </w:r>
    </w:p>
    <w:p w:rsidR="00361ACF" w:rsidRPr="00C06030" w:rsidRDefault="00361ACF" w:rsidP="007B6627">
      <w:pPr>
        <w:contextualSpacing/>
        <w:jc w:val="both"/>
        <w:rPr>
          <w:b/>
        </w:rPr>
      </w:pPr>
    </w:p>
    <w:p w:rsidR="00E422AA" w:rsidRPr="00C06030" w:rsidRDefault="00C246EF" w:rsidP="007B6627">
      <w:pPr>
        <w:pStyle w:val="vlevo"/>
        <w:contextualSpacing/>
        <w:rPr>
          <w:szCs w:val="24"/>
        </w:rPr>
      </w:pPr>
      <w:r w:rsidRPr="00C06030">
        <w:rPr>
          <w:szCs w:val="24"/>
        </w:rPr>
        <w:t xml:space="preserve">    </w:t>
      </w:r>
      <w:r w:rsidR="0082611D" w:rsidRPr="00C06030">
        <w:rPr>
          <w:szCs w:val="24"/>
        </w:rPr>
        <w:t>Správní a d</w:t>
      </w:r>
      <w:r w:rsidR="0081585F" w:rsidRPr="00C06030">
        <w:rPr>
          <w:szCs w:val="24"/>
        </w:rPr>
        <w:t>ozorčí rada Plzeň 2015, o. p. s. v uvedeném období nezasedaly.</w:t>
      </w:r>
      <w:r w:rsidR="00E422AA" w:rsidRPr="00C06030">
        <w:rPr>
          <w:szCs w:val="24"/>
        </w:rPr>
        <w:t xml:space="preserve"> </w:t>
      </w:r>
    </w:p>
    <w:p w:rsidR="006E5A3F" w:rsidRPr="00C06030" w:rsidRDefault="006E5A3F" w:rsidP="007B6627">
      <w:pPr>
        <w:contextualSpacing/>
        <w:jc w:val="both"/>
      </w:pPr>
    </w:p>
    <w:p w:rsidR="006570BC" w:rsidRPr="00C06030" w:rsidRDefault="006570BC" w:rsidP="007B6627">
      <w:pPr>
        <w:pStyle w:val="vlevo"/>
        <w:contextualSpacing/>
        <w:rPr>
          <w:rStyle w:val="platne1"/>
          <w:szCs w:val="24"/>
        </w:rPr>
      </w:pPr>
      <w:r w:rsidRPr="00C06030">
        <w:rPr>
          <w:b/>
          <w:szCs w:val="24"/>
          <w:u w:val="single"/>
        </w:rPr>
        <w:t>V</w:t>
      </w:r>
      <w:r w:rsidRPr="00C06030">
        <w:rPr>
          <w:rStyle w:val="platne1"/>
          <w:b/>
          <w:szCs w:val="24"/>
          <w:u w:val="single"/>
        </w:rPr>
        <w:t>edení společnosti a úsek vnější vztahy, právní, finanční, administrativa:</w:t>
      </w:r>
      <w:r w:rsidRPr="00C06030">
        <w:rPr>
          <w:rStyle w:val="platne1"/>
          <w:szCs w:val="24"/>
        </w:rPr>
        <w:t xml:space="preserve"> </w:t>
      </w:r>
    </w:p>
    <w:p w:rsidR="00960BCF" w:rsidRPr="00C06030" w:rsidRDefault="006570BC" w:rsidP="00884D54">
      <w:pPr>
        <w:pStyle w:val="vlevo"/>
        <w:contextualSpacing/>
        <w:rPr>
          <w:rStyle w:val="platne1"/>
          <w:i/>
          <w:szCs w:val="24"/>
        </w:rPr>
      </w:pPr>
      <w:r w:rsidRPr="00C06030">
        <w:rPr>
          <w:rStyle w:val="platne1"/>
          <w:i/>
          <w:szCs w:val="24"/>
        </w:rPr>
        <w:t xml:space="preserve">Jiří Suchánek, </w:t>
      </w:r>
      <w:r w:rsidR="00640371" w:rsidRPr="00C06030">
        <w:rPr>
          <w:rStyle w:val="platne1"/>
          <w:i/>
          <w:szCs w:val="24"/>
        </w:rPr>
        <w:t>Kristýna Vacková, Jiří Benýr, Simona Konrádová,</w:t>
      </w:r>
      <w:r w:rsidR="00E422AA" w:rsidRPr="00C06030">
        <w:rPr>
          <w:rStyle w:val="platne1"/>
          <w:i/>
          <w:szCs w:val="24"/>
        </w:rPr>
        <w:t xml:space="preserve"> </w:t>
      </w:r>
      <w:r w:rsidR="006D0877" w:rsidRPr="00C06030">
        <w:rPr>
          <w:rStyle w:val="platne1"/>
          <w:i/>
          <w:szCs w:val="24"/>
        </w:rPr>
        <w:t xml:space="preserve">Kateřina Toušová, </w:t>
      </w:r>
      <w:r w:rsidR="00E422AA" w:rsidRPr="00C06030">
        <w:rPr>
          <w:rStyle w:val="platne1"/>
          <w:i/>
          <w:szCs w:val="24"/>
        </w:rPr>
        <w:t>Josef Šperl,</w:t>
      </w:r>
      <w:r w:rsidR="000F7F09" w:rsidRPr="00C06030">
        <w:rPr>
          <w:rStyle w:val="platne1"/>
          <w:i/>
          <w:szCs w:val="24"/>
        </w:rPr>
        <w:t xml:space="preserve"> Veronika Kopecká, Dagmar Homolová, Michaela Breuová</w:t>
      </w:r>
      <w:r w:rsidR="00E422AA" w:rsidRPr="00C06030">
        <w:rPr>
          <w:rStyle w:val="platne1"/>
          <w:i/>
          <w:szCs w:val="24"/>
        </w:rPr>
        <w:t>, Kateřina Benýrová</w:t>
      </w:r>
      <w:r w:rsidR="00623BF4" w:rsidRPr="00C06030">
        <w:rPr>
          <w:rStyle w:val="platne1"/>
          <w:i/>
          <w:szCs w:val="24"/>
        </w:rPr>
        <w:t>, Milan Svoboda</w:t>
      </w:r>
    </w:p>
    <w:p w:rsidR="004F7615" w:rsidRPr="00C06030" w:rsidRDefault="00884D54" w:rsidP="004F7615">
      <w:pPr>
        <w:jc w:val="both"/>
      </w:pPr>
      <w:r w:rsidRPr="00C06030">
        <w:rPr>
          <w:rStyle w:val="platne1"/>
        </w:rPr>
        <w:t xml:space="preserve">   </w:t>
      </w:r>
      <w:r w:rsidRPr="00C06030">
        <w:t xml:space="preserve"> Ve dnech 16</w:t>
      </w:r>
      <w:r w:rsidR="001248A2" w:rsidRPr="00C06030">
        <w:t>.</w:t>
      </w:r>
      <w:r w:rsidRPr="00C06030">
        <w:t xml:space="preserve"> – 17</w:t>
      </w:r>
      <w:r w:rsidR="005F2AC7" w:rsidRPr="00C06030">
        <w:t>.</w:t>
      </w:r>
      <w:r w:rsidR="00A114D4" w:rsidRPr="00C06030">
        <w:t xml:space="preserve"> </w:t>
      </w:r>
      <w:r w:rsidR="005F2AC7" w:rsidRPr="00C06030">
        <w:t xml:space="preserve">4. </w:t>
      </w:r>
      <w:r w:rsidR="005C4261" w:rsidRPr="00C06030">
        <w:t xml:space="preserve">se konalo </w:t>
      </w:r>
      <w:r w:rsidR="005F2AC7" w:rsidRPr="00C06030">
        <w:t xml:space="preserve">několik významných událostí, které vyústily v </w:t>
      </w:r>
      <w:r w:rsidRPr="00C06030">
        <w:rPr>
          <w:b/>
        </w:rPr>
        <w:t>oslav</w:t>
      </w:r>
      <w:r w:rsidR="005F2AC7" w:rsidRPr="00C06030">
        <w:rPr>
          <w:b/>
        </w:rPr>
        <w:t>u</w:t>
      </w:r>
      <w:r w:rsidRPr="00C06030">
        <w:rPr>
          <w:b/>
        </w:rPr>
        <w:t xml:space="preserve"> 30 let </w:t>
      </w:r>
      <w:r w:rsidR="005C4261" w:rsidRPr="00C06030">
        <w:rPr>
          <w:b/>
        </w:rPr>
        <w:t xml:space="preserve">projektu </w:t>
      </w:r>
      <w:r w:rsidRPr="00C06030">
        <w:rPr>
          <w:b/>
        </w:rPr>
        <w:t>Evropské hlavní měst</w:t>
      </w:r>
      <w:r w:rsidR="005C4261" w:rsidRPr="00C06030">
        <w:rPr>
          <w:b/>
        </w:rPr>
        <w:t>o</w:t>
      </w:r>
      <w:r w:rsidRPr="00C06030">
        <w:rPr>
          <w:b/>
        </w:rPr>
        <w:t xml:space="preserve"> kultury.</w:t>
      </w:r>
      <w:r w:rsidR="001248A2" w:rsidRPr="00C06030">
        <w:t xml:space="preserve"> </w:t>
      </w:r>
      <w:r w:rsidR="005C4261" w:rsidRPr="00C06030">
        <w:t>Důležitá byla především</w:t>
      </w:r>
      <w:r w:rsidRPr="00C06030">
        <w:t xml:space="preserve"> v prostorách DEPO2015 </w:t>
      </w:r>
      <w:r w:rsidR="005C4261" w:rsidRPr="00C06030">
        <w:t xml:space="preserve">uspořádaná </w:t>
      </w:r>
      <w:r w:rsidRPr="00C06030">
        <w:t xml:space="preserve">konference </w:t>
      </w:r>
      <w:r w:rsidRPr="00C06030">
        <w:rPr>
          <w:b/>
        </w:rPr>
        <w:t>A Soul for Europe</w:t>
      </w:r>
      <w:r w:rsidR="005C4261" w:rsidRPr="00177F38">
        <w:t>, na níž</w:t>
      </w:r>
      <w:r w:rsidRPr="00C06030">
        <w:t xml:space="preserve"> </w:t>
      </w:r>
      <w:r w:rsidR="00177F38">
        <w:t xml:space="preserve">se </w:t>
      </w:r>
      <w:r w:rsidR="005C4261" w:rsidRPr="00C06030">
        <w:t>z</w:t>
      </w:r>
      <w:r w:rsidRPr="00C06030">
        <w:t xml:space="preserve">ajímavé osobnosti </w:t>
      </w:r>
      <w:r w:rsidR="005C4261" w:rsidRPr="00C06030">
        <w:t>z</w:t>
      </w:r>
      <w:r w:rsidR="002627A9" w:rsidRPr="00C06030">
        <w:t> </w:t>
      </w:r>
      <w:r w:rsidRPr="00C06030">
        <w:t>českého i e</w:t>
      </w:r>
      <w:r w:rsidR="006C0296" w:rsidRPr="00C06030">
        <w:t>vropského prostředí zabývaly tématem</w:t>
      </w:r>
      <w:r w:rsidRPr="00C06030">
        <w:t xml:space="preserve"> aktivní obča</w:t>
      </w:r>
      <w:r w:rsidR="001248A2" w:rsidRPr="00C06030">
        <w:t>n</w:t>
      </w:r>
      <w:r w:rsidR="005572CC">
        <w:t xml:space="preserve">ská společnost. </w:t>
      </w:r>
      <w:r w:rsidR="006C0296" w:rsidRPr="00C06030">
        <w:t xml:space="preserve">Záznam konference je možné </w:t>
      </w:r>
      <w:r w:rsidR="005C4261" w:rsidRPr="00C06030">
        <w:t>z</w:t>
      </w:r>
      <w:r w:rsidR="001248A2" w:rsidRPr="00C06030">
        <w:t>hléd</w:t>
      </w:r>
      <w:r w:rsidR="004F7615" w:rsidRPr="00C06030">
        <w:t>nout na kanálu youtube.com.</w:t>
      </w:r>
    </w:p>
    <w:p w:rsidR="006C0296" w:rsidRPr="00C06030" w:rsidRDefault="004F7615" w:rsidP="004F7615">
      <w:pPr>
        <w:jc w:val="both"/>
      </w:pPr>
      <w:r w:rsidRPr="00C06030">
        <w:t xml:space="preserve">     </w:t>
      </w:r>
      <w:r w:rsidR="006C0296" w:rsidRPr="00C06030">
        <w:t>Ve ste</w:t>
      </w:r>
      <w:r w:rsidR="005F2AC7" w:rsidRPr="00C06030">
        <w:t>j</w:t>
      </w:r>
      <w:r w:rsidR="006C0296" w:rsidRPr="00C06030">
        <w:t>ném termínu se v prostoru DEPO2015 uskutečnil mezinárodní meeting ředitelů bývalých, současných i budoucích Evro</w:t>
      </w:r>
      <w:r w:rsidR="001248A2" w:rsidRPr="00C06030">
        <w:t>pských měst kultury. Tzv. ECoC M</w:t>
      </w:r>
      <w:r w:rsidR="006C0296" w:rsidRPr="00C06030">
        <w:t xml:space="preserve">eeting je setkáním, které slouží k předávání zkušeností mezi jednotlivými </w:t>
      </w:r>
      <w:r w:rsidR="005C4261" w:rsidRPr="00C06030">
        <w:t>nositeli titulu Ev</w:t>
      </w:r>
      <w:r w:rsidR="00C06030">
        <w:t>r</w:t>
      </w:r>
      <w:r w:rsidR="005C4261" w:rsidRPr="00C06030">
        <w:t>opské hlavní město kultury</w:t>
      </w:r>
      <w:r w:rsidR="006C0296" w:rsidRPr="00C06030">
        <w:t>.</w:t>
      </w:r>
    </w:p>
    <w:p w:rsidR="00AD7088" w:rsidRPr="00C06030" w:rsidRDefault="00AD7088" w:rsidP="004F7615">
      <w:pPr>
        <w:pStyle w:val="vlevo"/>
        <w:contextualSpacing/>
        <w:rPr>
          <w:rStyle w:val="platne1"/>
          <w:szCs w:val="24"/>
        </w:rPr>
      </w:pPr>
      <w:r w:rsidRPr="00C06030">
        <w:rPr>
          <w:rStyle w:val="platne1"/>
          <w:szCs w:val="24"/>
        </w:rPr>
        <w:t xml:space="preserve">     </w:t>
      </w:r>
      <w:r w:rsidR="004F7615" w:rsidRPr="00C06030">
        <w:rPr>
          <w:rStyle w:val="platne1"/>
          <w:szCs w:val="24"/>
        </w:rPr>
        <w:t xml:space="preserve">Dne </w:t>
      </w:r>
      <w:r w:rsidRPr="00C06030">
        <w:rPr>
          <w:rStyle w:val="platne1"/>
          <w:szCs w:val="24"/>
        </w:rPr>
        <w:t>17.</w:t>
      </w:r>
      <w:r w:rsidR="005C4261" w:rsidRPr="00C06030">
        <w:rPr>
          <w:rStyle w:val="platne1"/>
          <w:szCs w:val="24"/>
        </w:rPr>
        <w:t xml:space="preserve"> </w:t>
      </w:r>
      <w:r w:rsidRPr="00C06030">
        <w:rPr>
          <w:rStyle w:val="platne1"/>
          <w:szCs w:val="24"/>
        </w:rPr>
        <w:t xml:space="preserve">4. se konala </w:t>
      </w:r>
      <w:r w:rsidRPr="00C06030">
        <w:rPr>
          <w:rStyle w:val="platne1"/>
          <w:b/>
          <w:szCs w:val="24"/>
        </w:rPr>
        <w:t>Panelová diskuse u příležitosti oslavy 30 let EHMK</w:t>
      </w:r>
      <w:r w:rsidRPr="00C06030">
        <w:rPr>
          <w:rStyle w:val="platne1"/>
          <w:szCs w:val="24"/>
        </w:rPr>
        <w:t xml:space="preserve">, které </w:t>
      </w:r>
      <w:r w:rsidR="001248A2" w:rsidRPr="00C06030">
        <w:rPr>
          <w:rStyle w:val="platne1"/>
          <w:szCs w:val="24"/>
        </w:rPr>
        <w:t xml:space="preserve">se </w:t>
      </w:r>
      <w:r w:rsidRPr="00C06030">
        <w:rPr>
          <w:rStyle w:val="platne1"/>
          <w:szCs w:val="24"/>
        </w:rPr>
        <w:t xml:space="preserve">účastnil např. ministr kultury ČR </w:t>
      </w:r>
      <w:r w:rsidR="001248A2" w:rsidRPr="00C06030">
        <w:rPr>
          <w:rStyle w:val="platne1"/>
          <w:szCs w:val="24"/>
        </w:rPr>
        <w:t xml:space="preserve">pan </w:t>
      </w:r>
      <w:r w:rsidRPr="00C06030">
        <w:rPr>
          <w:rStyle w:val="platne1"/>
          <w:szCs w:val="24"/>
        </w:rPr>
        <w:t xml:space="preserve">Daniel Herman, zástupce Evropské komise </w:t>
      </w:r>
      <w:r w:rsidR="001248A2" w:rsidRPr="00C06030">
        <w:rPr>
          <w:rStyle w:val="platne1"/>
          <w:szCs w:val="24"/>
        </w:rPr>
        <w:t xml:space="preserve">pan </w:t>
      </w:r>
      <w:r w:rsidRPr="00C06030">
        <w:rPr>
          <w:rStyle w:val="platne1"/>
          <w:szCs w:val="24"/>
        </w:rPr>
        <w:t xml:space="preserve">James Nyemand Christensen, </w:t>
      </w:r>
      <w:r w:rsidR="005C4261" w:rsidRPr="00C06030">
        <w:rPr>
          <w:rStyle w:val="platne1"/>
          <w:szCs w:val="24"/>
        </w:rPr>
        <w:t xml:space="preserve">1. </w:t>
      </w:r>
      <w:r w:rsidRPr="00C06030">
        <w:rPr>
          <w:rStyle w:val="platne1"/>
          <w:szCs w:val="24"/>
        </w:rPr>
        <w:t>náměste</w:t>
      </w:r>
      <w:r w:rsidR="00C36186" w:rsidRPr="00C06030">
        <w:rPr>
          <w:rStyle w:val="platne1"/>
          <w:szCs w:val="24"/>
        </w:rPr>
        <w:t xml:space="preserve">k </w:t>
      </w:r>
      <w:r w:rsidR="005C4261" w:rsidRPr="00C06030">
        <w:rPr>
          <w:rStyle w:val="platne1"/>
          <w:szCs w:val="24"/>
        </w:rPr>
        <w:t xml:space="preserve">primátora </w:t>
      </w:r>
      <w:r w:rsidR="001248A2" w:rsidRPr="00C06030">
        <w:rPr>
          <w:rStyle w:val="platne1"/>
          <w:szCs w:val="24"/>
        </w:rPr>
        <w:t xml:space="preserve"> </w:t>
      </w:r>
      <w:r w:rsidR="00C36186" w:rsidRPr="00C06030">
        <w:rPr>
          <w:rStyle w:val="platne1"/>
          <w:szCs w:val="24"/>
        </w:rPr>
        <w:t xml:space="preserve">Martin Baxa, </w:t>
      </w:r>
      <w:r w:rsidR="004F7615" w:rsidRPr="00C06030">
        <w:t xml:space="preserve">generální ředitelka </w:t>
      </w:r>
      <w:r w:rsidR="004F7615" w:rsidRPr="00C06030">
        <w:rPr>
          <w:rFonts w:cs="Arial"/>
          <w:shd w:val="clear" w:color="auto" w:fill="FFFFFF"/>
        </w:rPr>
        <w:t>CzechTourism</w:t>
      </w:r>
      <w:r w:rsidR="004F7615" w:rsidRPr="00C06030">
        <w:rPr>
          <w:rStyle w:val="platne1"/>
          <w:szCs w:val="24"/>
        </w:rPr>
        <w:t xml:space="preserve"> </w:t>
      </w:r>
      <w:r w:rsidR="001248A2" w:rsidRPr="00C06030">
        <w:rPr>
          <w:rStyle w:val="platne1"/>
          <w:szCs w:val="24"/>
        </w:rPr>
        <w:t xml:space="preserve"> </w:t>
      </w:r>
      <w:r w:rsidR="004F7615" w:rsidRPr="00C06030">
        <w:t xml:space="preserve">Monika Palatková, </w:t>
      </w:r>
      <w:r w:rsidR="004F7615" w:rsidRPr="00C06030">
        <w:rPr>
          <w:rStyle w:val="platne1"/>
          <w:szCs w:val="24"/>
        </w:rPr>
        <w:t xml:space="preserve">členové panelu EHMK nebo </w:t>
      </w:r>
      <w:r w:rsidR="00C36186" w:rsidRPr="00C06030">
        <w:rPr>
          <w:rStyle w:val="platne1"/>
          <w:szCs w:val="24"/>
        </w:rPr>
        <w:t>bývalí</w:t>
      </w:r>
      <w:r w:rsidR="001248A2" w:rsidRPr="00C06030">
        <w:rPr>
          <w:rStyle w:val="platne1"/>
          <w:szCs w:val="24"/>
        </w:rPr>
        <w:t xml:space="preserve"> ředitelé Evropský</w:t>
      </w:r>
      <w:r w:rsidRPr="00C06030">
        <w:rPr>
          <w:rStyle w:val="platne1"/>
          <w:szCs w:val="24"/>
        </w:rPr>
        <w:t xml:space="preserve">ch měst kultury. Panelová diskuse se zaměřila na zhodnocení uplynulých 30 let fungování projektu, jeho přínosy </w:t>
      </w:r>
      <w:r w:rsidR="005C4261" w:rsidRPr="00C06030">
        <w:rPr>
          <w:rStyle w:val="platne1"/>
          <w:szCs w:val="24"/>
        </w:rPr>
        <w:t xml:space="preserve">a </w:t>
      </w:r>
      <w:r w:rsidR="00C36186" w:rsidRPr="00C06030">
        <w:rPr>
          <w:rStyle w:val="platne1"/>
          <w:szCs w:val="24"/>
        </w:rPr>
        <w:t>slabiny, v</w:t>
      </w:r>
      <w:r w:rsidRPr="00C06030">
        <w:rPr>
          <w:rStyle w:val="platne1"/>
          <w:szCs w:val="24"/>
        </w:rPr>
        <w:t>liv</w:t>
      </w:r>
      <w:r w:rsidR="00C36186" w:rsidRPr="00C06030">
        <w:rPr>
          <w:rStyle w:val="platne1"/>
          <w:szCs w:val="24"/>
        </w:rPr>
        <w:t xml:space="preserve"> projektu</w:t>
      </w:r>
      <w:r w:rsidRPr="00C06030">
        <w:rPr>
          <w:rStyle w:val="platne1"/>
          <w:szCs w:val="24"/>
        </w:rPr>
        <w:t xml:space="preserve"> na rozvoj turismu i témata udržitelnosti projektů.</w:t>
      </w:r>
      <w:r w:rsidR="00C36186" w:rsidRPr="00C06030">
        <w:rPr>
          <w:rStyle w:val="platne1"/>
          <w:szCs w:val="24"/>
        </w:rPr>
        <w:t xml:space="preserve"> Od 20 hod</w:t>
      </w:r>
      <w:r w:rsidR="005C4261" w:rsidRPr="00C06030">
        <w:rPr>
          <w:rStyle w:val="platne1"/>
          <w:szCs w:val="24"/>
        </w:rPr>
        <w:t>in</w:t>
      </w:r>
      <w:r w:rsidR="00C36186" w:rsidRPr="00C06030">
        <w:rPr>
          <w:rStyle w:val="platne1"/>
          <w:szCs w:val="24"/>
        </w:rPr>
        <w:t xml:space="preserve"> se</w:t>
      </w:r>
      <w:r w:rsidR="005572CC">
        <w:rPr>
          <w:rStyle w:val="platne1"/>
          <w:szCs w:val="24"/>
        </w:rPr>
        <w:t xml:space="preserve"> za účasti primátora</w:t>
      </w:r>
      <w:r w:rsidR="005148EE">
        <w:rPr>
          <w:rStyle w:val="platne1"/>
          <w:szCs w:val="24"/>
        </w:rPr>
        <w:t xml:space="preserve"> Martina Zrzaveckého</w:t>
      </w:r>
      <w:r w:rsidR="00C36186" w:rsidRPr="00C06030">
        <w:rPr>
          <w:rStyle w:val="platne1"/>
          <w:szCs w:val="24"/>
        </w:rPr>
        <w:t xml:space="preserve"> v KD Peklo konal </w:t>
      </w:r>
      <w:r w:rsidR="00C36186" w:rsidRPr="00C06030">
        <w:rPr>
          <w:rStyle w:val="platne1"/>
          <w:b/>
          <w:szCs w:val="24"/>
        </w:rPr>
        <w:t>slavnostní gala večer</w:t>
      </w:r>
      <w:bookmarkStart w:id="3" w:name="_GoBack"/>
      <w:bookmarkEnd w:id="3"/>
      <w:r w:rsidR="00C36186" w:rsidRPr="00C06030">
        <w:rPr>
          <w:rStyle w:val="platne1"/>
          <w:szCs w:val="24"/>
        </w:rPr>
        <w:t>, kte</w:t>
      </w:r>
      <w:r w:rsidR="00D870F0" w:rsidRPr="00C06030">
        <w:rPr>
          <w:rStyle w:val="platne1"/>
          <w:szCs w:val="24"/>
        </w:rPr>
        <w:t xml:space="preserve">rý se nesl v netradičním duchu </w:t>
      </w:r>
      <w:r w:rsidR="00C36186" w:rsidRPr="00C06030">
        <w:rPr>
          <w:rStyle w:val="platne1"/>
          <w:szCs w:val="24"/>
        </w:rPr>
        <w:t>roku 1985, kdy vznik</w:t>
      </w:r>
      <w:r w:rsidR="00570107" w:rsidRPr="00C06030">
        <w:rPr>
          <w:rStyle w:val="platne1"/>
          <w:szCs w:val="24"/>
        </w:rPr>
        <w:t>l</w:t>
      </w:r>
      <w:r w:rsidR="00C36186" w:rsidRPr="00C06030">
        <w:rPr>
          <w:rStyle w:val="platne1"/>
          <w:szCs w:val="24"/>
        </w:rPr>
        <w:t xml:space="preserve">o první </w:t>
      </w:r>
      <w:r w:rsidR="00570107" w:rsidRPr="00C06030">
        <w:rPr>
          <w:rStyle w:val="platne1"/>
          <w:szCs w:val="24"/>
        </w:rPr>
        <w:t xml:space="preserve">evropské </w:t>
      </w:r>
      <w:r w:rsidR="00C36186" w:rsidRPr="00C06030">
        <w:rPr>
          <w:rStyle w:val="platne1"/>
          <w:szCs w:val="24"/>
        </w:rPr>
        <w:t>město kultury.</w:t>
      </w:r>
    </w:p>
    <w:p w:rsidR="005F2AC7" w:rsidRPr="00C06030" w:rsidRDefault="00C36186" w:rsidP="00DB3802">
      <w:pPr>
        <w:pStyle w:val="vlevo"/>
        <w:contextualSpacing/>
        <w:rPr>
          <w:rStyle w:val="platne1"/>
          <w:szCs w:val="24"/>
        </w:rPr>
      </w:pPr>
      <w:r w:rsidRPr="00C06030">
        <w:rPr>
          <w:rStyle w:val="platne1"/>
          <w:szCs w:val="24"/>
        </w:rPr>
        <w:t xml:space="preserve">    Nejdůležitějším momentem v uplynulém období bylo </w:t>
      </w:r>
      <w:r w:rsidRPr="00C06030">
        <w:rPr>
          <w:rStyle w:val="platne1"/>
          <w:b/>
          <w:szCs w:val="24"/>
        </w:rPr>
        <w:t>sl</w:t>
      </w:r>
      <w:r w:rsidR="008246A1" w:rsidRPr="00C06030">
        <w:rPr>
          <w:rStyle w:val="platne1"/>
          <w:b/>
          <w:szCs w:val="24"/>
        </w:rPr>
        <w:t>a</w:t>
      </w:r>
      <w:r w:rsidR="001248A2" w:rsidRPr="00C06030">
        <w:rPr>
          <w:rStyle w:val="platne1"/>
          <w:b/>
          <w:szCs w:val="24"/>
        </w:rPr>
        <w:t>v</w:t>
      </w:r>
      <w:r w:rsidRPr="00C06030">
        <w:rPr>
          <w:rStyle w:val="platne1"/>
          <w:b/>
          <w:szCs w:val="24"/>
        </w:rPr>
        <w:t>nostní otevření prostoru DEPO2015</w:t>
      </w:r>
      <w:r w:rsidR="00570107" w:rsidRPr="00177F38">
        <w:rPr>
          <w:rStyle w:val="platne1"/>
          <w:szCs w:val="24"/>
        </w:rPr>
        <w:t>, v jehož</w:t>
      </w:r>
      <w:r w:rsidRPr="00C06030">
        <w:rPr>
          <w:rStyle w:val="platne1"/>
          <w:szCs w:val="24"/>
        </w:rPr>
        <w:t xml:space="preserve"> rámci </w:t>
      </w:r>
      <w:r w:rsidR="001248A2" w:rsidRPr="00C06030">
        <w:rPr>
          <w:rStyle w:val="platne1"/>
          <w:szCs w:val="24"/>
        </w:rPr>
        <w:t>se konala vernisáž dvou</w:t>
      </w:r>
      <w:r w:rsidRPr="00C06030">
        <w:rPr>
          <w:rStyle w:val="platne1"/>
          <w:szCs w:val="24"/>
        </w:rPr>
        <w:t xml:space="preserve"> výstav</w:t>
      </w:r>
      <w:r w:rsidR="005F2AC7" w:rsidRPr="00C06030">
        <w:rPr>
          <w:rStyle w:val="platne1"/>
          <w:szCs w:val="24"/>
        </w:rPr>
        <w:t>:</w:t>
      </w:r>
      <w:r w:rsidRPr="00C06030">
        <w:rPr>
          <w:rStyle w:val="platne1"/>
          <w:szCs w:val="24"/>
        </w:rPr>
        <w:t xml:space="preserve"> Čestmíra Sušky</w:t>
      </w:r>
      <w:r w:rsidR="005F2AC7" w:rsidRPr="00C06030">
        <w:rPr>
          <w:rStyle w:val="platne1"/>
          <w:szCs w:val="24"/>
        </w:rPr>
        <w:t xml:space="preserve"> </w:t>
      </w:r>
      <w:r w:rsidR="001248A2" w:rsidRPr="00C06030">
        <w:rPr>
          <w:rStyle w:val="platne1"/>
          <w:szCs w:val="24"/>
        </w:rPr>
        <w:t>pod názvem R</w:t>
      </w:r>
      <w:r w:rsidR="005F2AC7" w:rsidRPr="00C06030">
        <w:rPr>
          <w:rStyle w:val="platne1"/>
          <w:szCs w:val="24"/>
        </w:rPr>
        <w:t>estart</w:t>
      </w:r>
      <w:r w:rsidRPr="00C06030">
        <w:rPr>
          <w:rStyle w:val="platne1"/>
          <w:szCs w:val="24"/>
        </w:rPr>
        <w:t xml:space="preserve"> a Domus Design, které </w:t>
      </w:r>
      <w:r w:rsidR="008246A1" w:rsidRPr="00C06030">
        <w:rPr>
          <w:rStyle w:val="platne1"/>
          <w:szCs w:val="24"/>
        </w:rPr>
        <w:t xml:space="preserve">jsou </w:t>
      </w:r>
      <w:r w:rsidRPr="00C06030">
        <w:rPr>
          <w:rStyle w:val="platne1"/>
          <w:szCs w:val="24"/>
        </w:rPr>
        <w:t xml:space="preserve">k vidění společně s výstavou Plzeňské rodinné fotoalbum do konce roku 2015. </w:t>
      </w:r>
    </w:p>
    <w:p w:rsidR="00C36186" w:rsidRPr="00C06030" w:rsidRDefault="005F2AC7" w:rsidP="00DB3802">
      <w:pPr>
        <w:pStyle w:val="vlevo"/>
        <w:contextualSpacing/>
        <w:rPr>
          <w:szCs w:val="24"/>
        </w:rPr>
      </w:pPr>
      <w:r w:rsidRPr="00C06030">
        <w:rPr>
          <w:rStyle w:val="platne1"/>
          <w:szCs w:val="24"/>
        </w:rPr>
        <w:t xml:space="preserve">    </w:t>
      </w:r>
      <w:r w:rsidR="00C36186" w:rsidRPr="00C06030">
        <w:rPr>
          <w:rStyle w:val="platne1"/>
          <w:szCs w:val="24"/>
        </w:rPr>
        <w:t>V pos</w:t>
      </w:r>
      <w:r w:rsidR="001248A2" w:rsidRPr="00C06030">
        <w:rPr>
          <w:rStyle w:val="platne1"/>
          <w:szCs w:val="24"/>
        </w:rPr>
        <w:t>ledním dubnovém týdnu se uskutečnily</w:t>
      </w:r>
      <w:r w:rsidR="00C36186" w:rsidRPr="00C06030">
        <w:rPr>
          <w:rStyle w:val="platne1"/>
          <w:szCs w:val="24"/>
        </w:rPr>
        <w:t xml:space="preserve"> </w:t>
      </w:r>
      <w:r w:rsidR="00D870F0" w:rsidRPr="00C06030">
        <w:rPr>
          <w:rStyle w:val="platne1"/>
          <w:b/>
          <w:szCs w:val="24"/>
        </w:rPr>
        <w:t>Bavorské</w:t>
      </w:r>
      <w:r w:rsidR="00C36186" w:rsidRPr="00C06030">
        <w:rPr>
          <w:rStyle w:val="platne1"/>
          <w:b/>
          <w:szCs w:val="24"/>
        </w:rPr>
        <w:t xml:space="preserve"> dny</w:t>
      </w:r>
      <w:r w:rsidR="00C36186" w:rsidRPr="00C06030">
        <w:rPr>
          <w:rStyle w:val="platne1"/>
          <w:szCs w:val="24"/>
        </w:rPr>
        <w:t>, které byly zakončeny v neděli</w:t>
      </w:r>
      <w:r w:rsidR="00937627" w:rsidRPr="00C06030">
        <w:rPr>
          <w:rStyle w:val="platne1"/>
          <w:szCs w:val="24"/>
        </w:rPr>
        <w:t xml:space="preserve"> 26.</w:t>
      </w:r>
      <w:r w:rsidR="00570107" w:rsidRPr="00C06030">
        <w:rPr>
          <w:rStyle w:val="platne1"/>
          <w:szCs w:val="24"/>
        </w:rPr>
        <w:t xml:space="preserve"> </w:t>
      </w:r>
      <w:r w:rsidR="00937627" w:rsidRPr="00C06030">
        <w:rPr>
          <w:rStyle w:val="platne1"/>
          <w:szCs w:val="24"/>
        </w:rPr>
        <w:t xml:space="preserve">4. akcí </w:t>
      </w:r>
      <w:r w:rsidR="00937627" w:rsidRPr="00C06030">
        <w:rPr>
          <w:rStyle w:val="platne1"/>
          <w:b/>
          <w:szCs w:val="24"/>
        </w:rPr>
        <w:t>Květiny pro Plzeň</w:t>
      </w:r>
      <w:r w:rsidR="00570107" w:rsidRPr="00C06030">
        <w:rPr>
          <w:rStyle w:val="platne1"/>
          <w:szCs w:val="24"/>
        </w:rPr>
        <w:t xml:space="preserve">, jež </w:t>
      </w:r>
      <w:r w:rsidR="00C36186" w:rsidRPr="00C06030">
        <w:rPr>
          <w:rStyle w:val="platne1"/>
          <w:szCs w:val="24"/>
        </w:rPr>
        <w:t>zaznamenala</w:t>
      </w:r>
      <w:r w:rsidR="00D870F0" w:rsidRPr="00C06030">
        <w:rPr>
          <w:rStyle w:val="platne1"/>
          <w:szCs w:val="24"/>
        </w:rPr>
        <w:t xml:space="preserve"> veliký úspěch.</w:t>
      </w:r>
      <w:r w:rsidR="00937627" w:rsidRPr="00C06030">
        <w:rPr>
          <w:rStyle w:val="platne1"/>
          <w:szCs w:val="24"/>
        </w:rPr>
        <w:t xml:space="preserve"> Během dne bylo rozdáno</w:t>
      </w:r>
      <w:r w:rsidR="00570107" w:rsidRPr="00C06030">
        <w:rPr>
          <w:rStyle w:val="platne1"/>
          <w:szCs w:val="24"/>
        </w:rPr>
        <w:t xml:space="preserve"> </w:t>
      </w:r>
      <w:r w:rsidR="00937627" w:rsidRPr="00C06030">
        <w:rPr>
          <w:rStyle w:val="platne1"/>
          <w:szCs w:val="24"/>
        </w:rPr>
        <w:t xml:space="preserve"> </w:t>
      </w:r>
      <w:r w:rsidR="008246A1" w:rsidRPr="00C06030">
        <w:rPr>
          <w:rStyle w:val="platne1"/>
          <w:szCs w:val="24"/>
        </w:rPr>
        <w:t>přes 15</w:t>
      </w:r>
      <w:r w:rsidR="00937627" w:rsidRPr="00C06030">
        <w:rPr>
          <w:rStyle w:val="platne1"/>
          <w:szCs w:val="24"/>
        </w:rPr>
        <w:t xml:space="preserve"> tisíc tulipánů, které přive</w:t>
      </w:r>
      <w:r w:rsidR="001248A2" w:rsidRPr="00C06030">
        <w:rPr>
          <w:rStyle w:val="platne1"/>
          <w:szCs w:val="24"/>
        </w:rPr>
        <w:t>zli zástupci Bavorska jako dar P</w:t>
      </w:r>
      <w:r w:rsidR="00937627" w:rsidRPr="00C06030">
        <w:rPr>
          <w:rStyle w:val="platne1"/>
          <w:szCs w:val="24"/>
        </w:rPr>
        <w:t xml:space="preserve">lzeňanům. </w:t>
      </w:r>
      <w:r w:rsidR="00D870F0" w:rsidRPr="00C06030">
        <w:rPr>
          <w:rStyle w:val="platne1"/>
          <w:szCs w:val="24"/>
        </w:rPr>
        <w:t>V</w:t>
      </w:r>
      <w:r w:rsidR="00937627" w:rsidRPr="00C06030">
        <w:rPr>
          <w:rStyle w:val="platne1"/>
          <w:szCs w:val="24"/>
        </w:rPr>
        <w:t> průběhu odpoledne</w:t>
      </w:r>
      <w:r w:rsidR="00D870F0" w:rsidRPr="00C06030">
        <w:rPr>
          <w:rStyle w:val="platne1"/>
          <w:szCs w:val="24"/>
        </w:rPr>
        <w:t xml:space="preserve"> byl několikrát</w:t>
      </w:r>
      <w:r w:rsidR="001248A2" w:rsidRPr="00C06030">
        <w:rPr>
          <w:rStyle w:val="platne1"/>
          <w:szCs w:val="24"/>
        </w:rPr>
        <w:t xml:space="preserve"> </w:t>
      </w:r>
      <w:r w:rsidR="009855D3">
        <w:rPr>
          <w:rStyle w:val="platne1"/>
          <w:szCs w:val="24"/>
        </w:rPr>
        <w:t>„</w:t>
      </w:r>
      <w:r w:rsidR="001248A2" w:rsidRPr="00C06030">
        <w:rPr>
          <w:rStyle w:val="platne1"/>
          <w:szCs w:val="24"/>
        </w:rPr>
        <w:t>oživen</w:t>
      </w:r>
      <w:r w:rsidR="009855D3">
        <w:rPr>
          <w:rStyle w:val="platne1"/>
          <w:szCs w:val="24"/>
        </w:rPr>
        <w:t>“</w:t>
      </w:r>
      <w:r w:rsidR="001248A2" w:rsidRPr="00C06030">
        <w:rPr>
          <w:rStyle w:val="platne1"/>
          <w:szCs w:val="24"/>
        </w:rPr>
        <w:t xml:space="preserve"> velký drak, který se stal</w:t>
      </w:r>
      <w:r w:rsidR="00937627" w:rsidRPr="00C06030">
        <w:rPr>
          <w:rStyle w:val="platne1"/>
          <w:szCs w:val="24"/>
        </w:rPr>
        <w:t xml:space="preserve"> atrakcí především pro děti. </w:t>
      </w:r>
      <w:r w:rsidR="00BE6966">
        <w:rPr>
          <w:rStyle w:val="platne1"/>
        </w:rPr>
        <w:t xml:space="preserve">Bavorské kulturní dny navštívilo cca 25 tisíc návštěvníků. (z toho </w:t>
      </w:r>
      <w:r w:rsidR="006F0794">
        <w:rPr>
          <w:rStyle w:val="platne1"/>
        </w:rPr>
        <w:t xml:space="preserve">akce </w:t>
      </w:r>
      <w:r w:rsidR="00BE6966">
        <w:rPr>
          <w:rStyle w:val="platne1"/>
        </w:rPr>
        <w:t>Květiny pro Plzeň přes 20 tisíc návštěvníků)</w:t>
      </w:r>
      <w:r w:rsidR="001248A2" w:rsidRPr="00C06030">
        <w:rPr>
          <w:rStyle w:val="platne1"/>
          <w:szCs w:val="24"/>
        </w:rPr>
        <w:t>. Akce se konala</w:t>
      </w:r>
      <w:r w:rsidRPr="00C06030">
        <w:rPr>
          <w:rStyle w:val="platne1"/>
          <w:szCs w:val="24"/>
        </w:rPr>
        <w:t xml:space="preserve"> za účasti ministra kultury ČR Daniela Hermana a bavorského ministra pro vzdělání a kulturu, vědu a umění Ludwiga Spaenleho</w:t>
      </w:r>
      <w:r w:rsidR="00570107" w:rsidRPr="00C06030">
        <w:rPr>
          <w:rStyle w:val="platne1"/>
          <w:szCs w:val="24"/>
        </w:rPr>
        <w:t xml:space="preserve"> a dalších významných hostů</w:t>
      </w:r>
      <w:r w:rsidRPr="00C06030">
        <w:rPr>
          <w:rStyle w:val="platne1"/>
          <w:szCs w:val="24"/>
        </w:rPr>
        <w:t xml:space="preserve">. </w:t>
      </w:r>
    </w:p>
    <w:p w:rsidR="00937627" w:rsidRPr="00C06030" w:rsidRDefault="00C246EF" w:rsidP="00DB3802">
      <w:pPr>
        <w:jc w:val="both"/>
        <w:rPr>
          <w:lang w:eastAsia="en-US"/>
        </w:rPr>
      </w:pPr>
      <w:r w:rsidRPr="00C06030">
        <w:t xml:space="preserve">    </w:t>
      </w:r>
      <w:r w:rsidR="00884D54" w:rsidRPr="00C06030">
        <w:rPr>
          <w:lang w:eastAsia="en-US"/>
        </w:rPr>
        <w:t xml:space="preserve">V sekci vedení společnosti se ve sledovaném období konala další </w:t>
      </w:r>
      <w:r w:rsidR="00884D54" w:rsidRPr="00C06030">
        <w:rPr>
          <w:b/>
          <w:bCs/>
          <w:lang w:eastAsia="en-US"/>
        </w:rPr>
        <w:t>série jednání s  obchodními partnery</w:t>
      </w:r>
      <w:r w:rsidR="00884D54" w:rsidRPr="00C06030">
        <w:rPr>
          <w:lang w:eastAsia="en-US"/>
        </w:rPr>
        <w:t xml:space="preserve"> za účelem nastavení a finalizace spolupráce na projektu EHMK a ohledně možností podpory a sponzoringu. Bylo domluveno </w:t>
      </w:r>
      <w:r w:rsidR="001248A2" w:rsidRPr="00C06030">
        <w:rPr>
          <w:lang w:eastAsia="en-US"/>
        </w:rPr>
        <w:t>partnerství</w:t>
      </w:r>
      <w:r w:rsidR="00884D54" w:rsidRPr="00C06030">
        <w:rPr>
          <w:lang w:eastAsia="en-US"/>
        </w:rPr>
        <w:t xml:space="preserve"> se společností </w:t>
      </w:r>
      <w:r w:rsidR="00884D54" w:rsidRPr="00C06030">
        <w:rPr>
          <w:b/>
          <w:bCs/>
          <w:lang w:eastAsia="en-US"/>
        </w:rPr>
        <w:t>InterCora, spol. s.r.o.</w:t>
      </w:r>
      <w:r w:rsidR="00884D54" w:rsidRPr="00C06030">
        <w:rPr>
          <w:lang w:eastAsia="en-US"/>
        </w:rPr>
        <w:t xml:space="preserve">, která se stala partnery Bavorských dní 2015. Dále se finalizovala jednání se společností </w:t>
      </w:r>
      <w:r w:rsidR="00884D54" w:rsidRPr="00C06030">
        <w:rPr>
          <w:b/>
          <w:bCs/>
          <w:lang w:eastAsia="en-US"/>
        </w:rPr>
        <w:t>Metrostav a.s.</w:t>
      </w:r>
      <w:r w:rsidR="00884D54" w:rsidRPr="00C06030">
        <w:rPr>
          <w:lang w:eastAsia="en-US"/>
        </w:rPr>
        <w:t xml:space="preserve">. Pokračovala také jednání s vedením </w:t>
      </w:r>
      <w:r w:rsidR="00884D54" w:rsidRPr="00C06030">
        <w:rPr>
          <w:b/>
          <w:bCs/>
          <w:lang w:eastAsia="en-US"/>
        </w:rPr>
        <w:t xml:space="preserve">České spořitelny a.s., </w:t>
      </w:r>
      <w:r w:rsidR="00884D54" w:rsidRPr="00C06030">
        <w:rPr>
          <w:lang w:eastAsia="en-US"/>
        </w:rPr>
        <w:t xml:space="preserve">kterému byl představen konkrétní návrh spolupráce. </w:t>
      </w:r>
    </w:p>
    <w:p w:rsidR="00937627" w:rsidRPr="00C06030" w:rsidRDefault="00937627" w:rsidP="00DB3802">
      <w:pPr>
        <w:jc w:val="both"/>
        <w:rPr>
          <w:lang w:eastAsia="en-US"/>
        </w:rPr>
      </w:pPr>
      <w:r w:rsidRPr="00C06030">
        <w:rPr>
          <w:lang w:eastAsia="en-US"/>
        </w:rPr>
        <w:t xml:space="preserve">     </w:t>
      </w:r>
      <w:r w:rsidR="00884D54" w:rsidRPr="00C06030">
        <w:rPr>
          <w:lang w:eastAsia="en-US"/>
        </w:rPr>
        <w:t xml:space="preserve">Marketingová spolupráce byla také </w:t>
      </w:r>
      <w:r w:rsidR="00AD3362" w:rsidRPr="00C06030">
        <w:rPr>
          <w:lang w:eastAsia="en-US"/>
        </w:rPr>
        <w:t xml:space="preserve">dojednána </w:t>
      </w:r>
      <w:r w:rsidR="00884D54" w:rsidRPr="00C06030">
        <w:rPr>
          <w:lang w:eastAsia="en-US"/>
        </w:rPr>
        <w:t xml:space="preserve">se společností </w:t>
      </w:r>
      <w:r w:rsidR="00884D54" w:rsidRPr="00C06030">
        <w:rPr>
          <w:b/>
          <w:bCs/>
          <w:lang w:eastAsia="en-US"/>
        </w:rPr>
        <w:t>České dráhy a.s. a s Národním památkovým ústavem</w:t>
      </w:r>
      <w:r w:rsidR="00884D54" w:rsidRPr="00C06030">
        <w:rPr>
          <w:lang w:eastAsia="en-US"/>
        </w:rPr>
        <w:t xml:space="preserve">. Domluvena byla také spolupráce se společností </w:t>
      </w:r>
      <w:r w:rsidR="00884D54" w:rsidRPr="00C06030">
        <w:rPr>
          <w:b/>
          <w:bCs/>
          <w:lang w:eastAsia="en-US"/>
        </w:rPr>
        <w:t xml:space="preserve">Milknatur a.s. </w:t>
      </w:r>
      <w:r w:rsidR="00884D54" w:rsidRPr="00C06030">
        <w:rPr>
          <w:lang w:eastAsia="en-US"/>
        </w:rPr>
        <w:t>na projektu Evropský den sousedů</w:t>
      </w:r>
      <w:r w:rsidR="00884D54" w:rsidRPr="00C06030">
        <w:rPr>
          <w:b/>
          <w:bCs/>
          <w:lang w:eastAsia="en-US"/>
        </w:rPr>
        <w:t xml:space="preserve">. </w:t>
      </w:r>
      <w:r w:rsidR="00884D54" w:rsidRPr="00C06030">
        <w:rPr>
          <w:lang w:eastAsia="en-US"/>
        </w:rPr>
        <w:t>Marketingová podpora a větší spolupr</w:t>
      </w:r>
      <w:r w:rsidR="001248A2" w:rsidRPr="00C06030">
        <w:rPr>
          <w:lang w:eastAsia="en-US"/>
        </w:rPr>
        <w:t xml:space="preserve">áce </w:t>
      </w:r>
      <w:r w:rsidR="001248A2" w:rsidRPr="00C06030">
        <w:rPr>
          <w:lang w:eastAsia="en-US"/>
        </w:rPr>
        <w:lastRenderedPageBreak/>
        <w:t>byla dojednána</w:t>
      </w:r>
      <w:r w:rsidR="00884D54" w:rsidRPr="00C06030">
        <w:rPr>
          <w:lang w:eastAsia="en-US"/>
        </w:rPr>
        <w:t xml:space="preserve"> také s</w:t>
      </w:r>
      <w:r w:rsidR="00884D54" w:rsidRPr="00C06030">
        <w:rPr>
          <w:b/>
          <w:bCs/>
          <w:lang w:eastAsia="en-US"/>
        </w:rPr>
        <w:t> FC Viktoria Plzeň</w:t>
      </w:r>
      <w:r w:rsidR="00570107" w:rsidRPr="00C06030">
        <w:rPr>
          <w:b/>
          <w:bCs/>
          <w:lang w:eastAsia="en-US"/>
        </w:rPr>
        <w:t>,</w:t>
      </w:r>
      <w:r w:rsidR="00884D54" w:rsidRPr="00C06030">
        <w:rPr>
          <w:b/>
          <w:bCs/>
          <w:lang w:eastAsia="en-US"/>
        </w:rPr>
        <w:t xml:space="preserve"> </w:t>
      </w:r>
      <w:r w:rsidR="00884D54" w:rsidRPr="00C06030">
        <w:rPr>
          <w:lang w:eastAsia="en-US"/>
        </w:rPr>
        <w:t>a to v rovině vzájemné propagace a v zapojení FC Viktoria Plzeň do festivalu Rock for People Europe.</w:t>
      </w:r>
      <w:r w:rsidRPr="00C06030">
        <w:rPr>
          <w:lang w:eastAsia="en-US"/>
        </w:rPr>
        <w:t xml:space="preserve"> </w:t>
      </w:r>
    </w:p>
    <w:p w:rsidR="00A761EA" w:rsidRPr="00C06030" w:rsidRDefault="00937627" w:rsidP="00DB3802">
      <w:pPr>
        <w:jc w:val="both"/>
      </w:pPr>
      <w:r w:rsidRPr="00C06030">
        <w:rPr>
          <w:lang w:eastAsia="en-US"/>
        </w:rPr>
        <w:t xml:space="preserve">      </w:t>
      </w:r>
      <w:r w:rsidRPr="00C06030">
        <w:t>Finanční a právní oddělení pokračovalo především v činnostech spojených s přípravou účetní závěrky a jejím auditem.  Převážnou část dalších činností tvořila běžná agenda jako odběratelsko-dodavatelské vztahy, vyúčtování prodejů, příprava přiznání k DPH nebo příprava smluv</w:t>
      </w:r>
      <w:r w:rsidR="00D870F0" w:rsidRPr="00C06030">
        <w:t>.</w:t>
      </w:r>
    </w:p>
    <w:p w:rsidR="008A0974" w:rsidRPr="00C06030" w:rsidRDefault="008A0974" w:rsidP="00DB3802">
      <w:pPr>
        <w:contextualSpacing/>
        <w:jc w:val="both"/>
        <w:rPr>
          <w:b/>
          <w:u w:val="single"/>
        </w:rPr>
      </w:pPr>
    </w:p>
    <w:p w:rsidR="00FB3605" w:rsidRPr="00C06030" w:rsidRDefault="00FB3605" w:rsidP="00DB3802">
      <w:pPr>
        <w:contextualSpacing/>
        <w:jc w:val="both"/>
      </w:pPr>
      <w:r w:rsidRPr="00C06030">
        <w:rPr>
          <w:b/>
          <w:u w:val="single"/>
        </w:rPr>
        <w:t>Středisko PR a marketing:</w:t>
      </w:r>
      <w:r w:rsidRPr="00C06030">
        <w:t xml:space="preserve"> </w:t>
      </w:r>
    </w:p>
    <w:p w:rsidR="008B21E0" w:rsidRPr="00C06030" w:rsidRDefault="00FB3605" w:rsidP="00DB3802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C06030">
        <w:rPr>
          <w:i/>
        </w:rPr>
        <w:t xml:space="preserve">Radek Auer, Jáchym Klimko, </w:t>
      </w:r>
      <w:r w:rsidR="00572346" w:rsidRPr="00C06030">
        <w:rPr>
          <w:i/>
        </w:rPr>
        <w:t xml:space="preserve">Martin Bušek, Mirka Reifová, Alena Čechová, </w:t>
      </w:r>
      <w:r w:rsidR="004E1EE7" w:rsidRPr="00C06030">
        <w:rPr>
          <w:i/>
        </w:rPr>
        <w:t>Petra Kejklíčková, Monika Bechná, Petr Janoušek</w:t>
      </w:r>
      <w:r w:rsidR="00206DDD" w:rsidRPr="00C06030">
        <w:rPr>
          <w:i/>
        </w:rPr>
        <w:t>, Jitk</w:t>
      </w:r>
      <w:r w:rsidR="007B6627" w:rsidRPr="00C06030">
        <w:rPr>
          <w:i/>
        </w:rPr>
        <w:t>a Šmídová, Petr Rožánek</w:t>
      </w:r>
    </w:p>
    <w:p w:rsidR="00DB3802" w:rsidRPr="00C06030" w:rsidRDefault="00DB3802" w:rsidP="00DB3802">
      <w:pPr>
        <w:pStyle w:val="xmsonormal"/>
        <w:spacing w:before="0" w:beforeAutospacing="0" w:after="0" w:afterAutospacing="0"/>
        <w:contextualSpacing/>
        <w:jc w:val="both"/>
        <w:rPr>
          <w:i/>
        </w:rPr>
      </w:pPr>
    </w:p>
    <w:p w:rsidR="00A761EA" w:rsidRPr="00C06030" w:rsidRDefault="00A761EA" w:rsidP="001248A2">
      <w:pPr>
        <w:jc w:val="both"/>
        <w:rPr>
          <w:lang w:eastAsia="en-US"/>
        </w:rPr>
      </w:pPr>
      <w:r w:rsidRPr="00C06030">
        <w:rPr>
          <w:lang w:eastAsia="en-US"/>
        </w:rPr>
        <w:t xml:space="preserve">    </w:t>
      </w:r>
      <w:r w:rsidRPr="00C06030">
        <w:t xml:space="preserve"> Se startem turistické sezóny byl </w:t>
      </w:r>
      <w:r w:rsidR="00AD3362" w:rsidRPr="00C06030">
        <w:t>v kooperaci s</w:t>
      </w:r>
      <w:r w:rsidR="007E794C" w:rsidRPr="00C06030">
        <w:t xml:space="preserve"> organizací </w:t>
      </w:r>
      <w:r w:rsidR="00AD3362" w:rsidRPr="00C06030">
        <w:t xml:space="preserve">Plzeň – Turismus </w:t>
      </w:r>
      <w:r w:rsidRPr="00C06030">
        <w:t xml:space="preserve">instalován </w:t>
      </w:r>
      <w:r w:rsidRPr="00C06030">
        <w:rPr>
          <w:b/>
        </w:rPr>
        <w:t>navigační systém</w:t>
      </w:r>
      <w:r w:rsidRPr="00C06030">
        <w:t xml:space="preserve"> – branding celého města</w:t>
      </w:r>
      <w:r w:rsidR="00784184" w:rsidRPr="00C06030">
        <w:t xml:space="preserve"> (pochozí samolepky umístěné jak v centru města, tak na hlavním i autobusovém nádraží, označení u turistických a zájmových objektů v Plzni)</w:t>
      </w:r>
      <w:r w:rsidRPr="00C06030">
        <w:t xml:space="preserve">. </w:t>
      </w:r>
      <w:r w:rsidR="00750F9B" w:rsidRPr="00C06030">
        <w:t>Distribuuj</w:t>
      </w:r>
      <w:r w:rsidR="007E794C" w:rsidRPr="00C06030">
        <w:t>í se</w:t>
      </w:r>
      <w:r w:rsidRPr="00C06030">
        <w:t xml:space="preserve"> </w:t>
      </w:r>
      <w:r w:rsidRPr="00C06030">
        <w:rPr>
          <w:b/>
        </w:rPr>
        <w:t xml:space="preserve">programové noviny </w:t>
      </w:r>
      <w:r w:rsidRPr="00C06030">
        <w:t>s detailním přehledem akcí duben – červen 2015 v české, německé a anglické mutaci.</w:t>
      </w:r>
    </w:p>
    <w:p w:rsidR="00A761EA" w:rsidRPr="00C06030" w:rsidRDefault="00A761EA" w:rsidP="00784184">
      <w:pPr>
        <w:jc w:val="both"/>
      </w:pPr>
      <w:r w:rsidRPr="00C06030">
        <w:t xml:space="preserve">     </w:t>
      </w:r>
      <w:r w:rsidR="007E794C" w:rsidRPr="00C06030">
        <w:t xml:space="preserve">V úterý </w:t>
      </w:r>
      <w:r w:rsidR="00750F9B" w:rsidRPr="00C06030">
        <w:t>14. dubna se konala</w:t>
      </w:r>
      <w:r w:rsidRPr="00C06030">
        <w:t xml:space="preserve"> </w:t>
      </w:r>
      <w:r w:rsidRPr="00C06030">
        <w:rPr>
          <w:b/>
        </w:rPr>
        <w:t>tisková konference v Praze</w:t>
      </w:r>
      <w:r w:rsidRPr="00C06030">
        <w:t xml:space="preserve">, kde se představily aktuální výstavy (Gottfried Lindauer v ZČG, Domus design a Čestmír Suška v DEPO2015 a ZEN – město jako výstava). 1x týdně </w:t>
      </w:r>
      <w:r w:rsidR="007E794C" w:rsidRPr="00C06030">
        <w:t xml:space="preserve">se pořádají </w:t>
      </w:r>
      <w:r w:rsidRPr="00C06030">
        <w:rPr>
          <w:b/>
        </w:rPr>
        <w:t>setkání s místními novináři</w:t>
      </w:r>
      <w:r w:rsidRPr="00C06030">
        <w:t xml:space="preserve"> k aktuálním tématům. Ve zvýšené míře se věnuje</w:t>
      </w:r>
      <w:r w:rsidR="007E794C" w:rsidRPr="00C06030">
        <w:t xml:space="preserve"> pozornost</w:t>
      </w:r>
      <w:r w:rsidRPr="00C06030">
        <w:t xml:space="preserve"> komunikaci se </w:t>
      </w:r>
      <w:r w:rsidRPr="00C06030">
        <w:rPr>
          <w:b/>
        </w:rPr>
        <w:t>zahraničními médii</w:t>
      </w:r>
      <w:r w:rsidRPr="00C06030">
        <w:t xml:space="preserve"> (odvysílané reportáže z Plzně: Arte TV, Bayerischer Rundfunk, ORF; články v The Independent, Mittelbayerische Zeitung, Der Standard aj.)   </w:t>
      </w:r>
    </w:p>
    <w:p w:rsidR="00A761EA" w:rsidRPr="00C06030" w:rsidRDefault="00A761EA" w:rsidP="00784184">
      <w:pPr>
        <w:jc w:val="both"/>
        <w:rPr>
          <w:lang w:eastAsia="en-US"/>
        </w:rPr>
      </w:pPr>
      <w:r w:rsidRPr="00C06030">
        <w:t xml:space="preserve">     </w:t>
      </w:r>
      <w:r w:rsidR="00750F9B" w:rsidRPr="00C06030">
        <w:t>Uskutečnil se</w:t>
      </w:r>
      <w:r w:rsidRPr="00C06030">
        <w:t xml:space="preserve"> branding prostoru DEPO2015, rozsáhlá market</w:t>
      </w:r>
      <w:r w:rsidR="00750F9B" w:rsidRPr="00C06030">
        <w:t>ingová kampaň na Rakouské dny (akce byla prezentována</w:t>
      </w:r>
      <w:r w:rsidR="00750F9B" w:rsidRPr="00C06030">
        <w:rPr>
          <w:lang w:eastAsia="en-US"/>
        </w:rPr>
        <w:t xml:space="preserve"> například při předávání cen Czech Grand D</w:t>
      </w:r>
      <w:r w:rsidRPr="00C06030">
        <w:rPr>
          <w:lang w:eastAsia="en-US"/>
        </w:rPr>
        <w:t>esign nebo vložení materiálu do jednoho z břez</w:t>
      </w:r>
      <w:r w:rsidR="00784184" w:rsidRPr="00C06030">
        <w:rPr>
          <w:lang w:eastAsia="en-US"/>
        </w:rPr>
        <w:t xml:space="preserve">nových vydání časopisu </w:t>
      </w:r>
      <w:r w:rsidR="00750F9B" w:rsidRPr="00C06030">
        <w:t>Respekt o výstavě</w:t>
      </w:r>
      <w:r w:rsidR="00784184" w:rsidRPr="00C06030">
        <w:t xml:space="preserve"> Č</w:t>
      </w:r>
      <w:r w:rsidR="00750F9B" w:rsidRPr="00C06030">
        <w:t>estmíra Sušky a Domus Design</w:t>
      </w:r>
      <w:r w:rsidRPr="00C06030">
        <w:t>), kampaň na Bavorské dny a na chystané výstavy</w:t>
      </w:r>
      <w:r w:rsidR="007E794C" w:rsidRPr="00C06030">
        <w:t>.</w:t>
      </w:r>
      <w:r w:rsidRPr="00C06030">
        <w:t xml:space="preserve"> Na sociálních sítích a webu se nadále pomocí jak organických</w:t>
      </w:r>
      <w:r w:rsidR="007E794C" w:rsidRPr="00C06030">
        <w:t>, tak</w:t>
      </w:r>
      <w:r w:rsidRPr="00C06030">
        <w:t xml:space="preserve"> i placených kampaní </w:t>
      </w:r>
      <w:r w:rsidR="007E794C" w:rsidRPr="00C06030">
        <w:t xml:space="preserve">cílí </w:t>
      </w:r>
      <w:r w:rsidRPr="00C06030">
        <w:t xml:space="preserve">na promo programu. </w:t>
      </w:r>
    </w:p>
    <w:p w:rsidR="00194292" w:rsidRPr="00C06030" w:rsidRDefault="00194292" w:rsidP="00784184">
      <w:pPr>
        <w:rPr>
          <w:i/>
        </w:rPr>
      </w:pPr>
    </w:p>
    <w:p w:rsidR="009A5529" w:rsidRPr="00C06030" w:rsidRDefault="009A5529" w:rsidP="00DB3802">
      <w:pPr>
        <w:pStyle w:val="xmsonormal"/>
        <w:tabs>
          <w:tab w:val="left" w:pos="284"/>
        </w:tabs>
        <w:spacing w:before="0" w:beforeAutospacing="0" w:after="0" w:afterAutospacing="0"/>
        <w:contextualSpacing/>
        <w:jc w:val="both"/>
      </w:pPr>
      <w:r w:rsidRPr="00C06030">
        <w:rPr>
          <w:b/>
          <w:u w:val="single"/>
        </w:rPr>
        <w:t>Středisko Program:</w:t>
      </w:r>
      <w:r w:rsidRPr="00C06030">
        <w:t xml:space="preserve"> </w:t>
      </w:r>
    </w:p>
    <w:p w:rsidR="009A5529" w:rsidRPr="00C06030" w:rsidRDefault="00640371" w:rsidP="00DB3802">
      <w:pPr>
        <w:contextualSpacing/>
        <w:jc w:val="both"/>
        <w:rPr>
          <w:i/>
        </w:rPr>
      </w:pPr>
      <w:r w:rsidRPr="00C06030">
        <w:rPr>
          <w:i/>
        </w:rPr>
        <w:t>Jiří Sulženko, Anna Gaierová</w:t>
      </w:r>
      <w:r w:rsidR="009A5529" w:rsidRPr="00C06030">
        <w:rPr>
          <w:i/>
        </w:rPr>
        <w:t xml:space="preserve">, </w:t>
      </w:r>
      <w:r w:rsidRPr="00C06030">
        <w:rPr>
          <w:i/>
        </w:rPr>
        <w:t xml:space="preserve">Markéta Indráčková, Kateřina Majnerová, Ondřej Holas, Mikoláš Choura, Petra Náhlíková, Petra Vomelová, Karina Kubišová, </w:t>
      </w:r>
      <w:r w:rsidR="009A5529" w:rsidRPr="00C06030">
        <w:rPr>
          <w:i/>
        </w:rPr>
        <w:t>Kateřina Melenová, And</w:t>
      </w:r>
      <w:r w:rsidRPr="00C06030">
        <w:rPr>
          <w:i/>
        </w:rPr>
        <w:t>rea Melušová</w:t>
      </w:r>
    </w:p>
    <w:p w:rsidR="00F624DA" w:rsidRPr="00C06030" w:rsidRDefault="00F624DA" w:rsidP="00DB3802">
      <w:pPr>
        <w:contextualSpacing/>
        <w:jc w:val="both"/>
      </w:pPr>
    </w:p>
    <w:p w:rsidR="00AC4FFB" w:rsidRPr="00C06030" w:rsidRDefault="00AC4FFB" w:rsidP="00AC4FFB">
      <w:pPr>
        <w:jc w:val="both"/>
      </w:pPr>
      <w:r w:rsidRPr="00C06030">
        <w:t xml:space="preserve">     Dokončovaly se přípravy pro první vernisáž projektu </w:t>
      </w:r>
      <w:r w:rsidRPr="00C06030">
        <w:rPr>
          <w:b/>
        </w:rPr>
        <w:t>Zen Plzeň – město jako výstava</w:t>
      </w:r>
      <w:r w:rsidRPr="00C06030">
        <w:t xml:space="preserve"> (průvodní tiskovina o projektu v českém a anglickém jazyce, prezentace v Artmap, tisková konference 14. 4. v Praze a 2</w:t>
      </w:r>
      <w:r w:rsidR="00750F9B" w:rsidRPr="00C06030">
        <w:t>1. 4. v Plzni). Dne 28. 4. se konala</w:t>
      </w:r>
      <w:r w:rsidRPr="00C06030">
        <w:t xml:space="preserve"> vernisáže děl „Píseň pro Rudolfa“ umělců P. Karouse a M. Pěchoučka a „Socha pro Plzeň“ autorů M. Al Aliho, P. Duba, T. Moravčíka. </w:t>
      </w:r>
    </w:p>
    <w:p w:rsidR="00AC4FFB" w:rsidRPr="00C06030" w:rsidRDefault="00AC4FFB" w:rsidP="00AC4FFB">
      <w:pPr>
        <w:jc w:val="both"/>
      </w:pPr>
      <w:r w:rsidRPr="00C06030">
        <w:t xml:space="preserve">     Tým festivalu </w:t>
      </w:r>
      <w:r w:rsidRPr="00C06030">
        <w:rPr>
          <w:b/>
        </w:rPr>
        <w:t>9 týdnů baroka</w:t>
      </w:r>
      <w:r w:rsidRPr="00C06030">
        <w:t xml:space="preserve"> intenzivně pracuje na přípravách propagace festivalu. Byl uzavřen program všech 63 dní. Je dokončen vizuál a vydána první informativní brožura. </w:t>
      </w:r>
      <w:r w:rsidR="00FE4BF6" w:rsidRPr="00C06030">
        <w:t>Byly spuštěny</w:t>
      </w:r>
      <w:r w:rsidRPr="00C06030">
        <w:t xml:space="preserve"> webové stránky festivalu </w:t>
      </w:r>
      <w:hyperlink r:id="rId8" w:tgtFrame="_blank" w:history="1">
        <w:r w:rsidRPr="00C06030">
          <w:t>www.baroko2015.cz</w:t>
        </w:r>
      </w:hyperlink>
      <w:r w:rsidRPr="00C06030">
        <w:t xml:space="preserve">, </w:t>
      </w:r>
      <w:r w:rsidR="00FE4BF6" w:rsidRPr="00C06030">
        <w:t xml:space="preserve">připravuje se </w:t>
      </w:r>
      <w:r w:rsidRPr="00C06030">
        <w:t>jeho anglick</w:t>
      </w:r>
      <w:r w:rsidR="00FE4BF6" w:rsidRPr="00C06030">
        <w:t>á</w:t>
      </w:r>
      <w:r w:rsidRPr="00C06030">
        <w:t xml:space="preserve"> a německ</w:t>
      </w:r>
      <w:r w:rsidR="00FE4BF6" w:rsidRPr="00C06030">
        <w:t>á</w:t>
      </w:r>
      <w:r w:rsidRPr="00C06030">
        <w:t xml:space="preserve"> verz</w:t>
      </w:r>
      <w:r w:rsidR="00FE4BF6" w:rsidRPr="00C06030">
        <w:t>e</w:t>
      </w:r>
      <w:r w:rsidRPr="00C06030">
        <w:t xml:space="preserve">. </w:t>
      </w:r>
      <w:r w:rsidR="00750F9B" w:rsidRPr="00C06030">
        <w:t xml:space="preserve">Dne </w:t>
      </w:r>
      <w:r w:rsidRPr="00C06030">
        <w:t xml:space="preserve">11. 4. </w:t>
      </w:r>
      <w:r w:rsidR="00FE4BF6" w:rsidRPr="00C06030">
        <w:t xml:space="preserve">byl </w:t>
      </w:r>
      <w:r w:rsidRPr="00C06030">
        <w:t>poprvé veřejně představ</w:t>
      </w:r>
      <w:r w:rsidR="00FE4BF6" w:rsidRPr="00C06030">
        <w:t>en</w:t>
      </w:r>
      <w:r w:rsidRPr="00C06030">
        <w:t xml:space="preserve"> program v Praze v Michnovském paláci na akci </w:t>
      </w:r>
      <w:r w:rsidRPr="00C06030">
        <w:rPr>
          <w:b/>
        </w:rPr>
        <w:t>Kampa střed světa</w:t>
      </w:r>
      <w:r w:rsidR="00750F9B" w:rsidRPr="00C06030">
        <w:t>. Připravuje</w:t>
      </w:r>
      <w:r w:rsidR="00FE4BF6" w:rsidRPr="00C06030">
        <w:t xml:space="preserve"> se</w:t>
      </w:r>
      <w:r w:rsidRPr="00C06030">
        <w:t xml:space="preserve"> další pražské prezentace programu </w:t>
      </w:r>
      <w:r w:rsidR="00750F9B" w:rsidRPr="00C06030">
        <w:t xml:space="preserve">dne </w:t>
      </w:r>
      <w:r w:rsidRPr="00C06030">
        <w:t>13. 6. ve Valdštejnské zahradě. Jsou připraveny podrobné scénáře hlav</w:t>
      </w:r>
      <w:r w:rsidR="00750F9B" w:rsidRPr="00C06030">
        <w:t>ního programu - Barokních nocí</w:t>
      </w:r>
      <w:r w:rsidRPr="00C06030">
        <w:t>. Všechny vstupenky na festival jsou zadány do systému předprodeje a jsou k dispozici. </w:t>
      </w:r>
    </w:p>
    <w:p w:rsidR="00AC4FFB" w:rsidRPr="00C06030" w:rsidRDefault="00AC4FFB" w:rsidP="00AC4FFB">
      <w:pPr>
        <w:jc w:val="both"/>
      </w:pPr>
      <w:r w:rsidRPr="00C06030">
        <w:t xml:space="preserve">     V </w:t>
      </w:r>
      <w:r w:rsidR="00750F9B" w:rsidRPr="00C06030">
        <w:t>rámci hudebního programu se konal</w:t>
      </w:r>
      <w:r w:rsidRPr="00C06030">
        <w:t xml:space="preserve"> </w:t>
      </w:r>
      <w:r w:rsidRPr="00C06030">
        <w:rPr>
          <w:b/>
        </w:rPr>
        <w:t>35. ročník festivalu Smetanovské dny</w:t>
      </w:r>
      <w:r w:rsidRPr="00C06030">
        <w:t xml:space="preserve">, několik koncertů bylo zaznamenáno Českým rozhlasem a odvysílány v rámci Týdne s Českým rozhlasem Vltava a v rámci Evropské vysílací unie. V produkci Plzně 2015 to byl koncert Ensemblu Inégal </w:t>
      </w:r>
      <w:r w:rsidR="00E37248" w:rsidRPr="00C06030">
        <w:t xml:space="preserve">dne </w:t>
      </w:r>
      <w:r w:rsidRPr="00C06030">
        <w:t>3. 4. 2015 v Domě hudby (novodobá světová premiéra Requiem Solemne J.</w:t>
      </w:r>
      <w:r w:rsidR="00E37248" w:rsidRPr="00C06030">
        <w:t xml:space="preserve"> </w:t>
      </w:r>
      <w:r w:rsidRPr="00C06030">
        <w:t>J.</w:t>
      </w:r>
      <w:r w:rsidR="00E37248" w:rsidRPr="00C06030">
        <w:t xml:space="preserve"> </w:t>
      </w:r>
      <w:r w:rsidRPr="00C06030">
        <w:t>I.</w:t>
      </w:r>
      <w:r w:rsidR="00E37248" w:rsidRPr="00C06030">
        <w:t xml:space="preserve"> </w:t>
      </w:r>
      <w:r w:rsidRPr="00C06030">
        <w:t xml:space="preserve">Brentnera) nebo koncert Vertigo Quintet s Dorotou Barovou </w:t>
      </w:r>
      <w:r w:rsidR="00E37248" w:rsidRPr="00C06030">
        <w:t>dne 24. 4.</w:t>
      </w:r>
      <w:r w:rsidRPr="00C06030">
        <w:t xml:space="preserve"> </w:t>
      </w:r>
      <w:r w:rsidRPr="00C06030">
        <w:lastRenderedPageBreak/>
        <w:t xml:space="preserve">v Domě hudby. </w:t>
      </w:r>
      <w:r w:rsidR="00E37248" w:rsidRPr="00C06030">
        <w:t>Dne 25. 4. se uskutečnila</w:t>
      </w:r>
      <w:r w:rsidRPr="00C06030">
        <w:t xml:space="preserve"> světová premiéra projektu </w:t>
      </w:r>
      <w:r w:rsidRPr="00C06030">
        <w:rPr>
          <w:b/>
        </w:rPr>
        <w:t>Camera Machine</w:t>
      </w:r>
      <w:r w:rsidRPr="00C06030">
        <w:t xml:space="preserve"> </w:t>
      </w:r>
      <w:r w:rsidR="00FE4BF6" w:rsidRPr="00C06030">
        <w:t xml:space="preserve">provedeného Plzeňskou filharmonií </w:t>
      </w:r>
      <w:r w:rsidRPr="00C06030">
        <w:t>v rámci slavnostního otevření prostoru DEPO2015</w:t>
      </w:r>
      <w:r w:rsidR="00FE4BF6" w:rsidRPr="00C06030">
        <w:t>.</w:t>
      </w:r>
    </w:p>
    <w:p w:rsidR="00AC4FFB" w:rsidRPr="00C06030" w:rsidRDefault="00AC4FFB" w:rsidP="00AC4FFB">
      <w:pPr>
        <w:jc w:val="both"/>
      </w:pPr>
      <w:r w:rsidRPr="00C06030">
        <w:t xml:space="preserve">     </w:t>
      </w:r>
      <w:r w:rsidR="00E37248" w:rsidRPr="00C06030">
        <w:t xml:space="preserve">Dne </w:t>
      </w:r>
      <w:r w:rsidRPr="00C06030">
        <w:t xml:space="preserve">13. 4. 2015 vystoupila v Plzni </w:t>
      </w:r>
      <w:r w:rsidRPr="00C06030">
        <w:rPr>
          <w:b/>
        </w:rPr>
        <w:t>Markéta Irglová</w:t>
      </w:r>
      <w:r w:rsidRPr="00C06030">
        <w:t xml:space="preserve"> na jediném koncertu v</w:t>
      </w:r>
      <w:r w:rsidR="00FE4BF6" w:rsidRPr="00C06030">
        <w:t> </w:t>
      </w:r>
      <w:r w:rsidRPr="00C06030">
        <w:t>Č</w:t>
      </w:r>
      <w:r w:rsidR="00FE4BF6" w:rsidRPr="00C06030">
        <w:t>eské republice</w:t>
      </w:r>
      <w:r w:rsidRPr="00C06030">
        <w:t xml:space="preserve"> v roce 2015. Vyprodaný koncert zároveň propagoval výstavu Jiřího Trnky.</w:t>
      </w:r>
    </w:p>
    <w:p w:rsidR="00AC4FFB" w:rsidRPr="00C06030" w:rsidRDefault="00AC4FFB" w:rsidP="00AC4FFB">
      <w:pPr>
        <w:jc w:val="both"/>
      </w:pPr>
      <w:r w:rsidRPr="00C06030">
        <w:t xml:space="preserve">     Výstava </w:t>
      </w:r>
      <w:r w:rsidRPr="00C06030">
        <w:rPr>
          <w:b/>
        </w:rPr>
        <w:t>Trnkova Zahrada2</w:t>
      </w:r>
      <w:r w:rsidRPr="00C06030">
        <w:t xml:space="preserve"> v Západočeském muzeu zaznamenala dosud návštěvnost přes 7000 diváků, do 24. 4. 2015 výstavu zároveň navštívilo přes 66 škol a školek, a to nejen z Plzně, ale také z Prahy, z Plzeňského, Karlovarského a Středočeského kraje</w:t>
      </w:r>
      <w:r w:rsidR="00E37248" w:rsidRPr="00C06030">
        <w:t xml:space="preserve">. V rámci výstavy se </w:t>
      </w:r>
      <w:r w:rsidR="00FE4BF6" w:rsidRPr="00C06030">
        <w:t xml:space="preserve">rovněž </w:t>
      </w:r>
      <w:r w:rsidR="00E37248" w:rsidRPr="00C06030">
        <w:t>konají</w:t>
      </w:r>
      <w:r w:rsidRPr="00C06030">
        <w:t xml:space="preserve"> doprovodné programy – tzv. tvůrčí dílny pro školy a veřejnost v režii Západočeského muzea a Animánie, o.s. </w:t>
      </w:r>
    </w:p>
    <w:p w:rsidR="00AC4FFB" w:rsidRPr="00C06030" w:rsidRDefault="00AC4FFB" w:rsidP="00AC4FFB">
      <w:pPr>
        <w:jc w:val="both"/>
      </w:pPr>
      <w:r w:rsidRPr="00C06030">
        <w:t xml:space="preserve">          Ve dnech 22. 4. – 23. 4. </w:t>
      </w:r>
      <w:r w:rsidR="00E37248" w:rsidRPr="00C06030">
        <w:t>navštívili Plzeň zástupci</w:t>
      </w:r>
      <w:r w:rsidRPr="00C06030">
        <w:t xml:space="preserve"> společnosti </w:t>
      </w:r>
      <w:r w:rsidRPr="00C06030">
        <w:rPr>
          <w:b/>
        </w:rPr>
        <w:t xml:space="preserve">Carros </w:t>
      </w:r>
      <w:r w:rsidR="00AD3362" w:rsidRPr="00C06030">
        <w:rPr>
          <w:b/>
        </w:rPr>
        <w:t>D</w:t>
      </w:r>
      <w:r w:rsidRPr="00C06030">
        <w:rPr>
          <w:b/>
        </w:rPr>
        <w:t>e Foc</w:t>
      </w:r>
      <w:r w:rsidRPr="00C06030">
        <w:t xml:space="preserve"> s</w:t>
      </w:r>
      <w:r w:rsidR="00E37248" w:rsidRPr="00C06030">
        <w:t> programem logistických obhlídek</w:t>
      </w:r>
      <w:r w:rsidRPr="00C06030">
        <w:t xml:space="preserve"> centra města a plánování tras srpnového představení obřích loutek v ulicích Plzně. Dále </w:t>
      </w:r>
      <w:r w:rsidR="00FE4BF6" w:rsidRPr="00C06030">
        <w:t xml:space="preserve">byla </w:t>
      </w:r>
      <w:r w:rsidRPr="00C06030">
        <w:t>projedná</w:t>
      </w:r>
      <w:r w:rsidR="00FE4BF6" w:rsidRPr="00C06030">
        <w:t>na</w:t>
      </w:r>
      <w:r w:rsidRPr="00C06030">
        <w:t xml:space="preserve"> programov</w:t>
      </w:r>
      <w:r w:rsidR="00FE4BF6" w:rsidRPr="00C06030">
        <w:t>á</w:t>
      </w:r>
      <w:r w:rsidRPr="00C06030">
        <w:t xml:space="preserve"> náplň představení a marketingov</w:t>
      </w:r>
      <w:r w:rsidR="00FE4BF6" w:rsidRPr="00C06030">
        <w:t>á</w:t>
      </w:r>
      <w:r w:rsidRPr="00C06030">
        <w:t xml:space="preserve"> spoluprác</w:t>
      </w:r>
      <w:r w:rsidR="00FE4BF6" w:rsidRPr="00C06030">
        <w:t>e</w:t>
      </w:r>
      <w:r w:rsidRPr="00C06030">
        <w:t xml:space="preserve">. </w:t>
      </w:r>
    </w:p>
    <w:p w:rsidR="00AC4FFB" w:rsidRPr="00C06030" w:rsidRDefault="00AC4FFB" w:rsidP="00AC4FFB">
      <w:pPr>
        <w:jc w:val="both"/>
      </w:pPr>
      <w:r w:rsidRPr="00C06030">
        <w:t xml:space="preserve">     </w:t>
      </w:r>
      <w:r w:rsidRPr="00C06030">
        <w:rPr>
          <w:b/>
        </w:rPr>
        <w:t>V oblasti literatury</w:t>
      </w:r>
      <w:r w:rsidRPr="00C06030">
        <w:t xml:space="preserve"> </w:t>
      </w:r>
      <w:r w:rsidR="00E37248" w:rsidRPr="00C06030">
        <w:t>se konalo</w:t>
      </w:r>
      <w:r w:rsidRPr="00C06030">
        <w:t xml:space="preserve"> </w:t>
      </w:r>
      <w:r w:rsidR="00E37248" w:rsidRPr="00C06030">
        <w:t>dne</w:t>
      </w:r>
      <w:r w:rsidRPr="00C06030">
        <w:t xml:space="preserve"> 26. 3. čtení M. Hejkalové, které bylo velmi kladně hodnocené návštěvníky akce.  Ve dnech 22. 4. a 23. </w:t>
      </w:r>
      <w:r w:rsidR="00E37248" w:rsidRPr="00C06030">
        <w:t>4. pak</w:t>
      </w:r>
      <w:r w:rsidRPr="00C06030">
        <w:t xml:space="preserve"> čtení J. Rudiše v Loosových interiérech pro veřejnost a v</w:t>
      </w:r>
      <w:r w:rsidR="00E37248" w:rsidRPr="00C06030">
        <w:t> </w:t>
      </w:r>
      <w:r w:rsidRPr="00C06030">
        <w:t>SVK</w:t>
      </w:r>
      <w:r w:rsidR="00E37248" w:rsidRPr="00C06030">
        <w:t xml:space="preserve"> </w:t>
      </w:r>
      <w:r w:rsidRPr="00C06030">
        <w:t>PK pro školy. Intenzivně se pracuje na zasmluvnění prostor i herců zainteresovaných do projektu Noc literatury, která se má konat 13. května.</w:t>
      </w:r>
    </w:p>
    <w:p w:rsidR="00AC4FFB" w:rsidRPr="00C06030" w:rsidRDefault="00AC4FFB" w:rsidP="00AC4FFB">
      <w:pPr>
        <w:jc w:val="both"/>
      </w:pPr>
      <w:r w:rsidRPr="00C06030">
        <w:t xml:space="preserve">     </w:t>
      </w:r>
      <w:r w:rsidR="00E37248" w:rsidRPr="00C06030">
        <w:t>Ve dnech 16. a 17. 4. se uskutečnila</w:t>
      </w:r>
      <w:r w:rsidRPr="00C06030">
        <w:t xml:space="preserve"> mezinárodní konference </w:t>
      </w:r>
      <w:r w:rsidRPr="00C06030">
        <w:rPr>
          <w:b/>
        </w:rPr>
        <w:t>Forum Plzeň - A Soul for Europe</w:t>
      </w:r>
      <w:r w:rsidRPr="00C06030">
        <w:t xml:space="preserve"> v kreativní zóně DEPO2015 za účasti významných představitelů kulturníh</w:t>
      </w:r>
      <w:r w:rsidR="00E37248" w:rsidRPr="00C06030">
        <w:t>o a politického života</w:t>
      </w:r>
      <w:r w:rsidRPr="00C06030">
        <w:t xml:space="preserve">. Témata debat se dotkla problémů s populismem, evropskými hodnotami, vizí ČR a Plzně v oblasti kultury a zapojení aktivních občanů. </w:t>
      </w:r>
      <w:r w:rsidR="00E37248" w:rsidRPr="00C06030">
        <w:t>Intenzivně se připravovalo slavnostní</w:t>
      </w:r>
      <w:r w:rsidRPr="00C06030">
        <w:t xml:space="preserve"> otevření DEPO2015, plánování výstavy Ryoji Ikedy v Plzni, Slavností svobody aj.</w:t>
      </w:r>
    </w:p>
    <w:p w:rsidR="00AC4FFB" w:rsidRPr="00C06030" w:rsidRDefault="00E37248" w:rsidP="00AC4FFB">
      <w:pPr>
        <w:jc w:val="both"/>
      </w:pPr>
      <w:r w:rsidRPr="00C06030">
        <w:t xml:space="preserve">     Konala se </w:t>
      </w:r>
      <w:r w:rsidR="00AC4FFB" w:rsidRPr="00C06030">
        <w:t>produkční schůzka s ředitelem festivalu Aerowaves Johnem Ashfordem a ředitelkou Tance Praha Yvonou Kreuzman</w:t>
      </w:r>
      <w:r w:rsidR="001D62FD" w:rsidRPr="00C06030">
        <w:t>n</w:t>
      </w:r>
      <w:r w:rsidR="00AC4FFB" w:rsidRPr="00C06030">
        <w:t xml:space="preserve">ovou ohledně pořádání festivalu </w:t>
      </w:r>
      <w:r w:rsidR="00EB5EFA" w:rsidRPr="00C06030">
        <w:t xml:space="preserve">Aerowaves v Plzni v dubnu 2015. </w:t>
      </w:r>
      <w:r w:rsidR="00AC4FFB" w:rsidRPr="00C06030">
        <w:t xml:space="preserve">Průběžně jsou vedena jednání o </w:t>
      </w:r>
      <w:r w:rsidR="00AC4FFB" w:rsidRPr="00C06030">
        <w:rPr>
          <w:b/>
        </w:rPr>
        <w:t>Centru pro kreativní podnikání</w:t>
      </w:r>
      <w:r w:rsidR="00AC4FFB" w:rsidRPr="00C06030">
        <w:t xml:space="preserve"> v DEPO2015 na úrovni UEKP, UKR, EÚ, byla připravena detailní studie provozu a nákladů, která je podrobována připomínkovému řízení.</w:t>
      </w:r>
    </w:p>
    <w:p w:rsidR="00AC4FFB" w:rsidRPr="00C06030" w:rsidRDefault="00AC4FFB" w:rsidP="00DB3802">
      <w:pPr>
        <w:contextualSpacing/>
        <w:jc w:val="both"/>
      </w:pPr>
    </w:p>
    <w:p w:rsidR="004C4401" w:rsidRPr="00C06030" w:rsidRDefault="00B61C7F" w:rsidP="00DB3802">
      <w:pPr>
        <w:contextualSpacing/>
        <w:jc w:val="both"/>
      </w:pPr>
      <w:r w:rsidRPr="00C06030">
        <w:rPr>
          <w:b/>
          <w:u w:val="single"/>
        </w:rPr>
        <w:t>Středisko</w:t>
      </w:r>
      <w:r w:rsidR="00A16602" w:rsidRPr="00C06030">
        <w:rPr>
          <w:b/>
          <w:u w:val="single"/>
        </w:rPr>
        <w:t xml:space="preserve"> DEPO</w:t>
      </w:r>
      <w:r w:rsidR="00E37248" w:rsidRPr="00C06030">
        <w:rPr>
          <w:b/>
          <w:u w:val="single"/>
        </w:rPr>
        <w:t>2015</w:t>
      </w:r>
      <w:r w:rsidRPr="00C06030">
        <w:rPr>
          <w:b/>
          <w:u w:val="single"/>
        </w:rPr>
        <w:t>:</w:t>
      </w:r>
      <w:r w:rsidR="004C4401" w:rsidRPr="00C06030">
        <w:t xml:space="preserve"> </w:t>
      </w:r>
      <w:r w:rsidRPr="00C06030">
        <w:rPr>
          <w:i/>
        </w:rPr>
        <w:t>Soňa Rychlíková, Adéla Foldýnová, Ondřej Kašpárek, Michaela Mixová, Tereza Svášková, Norbert Lang, Radačovská Lucie, Jiří Kučera</w:t>
      </w:r>
      <w:r w:rsidR="008971FF" w:rsidRPr="00C06030">
        <w:rPr>
          <w:i/>
        </w:rPr>
        <w:t>, Anna Houžvičková</w:t>
      </w:r>
    </w:p>
    <w:p w:rsidR="004C4401" w:rsidRPr="00C06030" w:rsidRDefault="004C4401" w:rsidP="00DB3802">
      <w:pPr>
        <w:contextualSpacing/>
        <w:jc w:val="both"/>
      </w:pPr>
    </w:p>
    <w:p w:rsidR="00416190" w:rsidRPr="00C06030" w:rsidRDefault="00E37248" w:rsidP="00DB3802">
      <w:pPr>
        <w:jc w:val="both"/>
      </w:pPr>
      <w:r w:rsidRPr="00C06030">
        <w:t xml:space="preserve">     V prostorách DEPO2015 pokračovaly</w:t>
      </w:r>
      <w:r w:rsidR="00416190" w:rsidRPr="00C06030">
        <w:t xml:space="preserve"> drobné stavební úpravy, malování, úklid prostoru a jeho vybavování a zároveň instalace expozic tak</w:t>
      </w:r>
      <w:r w:rsidR="001D62FD" w:rsidRPr="00C06030">
        <w:t>,</w:t>
      </w:r>
      <w:r w:rsidR="00416190" w:rsidRPr="00C06030">
        <w:t xml:space="preserve"> aby bylo </w:t>
      </w:r>
      <w:r w:rsidRPr="00C06030">
        <w:t>možné</w:t>
      </w:r>
      <w:r w:rsidR="00D870F0" w:rsidRPr="00C06030">
        <w:t xml:space="preserve"> 24.</w:t>
      </w:r>
      <w:r w:rsidRPr="00C06030">
        <w:t xml:space="preserve"> </w:t>
      </w:r>
      <w:r w:rsidR="00D870F0" w:rsidRPr="00C06030">
        <w:t xml:space="preserve">4. otevřít prostor pro veřejnost </w:t>
      </w:r>
      <w:r w:rsidR="00416190" w:rsidRPr="00C06030">
        <w:t>a aby mohlo začít fungovat kancelářské zázemí týmu D</w:t>
      </w:r>
      <w:r w:rsidRPr="00C06030">
        <w:t>EPO2015. Zároveň se zde konaly</w:t>
      </w:r>
      <w:r w:rsidR="00416190" w:rsidRPr="00C06030">
        <w:t xml:space="preserve"> akce pro širokou veřejnost a několik odborných seminářů a konferencí.</w:t>
      </w:r>
    </w:p>
    <w:p w:rsidR="00416190" w:rsidRPr="00C06030" w:rsidRDefault="00416190" w:rsidP="00DB3802">
      <w:pPr>
        <w:jc w:val="both"/>
      </w:pPr>
    </w:p>
    <w:p w:rsidR="00416190" w:rsidRPr="00C06030" w:rsidRDefault="00303452" w:rsidP="00DB3802">
      <w:pPr>
        <w:jc w:val="both"/>
      </w:pPr>
      <w:r w:rsidRPr="00C06030">
        <w:rPr>
          <w:b/>
        </w:rPr>
        <w:t xml:space="preserve">    </w:t>
      </w:r>
      <w:r w:rsidR="00416190" w:rsidRPr="00C06030">
        <w:rPr>
          <w:b/>
        </w:rPr>
        <w:t>Akce pro veřejnost</w:t>
      </w:r>
      <w:r w:rsidR="00416190" w:rsidRPr="00C06030">
        <w:t xml:space="preserve">: </w:t>
      </w:r>
    </w:p>
    <w:p w:rsidR="00416190" w:rsidRPr="00C06030" w:rsidRDefault="00416190" w:rsidP="00DB3802">
      <w:pPr>
        <w:jc w:val="both"/>
      </w:pPr>
      <w:r w:rsidRPr="00C06030">
        <w:t xml:space="preserve">   </w:t>
      </w:r>
      <w:r w:rsidR="00E37248" w:rsidRPr="00C06030">
        <w:t xml:space="preserve"> 21.</w:t>
      </w:r>
      <w:r w:rsidR="00C06030">
        <w:t xml:space="preserve"> </w:t>
      </w:r>
      <w:r w:rsidR="00E37248" w:rsidRPr="00C06030">
        <w:t>3. se v DEPO2015 konalo</w:t>
      </w:r>
      <w:r w:rsidRPr="00C06030">
        <w:t xml:space="preserve"> </w:t>
      </w:r>
      <w:r w:rsidRPr="00C06030">
        <w:rPr>
          <w:b/>
        </w:rPr>
        <w:t>komunitní vaření</w:t>
      </w:r>
      <w:r w:rsidRPr="00C06030">
        <w:t xml:space="preserve"> pod vedením rakouského umělc</w:t>
      </w:r>
      <w:r w:rsidR="001D62FD" w:rsidRPr="00C06030">
        <w:t>e</w:t>
      </w:r>
      <w:r w:rsidRPr="00C06030">
        <w:t xml:space="preserve"> Rainera Prohasky v rámci </w:t>
      </w:r>
      <w:r w:rsidRPr="00C06030">
        <w:rPr>
          <w:b/>
        </w:rPr>
        <w:t>Rakouských dnů</w:t>
      </w:r>
      <w:r w:rsidRPr="00C06030">
        <w:t xml:space="preserve">. Akce se zúčastnilo cca 60 lidí a byla velmi úspěšná. </w:t>
      </w:r>
    </w:p>
    <w:p w:rsidR="001D62FD" w:rsidRPr="00C06030" w:rsidRDefault="00416190" w:rsidP="00DB3802">
      <w:pPr>
        <w:jc w:val="both"/>
      </w:pPr>
      <w:r w:rsidRPr="00C06030">
        <w:t xml:space="preserve">     4.</w:t>
      </w:r>
      <w:r w:rsidR="001D62FD" w:rsidRPr="00C06030">
        <w:t xml:space="preserve"> </w:t>
      </w:r>
      <w:r w:rsidRPr="00C06030">
        <w:t>-</w:t>
      </w:r>
      <w:r w:rsidR="001D62FD" w:rsidRPr="00C06030">
        <w:t xml:space="preserve"> </w:t>
      </w:r>
      <w:r w:rsidRPr="00C06030">
        <w:t>5.</w:t>
      </w:r>
      <w:r w:rsidR="001D62FD" w:rsidRPr="00C06030">
        <w:t xml:space="preserve"> </w:t>
      </w:r>
      <w:r w:rsidRPr="00C06030">
        <w:t xml:space="preserve">4 se v Makerspace uskutečnil </w:t>
      </w:r>
      <w:r w:rsidRPr="00C06030">
        <w:rPr>
          <w:b/>
        </w:rPr>
        <w:t>workshop dřevodílna</w:t>
      </w:r>
      <w:r w:rsidRPr="00C06030">
        <w:t>, kde se vyráběl</w:t>
      </w:r>
      <w:r w:rsidR="001D62FD" w:rsidRPr="00C06030">
        <w:t>y</w:t>
      </w:r>
      <w:r w:rsidRPr="00C06030">
        <w:t xml:space="preserve"> lavičky na střechu Meetingpointu a 16.</w:t>
      </w:r>
      <w:r w:rsidR="00E37248" w:rsidRPr="00C06030">
        <w:t xml:space="preserve"> 4. se zde</w:t>
      </w:r>
      <w:r w:rsidRPr="00C06030">
        <w:t xml:space="preserve"> usídlila </w:t>
      </w:r>
      <w:r w:rsidRPr="00C06030">
        <w:rPr>
          <w:b/>
        </w:rPr>
        <w:t>cyklodílna</w:t>
      </w:r>
      <w:r w:rsidRPr="00C06030">
        <w:t xml:space="preserve"> Plzeň na kole. </w:t>
      </w:r>
    </w:p>
    <w:p w:rsidR="001D62FD" w:rsidRPr="00C06030" w:rsidRDefault="001D62FD" w:rsidP="001D62FD">
      <w:pPr>
        <w:jc w:val="both"/>
      </w:pPr>
      <w:r w:rsidRPr="00C06030">
        <w:t xml:space="preserve">    </w:t>
      </w:r>
      <w:r w:rsidR="00416190" w:rsidRPr="00C06030">
        <w:t>16. a 17.</w:t>
      </w:r>
      <w:r w:rsidR="00E37248" w:rsidRPr="00C06030">
        <w:t xml:space="preserve"> </w:t>
      </w:r>
      <w:r w:rsidR="00416190" w:rsidRPr="00C06030">
        <w:t xml:space="preserve">4. se v </w:t>
      </w:r>
      <w:r w:rsidR="00A8568D" w:rsidRPr="00C06030">
        <w:t>prostorách</w:t>
      </w:r>
      <w:r w:rsidR="00416190" w:rsidRPr="00C06030">
        <w:t xml:space="preserve"> uskutečnily dvě </w:t>
      </w:r>
      <w:r w:rsidR="00416190" w:rsidRPr="00C06030">
        <w:rPr>
          <w:b/>
        </w:rPr>
        <w:t>konference</w:t>
      </w:r>
      <w:r w:rsidR="00416190" w:rsidRPr="00C06030">
        <w:t xml:space="preserve"> - jednou z nich bylo pravidelné setkání zástupců hlavních měst kultury a druhou prestižní konference pod hlavičkou organizace </w:t>
      </w:r>
      <w:r w:rsidR="00416190" w:rsidRPr="00C06030">
        <w:rPr>
          <w:b/>
        </w:rPr>
        <w:t>A Soul for Europe</w:t>
      </w:r>
      <w:r w:rsidR="00416190" w:rsidRPr="00C06030">
        <w:t xml:space="preserve">. </w:t>
      </w:r>
    </w:p>
    <w:p w:rsidR="001D62FD" w:rsidRPr="00C06030" w:rsidRDefault="001D62FD" w:rsidP="001D62FD">
      <w:pPr>
        <w:jc w:val="both"/>
      </w:pPr>
      <w:r w:rsidRPr="00C06030">
        <w:t xml:space="preserve">    </w:t>
      </w:r>
      <w:r w:rsidR="00416190" w:rsidRPr="00C06030">
        <w:t>16.</w:t>
      </w:r>
      <w:r w:rsidR="00E37248" w:rsidRPr="00C06030">
        <w:t xml:space="preserve"> </w:t>
      </w:r>
      <w:r w:rsidR="00416190" w:rsidRPr="00C06030">
        <w:t xml:space="preserve">4. byla zahájena výstava Plzeňské rodinné fotoalbum. </w:t>
      </w:r>
    </w:p>
    <w:p w:rsidR="001D62FD" w:rsidRPr="00C06030" w:rsidRDefault="001D62FD" w:rsidP="001D62FD">
      <w:pPr>
        <w:jc w:val="both"/>
      </w:pPr>
      <w:r w:rsidRPr="00C06030">
        <w:t xml:space="preserve">    </w:t>
      </w:r>
      <w:r w:rsidR="00E37248" w:rsidRPr="00C06030">
        <w:t>17. a 18. 4. se konalo</w:t>
      </w:r>
      <w:r w:rsidR="00416190" w:rsidRPr="00C06030">
        <w:t xml:space="preserve"> v prostoru zvaném foyer </w:t>
      </w:r>
      <w:r w:rsidR="00416190" w:rsidRPr="00C06030">
        <w:rPr>
          <w:b/>
        </w:rPr>
        <w:t>Venkovské expo</w:t>
      </w:r>
      <w:r w:rsidR="00416190" w:rsidRPr="00C06030">
        <w:t xml:space="preserve">, které návštěvníkům představilo krásy plzeňského regionu. </w:t>
      </w:r>
    </w:p>
    <w:p w:rsidR="00416190" w:rsidRPr="00C06030" w:rsidRDefault="001D62FD" w:rsidP="001D62FD">
      <w:pPr>
        <w:jc w:val="both"/>
      </w:pPr>
      <w:r w:rsidRPr="00C06030">
        <w:t xml:space="preserve">    </w:t>
      </w:r>
      <w:r w:rsidR="00416190" w:rsidRPr="00C06030">
        <w:t>Od 17. do 22.</w:t>
      </w:r>
      <w:r w:rsidRPr="00C06030">
        <w:t xml:space="preserve"> </w:t>
      </w:r>
      <w:r w:rsidR="00416190" w:rsidRPr="00C06030">
        <w:t xml:space="preserve">4. pracovalo v DEPO2015 sdružení </w:t>
      </w:r>
      <w:r w:rsidR="00416190" w:rsidRPr="00C06030">
        <w:rPr>
          <w:b/>
        </w:rPr>
        <w:t>Čojč</w:t>
      </w:r>
      <w:r w:rsidR="00416190" w:rsidRPr="00C06030">
        <w:t xml:space="preserve">, které nacvičovalo česko-německé </w:t>
      </w:r>
      <w:r w:rsidR="00A8568D" w:rsidRPr="00C06030">
        <w:t>divadelní</w:t>
      </w:r>
      <w:r w:rsidR="00416190" w:rsidRPr="00C06030">
        <w:t xml:space="preserve"> představení, jež poté 2x představilo veřejnosti.</w:t>
      </w:r>
    </w:p>
    <w:p w:rsidR="00416190" w:rsidRPr="00C06030" w:rsidRDefault="00416190" w:rsidP="00DB3802">
      <w:pPr>
        <w:jc w:val="both"/>
      </w:pPr>
      <w:r w:rsidRPr="00C06030">
        <w:lastRenderedPageBreak/>
        <w:t xml:space="preserve">   </w:t>
      </w:r>
      <w:r w:rsidR="001D62FD" w:rsidRPr="00C06030">
        <w:t xml:space="preserve"> </w:t>
      </w:r>
      <w:r w:rsidR="00CD2254" w:rsidRPr="00C06030">
        <w:t xml:space="preserve">Dne </w:t>
      </w:r>
      <w:r w:rsidRPr="00C06030">
        <w:t>24.</w:t>
      </w:r>
      <w:r w:rsidR="00CD2254" w:rsidRPr="00C06030">
        <w:t xml:space="preserve"> </w:t>
      </w:r>
      <w:r w:rsidRPr="00C06030">
        <w:t xml:space="preserve">4. </w:t>
      </w:r>
      <w:r w:rsidR="001D62FD" w:rsidRPr="00C06030">
        <w:t xml:space="preserve">bylo </w:t>
      </w:r>
      <w:r w:rsidR="00D870F0" w:rsidRPr="00C06030">
        <w:t>slavnostně otevře</w:t>
      </w:r>
      <w:r w:rsidR="001D62FD" w:rsidRPr="00C06030">
        <w:t>no</w:t>
      </w:r>
      <w:r w:rsidRPr="00C06030">
        <w:t xml:space="preserve"> </w:t>
      </w:r>
      <w:r w:rsidRPr="00C06030">
        <w:rPr>
          <w:b/>
        </w:rPr>
        <w:t>DEPO2015 – GRAND OPENING</w:t>
      </w:r>
      <w:r w:rsidR="00D870F0" w:rsidRPr="00C06030">
        <w:t xml:space="preserve">. V tento den </w:t>
      </w:r>
      <w:r w:rsidR="001D62FD" w:rsidRPr="00C06030">
        <w:t xml:space="preserve">se konaly </w:t>
      </w:r>
      <w:r w:rsidR="00CD2254" w:rsidRPr="00C06030">
        <w:t>mimo další program dvě</w:t>
      </w:r>
      <w:r w:rsidRPr="00C06030">
        <w:t xml:space="preserve"> vernisáže výstav, které budou ke </w:t>
      </w:r>
      <w:r w:rsidR="001D62FD" w:rsidRPr="00C06030">
        <w:t>z</w:t>
      </w:r>
      <w:r w:rsidRPr="00C06030">
        <w:t>hlédnutí až do konce roku 2015</w:t>
      </w:r>
      <w:r w:rsidR="001D62FD" w:rsidRPr="00C06030">
        <w:t>.</w:t>
      </w:r>
      <w:r w:rsidRPr="00C06030">
        <w:t>,</w:t>
      </w:r>
      <w:r w:rsidR="001D62FD" w:rsidRPr="00C06030">
        <w:t xml:space="preserve"> Jedná se o </w:t>
      </w:r>
      <w:r w:rsidRPr="00C06030">
        <w:t>výstav</w:t>
      </w:r>
      <w:r w:rsidR="001D62FD" w:rsidRPr="00C06030">
        <w:t>u</w:t>
      </w:r>
      <w:r w:rsidRPr="00C06030">
        <w:t xml:space="preserve"> </w:t>
      </w:r>
      <w:r w:rsidRPr="00C06030">
        <w:rPr>
          <w:b/>
        </w:rPr>
        <w:t xml:space="preserve">RESTART Čestmíra Sušky </w:t>
      </w:r>
      <w:r w:rsidRPr="00C06030">
        <w:t>a</w:t>
      </w:r>
      <w:r w:rsidRPr="00C06030">
        <w:rPr>
          <w:b/>
        </w:rPr>
        <w:t xml:space="preserve"> Domus Plzeň.</w:t>
      </w:r>
    </w:p>
    <w:p w:rsidR="00416190" w:rsidRPr="00C06030" w:rsidRDefault="00416190" w:rsidP="00DB3802">
      <w:pPr>
        <w:jc w:val="both"/>
      </w:pPr>
    </w:p>
    <w:p w:rsidR="00416190" w:rsidRPr="00C06030" w:rsidRDefault="00303452" w:rsidP="00DB3802">
      <w:pPr>
        <w:jc w:val="both"/>
        <w:rPr>
          <w:b/>
        </w:rPr>
      </w:pPr>
      <w:r w:rsidRPr="00C06030">
        <w:rPr>
          <w:b/>
        </w:rPr>
        <w:t xml:space="preserve">    </w:t>
      </w:r>
      <w:r w:rsidR="00416190" w:rsidRPr="00C06030">
        <w:rPr>
          <w:b/>
        </w:rPr>
        <w:t>Rezidenční program OPEN AIR:</w:t>
      </w:r>
    </w:p>
    <w:p w:rsidR="00416190" w:rsidRPr="00C06030" w:rsidRDefault="00416190" w:rsidP="00DB3802">
      <w:pPr>
        <w:jc w:val="both"/>
      </w:pPr>
      <w:r w:rsidRPr="00C06030">
        <w:t xml:space="preserve">    V období </w:t>
      </w:r>
      <w:r w:rsidR="001D62FD" w:rsidRPr="00C06030">
        <w:t xml:space="preserve">od </w:t>
      </w:r>
      <w:r w:rsidRPr="00C06030">
        <w:t>20.</w:t>
      </w:r>
      <w:r w:rsidR="00CD2254" w:rsidRPr="00C06030">
        <w:t xml:space="preserve"> </w:t>
      </w:r>
      <w:r w:rsidRPr="00C06030">
        <w:t xml:space="preserve">3. </w:t>
      </w:r>
      <w:r w:rsidR="001D62FD" w:rsidRPr="00C06030">
        <w:t xml:space="preserve">do </w:t>
      </w:r>
      <w:r w:rsidRPr="00C06030">
        <w:t>24.</w:t>
      </w:r>
      <w:r w:rsidR="00CD2254" w:rsidRPr="00C06030">
        <w:t xml:space="preserve"> </w:t>
      </w:r>
      <w:r w:rsidRPr="00C06030">
        <w:t>4. </w:t>
      </w:r>
      <w:r w:rsidR="001D62FD" w:rsidRPr="00C06030">
        <w:t xml:space="preserve">hostila P2015 </w:t>
      </w:r>
      <w:r w:rsidRPr="00C06030">
        <w:t>v rámci programu OPEN A.i.R.  tyto umělce: Ludmilu Horňákovou (SK), Giorgia Bertolottiho (IT), Sandru Ghosn (LEB), Wolftraud de Concini (DE), Stefanii Clemente a Nadiu Casamassimu (IT). Na rezidenci v Košicích byl v dané době fotograf Imrich Veber (CZ).</w:t>
      </w:r>
    </w:p>
    <w:p w:rsidR="00416190" w:rsidRPr="00C06030" w:rsidRDefault="00CD2254" w:rsidP="00DB3802">
      <w:pPr>
        <w:jc w:val="both"/>
      </w:pPr>
      <w:r w:rsidRPr="00C06030">
        <w:t xml:space="preserve">    Dne 12. 4. se konaly</w:t>
      </w:r>
      <w:r w:rsidR="00416190" w:rsidRPr="00C06030">
        <w:t xml:space="preserve"> dva </w:t>
      </w:r>
      <w:r w:rsidR="00416190" w:rsidRPr="00C06030">
        <w:rPr>
          <w:b/>
        </w:rPr>
        <w:t>workshopy</w:t>
      </w:r>
      <w:r w:rsidR="00416190" w:rsidRPr="00C06030">
        <w:t xml:space="preserve">: první byl určen pro členy o.s. Žonglér a jednalo se o učení nových triků na jednokolce pod vedením G. Bertolottiho, zatímco workshop Sandry Ghosn se věnoval vizuálnímu umění a byl </w:t>
      </w:r>
      <w:r w:rsidRPr="00C06030">
        <w:t>určen široké veřejnosti. Uskutečnil se</w:t>
      </w:r>
      <w:r w:rsidR="00416190" w:rsidRPr="00C06030">
        <w:t xml:space="preserve"> ve Fresh Air Gallery a zúčastnilo se ho 25 </w:t>
      </w:r>
      <w:r w:rsidR="001D62FD" w:rsidRPr="00C06030">
        <w:t>zájemců</w:t>
      </w:r>
      <w:r w:rsidR="00416190" w:rsidRPr="00C06030">
        <w:t xml:space="preserve">. V neděli 19. dubna </w:t>
      </w:r>
      <w:r w:rsidR="001D62FD" w:rsidRPr="00C06030">
        <w:t xml:space="preserve">byla </w:t>
      </w:r>
      <w:r w:rsidR="00416190" w:rsidRPr="00C06030">
        <w:t>na Fakultě designu a umění Ladislava Sutnara ZČU uspořád</w:t>
      </w:r>
      <w:r w:rsidR="001D62FD" w:rsidRPr="00C06030">
        <w:t>ána</w:t>
      </w:r>
      <w:r w:rsidR="00416190" w:rsidRPr="00C06030">
        <w:t xml:space="preserve"> </w:t>
      </w:r>
      <w:r w:rsidR="00416190" w:rsidRPr="00C06030">
        <w:rPr>
          <w:b/>
        </w:rPr>
        <w:t>závěrečn</w:t>
      </w:r>
      <w:r w:rsidR="001D62FD" w:rsidRPr="00C06030">
        <w:rPr>
          <w:b/>
        </w:rPr>
        <w:t>á</w:t>
      </w:r>
      <w:r w:rsidR="00416190" w:rsidRPr="00C06030">
        <w:rPr>
          <w:b/>
        </w:rPr>
        <w:t xml:space="preserve"> prezentac</w:t>
      </w:r>
      <w:r w:rsidR="001D62FD" w:rsidRPr="00C06030">
        <w:rPr>
          <w:b/>
        </w:rPr>
        <w:t>e</w:t>
      </w:r>
      <w:r w:rsidR="00416190" w:rsidRPr="00C06030">
        <w:t xml:space="preserve"> G. Bertolottiho. O jeho představení </w:t>
      </w:r>
      <w:r w:rsidR="00416190" w:rsidRPr="00C06030">
        <w:rPr>
          <w:b/>
        </w:rPr>
        <w:t>"</w:t>
      </w:r>
      <w:r w:rsidR="00416190" w:rsidRPr="00C06030">
        <w:rPr>
          <w:b/>
          <w:i/>
          <w:iCs/>
        </w:rPr>
        <w:t>juri - work in progress</w:t>
      </w:r>
      <w:r w:rsidR="00416190" w:rsidRPr="00C06030">
        <w:rPr>
          <w:b/>
        </w:rPr>
        <w:t>"</w:t>
      </w:r>
      <w:r w:rsidR="00416190" w:rsidRPr="00C06030">
        <w:t>, na kterém</w:t>
      </w:r>
      <w:r w:rsidR="00D870F0" w:rsidRPr="00C06030">
        <w:t xml:space="preserve"> se režijně podílí Pet</w:t>
      </w:r>
      <w:r w:rsidRPr="00C06030">
        <w:t>r Forman,</w:t>
      </w:r>
      <w:r w:rsidR="00D870F0" w:rsidRPr="00C06030">
        <w:t xml:space="preserve"> byl velk</w:t>
      </w:r>
      <w:r w:rsidR="00416190" w:rsidRPr="00C06030">
        <w:t>ý zá</w:t>
      </w:r>
      <w:r w:rsidR="00D870F0" w:rsidRPr="00C06030">
        <w:t>jem. Z toho důvodu</w:t>
      </w:r>
      <w:r w:rsidR="00416190" w:rsidRPr="00C06030">
        <w:t xml:space="preserve"> </w:t>
      </w:r>
      <w:r w:rsidR="001D62FD" w:rsidRPr="00C06030">
        <w:t xml:space="preserve">bylo </w:t>
      </w:r>
      <w:r w:rsidR="000736F0" w:rsidRPr="00C06030">
        <w:t>přid</w:t>
      </w:r>
      <w:r w:rsidR="001D62FD" w:rsidRPr="00C06030">
        <w:t>áno</w:t>
      </w:r>
      <w:r w:rsidR="000736F0" w:rsidRPr="00C06030">
        <w:t xml:space="preserve"> ještě jedno představení</w:t>
      </w:r>
      <w:r w:rsidR="00416190" w:rsidRPr="00C06030">
        <w:t>.</w:t>
      </w:r>
    </w:p>
    <w:p w:rsidR="00416190" w:rsidRPr="00C06030" w:rsidRDefault="00416190" w:rsidP="00DB3802">
      <w:pPr>
        <w:jc w:val="both"/>
      </w:pPr>
    </w:p>
    <w:p w:rsidR="00416190" w:rsidRPr="00C06030" w:rsidRDefault="00303452" w:rsidP="00DB3802">
      <w:pPr>
        <w:jc w:val="both"/>
        <w:rPr>
          <w:b/>
        </w:rPr>
      </w:pPr>
      <w:r w:rsidRPr="00C06030">
        <w:rPr>
          <w:b/>
        </w:rPr>
        <w:t xml:space="preserve">    </w:t>
      </w:r>
      <w:r w:rsidR="00416190" w:rsidRPr="00C06030">
        <w:rPr>
          <w:b/>
        </w:rPr>
        <w:t>Kreativní Inkubátor Plzeň:</w:t>
      </w:r>
    </w:p>
    <w:p w:rsidR="00416190" w:rsidRPr="00C06030" w:rsidRDefault="00416190" w:rsidP="00DB3802">
      <w:pPr>
        <w:jc w:val="both"/>
      </w:pPr>
      <w:r w:rsidRPr="00C06030">
        <w:t xml:space="preserve">    Uskutečnil se již </w:t>
      </w:r>
      <w:r w:rsidRPr="00C06030">
        <w:rPr>
          <w:b/>
        </w:rPr>
        <w:t>8. Everfund Offline</w:t>
      </w:r>
      <w:r w:rsidRPr="00C06030">
        <w:t xml:space="preserve"> – prezentace nejzajímavějších kreativních projektů, které připravují spuštění crowdfundinogvé kampaně na </w:t>
      </w:r>
      <w:hyperlink r:id="rId9" w:history="1">
        <w:r w:rsidRPr="00C06030">
          <w:rPr>
            <w:rStyle w:val="Hypertextovodkaz"/>
            <w:color w:val="auto"/>
          </w:rPr>
          <w:t>www.everfund.cz</w:t>
        </w:r>
      </w:hyperlink>
      <w:r w:rsidRPr="00C06030">
        <w:t xml:space="preserve"> a prezentace budoucích rezidentů DEPO2015. Akci navštívilo 60 diváků.</w:t>
      </w:r>
      <w:r w:rsidR="00CD2254" w:rsidRPr="00C06030">
        <w:t xml:space="preserve"> V DEPO2015 s</w:t>
      </w:r>
      <w:r w:rsidR="001D62FD" w:rsidRPr="00C06030">
        <w:t>e</w:t>
      </w:r>
      <w:r w:rsidR="00CD2254" w:rsidRPr="00C06030">
        <w:t xml:space="preserve"> představilo a následně diskutovalo </w:t>
      </w:r>
      <w:r w:rsidRPr="00C06030">
        <w:rPr>
          <w:b/>
        </w:rPr>
        <w:t>15 webových plzeňských start-up firem</w:t>
      </w:r>
      <w:r w:rsidRPr="00C06030">
        <w:t xml:space="preserve">, kdy pět z nich má úspěchy také v Silicon Valley. Dorazilo na 50 návštěvníků.  Byla doručena závěrečná studie o síle a </w:t>
      </w:r>
      <w:r w:rsidRPr="00C06030">
        <w:rPr>
          <w:b/>
        </w:rPr>
        <w:t>stavu kulturních a kreativních průmyslů v Plzni</w:t>
      </w:r>
      <w:r w:rsidRPr="00C06030">
        <w:t xml:space="preserve">, kterou připravil Institut umění a ONPlan.  V Plzni </w:t>
      </w:r>
      <w:r w:rsidR="00033352" w:rsidRPr="00C06030">
        <w:t>působí</w:t>
      </w:r>
      <w:r w:rsidR="001D62FD" w:rsidRPr="00C06030">
        <w:t xml:space="preserve"> </w:t>
      </w:r>
      <w:r w:rsidRPr="00C06030">
        <w:t xml:space="preserve">v kreativních oborech </w:t>
      </w:r>
      <w:r w:rsidRPr="00C06030">
        <w:rPr>
          <w:b/>
        </w:rPr>
        <w:t>1056 subjektů</w:t>
      </w:r>
      <w:r w:rsidRPr="00C06030">
        <w:t xml:space="preserve">, </w:t>
      </w:r>
      <w:r w:rsidRPr="00C06030">
        <w:rPr>
          <w:b/>
        </w:rPr>
        <w:t>3899 zaměstnaných</w:t>
      </w:r>
      <w:r w:rsidR="002A04FE" w:rsidRPr="00C06030">
        <w:t>, kteří</w:t>
      </w:r>
      <w:r w:rsidRPr="00C06030">
        <w:t xml:space="preserve"> tvoří </w:t>
      </w:r>
      <w:r w:rsidRPr="00C06030">
        <w:rPr>
          <w:b/>
        </w:rPr>
        <w:t>4,5 % zaměstnanosti</w:t>
      </w:r>
      <w:r w:rsidRPr="00C06030">
        <w:t xml:space="preserve">. Plzeňské firmy z těchto odvětví mají </w:t>
      </w:r>
      <w:r w:rsidRPr="00C06030">
        <w:rPr>
          <w:b/>
        </w:rPr>
        <w:t>roční obrat</w:t>
      </w:r>
      <w:r w:rsidR="00033352" w:rsidRPr="00C06030">
        <w:rPr>
          <w:b/>
        </w:rPr>
        <w:t xml:space="preserve"> ve výši</w:t>
      </w:r>
      <w:r w:rsidRPr="00C06030">
        <w:rPr>
          <w:b/>
        </w:rPr>
        <w:t xml:space="preserve"> 4,1 mld. Kč</w:t>
      </w:r>
      <w:r w:rsidRPr="00C06030">
        <w:t xml:space="preserve">. Dalšího vydání </w:t>
      </w:r>
      <w:r w:rsidRPr="00C06030">
        <w:rPr>
          <w:b/>
        </w:rPr>
        <w:t>Everfund Academy</w:t>
      </w:r>
      <w:r w:rsidR="00033352" w:rsidRPr="00C06030">
        <w:rPr>
          <w:b/>
        </w:rPr>
        <w:t>,</w:t>
      </w:r>
      <w:r w:rsidRPr="00C06030">
        <w:t xml:space="preserve"> kurzu a konzultace ke crowdfundingu a řízení projektu</w:t>
      </w:r>
      <w:r w:rsidR="00033352" w:rsidRPr="00C06030">
        <w:t>,</w:t>
      </w:r>
      <w:r w:rsidRPr="00C06030">
        <w:t xml:space="preserve"> se tentokrát účastnilo 18 kurzistů, 4 z nich na závěr odprezentovali veřejnosti  s</w:t>
      </w:r>
      <w:r w:rsidR="00CD2254" w:rsidRPr="00C06030">
        <w:t>vůj vznikající projekt. Konalo se</w:t>
      </w:r>
      <w:r w:rsidRPr="00C06030">
        <w:t xml:space="preserve"> první setkání k projektu </w:t>
      </w:r>
      <w:r w:rsidRPr="00C06030">
        <w:rPr>
          <w:b/>
        </w:rPr>
        <w:t xml:space="preserve">Komunitní zahrada 2.0 </w:t>
      </w:r>
      <w:r w:rsidRPr="00C06030">
        <w:t>v DEPO2015 za účelem představení konceptu veřejnosti, která měla možnost stát se součástí</w:t>
      </w:r>
      <w:r w:rsidR="000736F0" w:rsidRPr="00C06030">
        <w:t xml:space="preserve"> projektu</w:t>
      </w:r>
      <w:r w:rsidRPr="00C06030">
        <w:t xml:space="preserve">. </w:t>
      </w:r>
    </w:p>
    <w:p w:rsidR="00416190" w:rsidRPr="00C06030" w:rsidRDefault="00416190" w:rsidP="00DB3802">
      <w:pPr>
        <w:contextualSpacing/>
        <w:jc w:val="both"/>
      </w:pPr>
    </w:p>
    <w:p w:rsidR="004C4401" w:rsidRPr="00C06030" w:rsidRDefault="004C4401" w:rsidP="00DB3802">
      <w:pPr>
        <w:keepNext/>
        <w:contextualSpacing/>
        <w:jc w:val="both"/>
      </w:pPr>
      <w:r w:rsidRPr="00C06030">
        <w:t xml:space="preserve">     </w:t>
      </w:r>
    </w:p>
    <w:p w:rsidR="004C4401" w:rsidRPr="00C06030" w:rsidRDefault="004C4401" w:rsidP="002627A9">
      <w:pPr>
        <w:pStyle w:val="xmsonormal"/>
        <w:spacing w:before="0" w:beforeAutospacing="0" w:after="0" w:afterAutospacing="0"/>
        <w:contextualSpacing/>
        <w:rPr>
          <w:i/>
        </w:rPr>
      </w:pPr>
      <w:r w:rsidRPr="00C06030">
        <w:rPr>
          <w:b/>
          <w:u w:val="single"/>
        </w:rPr>
        <w:t>Středisko Mezinárodní projekty</w:t>
      </w:r>
      <w:r w:rsidRPr="00C06030">
        <w:rPr>
          <w:b/>
        </w:rPr>
        <w:t xml:space="preserve">:                                                                                                                       </w:t>
      </w:r>
      <w:r w:rsidRPr="00C06030">
        <w:rPr>
          <w:i/>
        </w:rPr>
        <w:t>Petr Šimon,  Šárka Krtková, Lucie Mata, Jana Bruhl,</w:t>
      </w:r>
      <w:r w:rsidR="00BC1462" w:rsidRPr="00C06030">
        <w:rPr>
          <w:i/>
        </w:rPr>
        <w:t xml:space="preserve"> </w:t>
      </w:r>
      <w:r w:rsidRPr="00C06030">
        <w:rPr>
          <w:i/>
        </w:rPr>
        <w:t>Alexandra Wedl (stážistka)</w:t>
      </w:r>
    </w:p>
    <w:p w:rsidR="004C4401" w:rsidRPr="00C06030" w:rsidRDefault="004C4401" w:rsidP="00DB3802">
      <w:pPr>
        <w:pStyle w:val="xmsonormal"/>
        <w:spacing w:before="0" w:beforeAutospacing="0" w:after="0" w:afterAutospacing="0"/>
        <w:contextualSpacing/>
        <w:jc w:val="both"/>
        <w:rPr>
          <w:i/>
        </w:rPr>
      </w:pPr>
    </w:p>
    <w:p w:rsidR="001A5C84" w:rsidRPr="00C06030" w:rsidRDefault="00BC1462" w:rsidP="00DB3802">
      <w:pPr>
        <w:jc w:val="both"/>
      </w:pPr>
      <w:r w:rsidRPr="00C06030">
        <w:t xml:space="preserve">      </w:t>
      </w:r>
      <w:r w:rsidR="001A5C84" w:rsidRPr="00C06030">
        <w:t>V daném období se uskutečnily dvě významné aktivit</w:t>
      </w:r>
      <w:r w:rsidRPr="00C06030">
        <w:t>y</w:t>
      </w:r>
      <w:r w:rsidR="00CD2254" w:rsidRPr="00C06030">
        <w:t>, které má středisko Zahranič</w:t>
      </w:r>
      <w:r w:rsidR="001A5C84" w:rsidRPr="00C06030">
        <w:t xml:space="preserve">í v gesci: jednání zástupců Evropských hlavních měst kultury (tzv. ECoC meeting) a Bavorské kulturní dny. </w:t>
      </w:r>
    </w:p>
    <w:p w:rsidR="001A5C84" w:rsidRPr="00C06030" w:rsidRDefault="00CD2254" w:rsidP="00DB3802">
      <w:pPr>
        <w:jc w:val="both"/>
      </w:pPr>
      <w:r w:rsidRPr="00C06030">
        <w:rPr>
          <w:b/>
        </w:rPr>
        <w:t>„ECoC M</w:t>
      </w:r>
      <w:r w:rsidR="001A5C84" w:rsidRPr="00C06030">
        <w:rPr>
          <w:b/>
        </w:rPr>
        <w:t>eeting“</w:t>
      </w:r>
      <w:r w:rsidR="001A5C84" w:rsidRPr="00C06030">
        <w:t xml:space="preserve"> byl součástí programu oslav 30. výročí projektu Evropské hlavní město kultury a zúčastnilo se jej na 30 zástupců minulých, současných i budoucích EHMK, aby se navzájem inspirovali a sdíleli příklady dobré praxe. </w:t>
      </w:r>
    </w:p>
    <w:p w:rsidR="001A5C84" w:rsidRPr="00C06030" w:rsidRDefault="00BC1462" w:rsidP="00DB3802">
      <w:pPr>
        <w:jc w:val="both"/>
      </w:pPr>
      <w:r w:rsidRPr="00C06030">
        <w:rPr>
          <w:b/>
        </w:rPr>
        <w:t xml:space="preserve">      Bavorské kulturní dny</w:t>
      </w:r>
      <w:r w:rsidR="00CD2254" w:rsidRPr="00C06030">
        <w:t xml:space="preserve"> byly </w:t>
      </w:r>
      <w:r w:rsidRPr="00C06030">
        <w:t xml:space="preserve">především </w:t>
      </w:r>
      <w:r w:rsidR="001A5C84" w:rsidRPr="00C06030">
        <w:t>oslavou přeshraniční spolupráce, důkazem dobrých vztahů mezi Plzní, Plzeňským krajem a Bavorskem. Celotýdenní přehlídka bavorské kultury a bavorského životního stylu vyvrcholila akcí Květiny pro Plzeň připraven</w:t>
      </w:r>
      <w:r w:rsidR="00033352" w:rsidRPr="00C06030">
        <w:t>ou</w:t>
      </w:r>
      <w:r w:rsidR="001A5C84" w:rsidRPr="00C06030">
        <w:t xml:space="preserve"> ve spolupráci </w:t>
      </w:r>
      <w:r w:rsidR="00033352" w:rsidRPr="00C06030">
        <w:t xml:space="preserve">s </w:t>
      </w:r>
      <w:r w:rsidR="001A5C84" w:rsidRPr="00C06030">
        <w:t>Centrem Bavaria Bohemia v</w:t>
      </w:r>
      <w:r w:rsidR="00CD2254" w:rsidRPr="00C06030">
        <w:t> Schönsee, městem Řezno a P</w:t>
      </w:r>
      <w:r w:rsidR="001A5C84" w:rsidRPr="00C06030">
        <w:t xml:space="preserve">2015. </w:t>
      </w:r>
    </w:p>
    <w:p w:rsidR="001A5C84" w:rsidRPr="00C06030" w:rsidRDefault="00BC1462" w:rsidP="00DB3802">
      <w:pPr>
        <w:jc w:val="both"/>
      </w:pPr>
      <w:r w:rsidRPr="00C06030">
        <w:t xml:space="preserve">       </w:t>
      </w:r>
      <w:r w:rsidR="001A5C84" w:rsidRPr="00C06030">
        <w:t xml:space="preserve">Kromě výše zmíněných akcí se též uskutečnila </w:t>
      </w:r>
      <w:r w:rsidR="001A5C84" w:rsidRPr="00C06030">
        <w:rPr>
          <w:b/>
        </w:rPr>
        <w:t>návštěva generálního tajemníka EU-Japan Fest Japan Committee Shujiho Kogiho</w:t>
      </w:r>
      <w:r w:rsidR="001A5C84" w:rsidRPr="00C06030">
        <w:t xml:space="preserve">. Cílem návštěvy byla příprava programu pro pana </w:t>
      </w:r>
      <w:r w:rsidR="001A5C84" w:rsidRPr="00C06030">
        <w:rPr>
          <w:b/>
        </w:rPr>
        <w:t>Hideakiho Omiyu</w:t>
      </w:r>
      <w:r w:rsidR="001A5C84" w:rsidRPr="00C06030">
        <w:t xml:space="preserve">, prezidenta Mitsubishi Heavy Industries a zároveň nadace </w:t>
      </w:r>
      <w:r w:rsidR="001A5C84" w:rsidRPr="00C06030">
        <w:rPr>
          <w:b/>
        </w:rPr>
        <w:t>EU-Japan Fest Japan Committee</w:t>
      </w:r>
      <w:r w:rsidR="001A5C84" w:rsidRPr="00C06030">
        <w:t xml:space="preserve">. Pan Omiya navštíví Plzeň od 6. do 9. června a setká se zde se </w:t>
      </w:r>
      <w:r w:rsidR="001A5C84" w:rsidRPr="00C06030">
        <w:lastRenderedPageBreak/>
        <w:t>zástupci českých i japonských firem, politickou reprezentací i dalšími významnými osobnostmi.</w:t>
      </w:r>
    </w:p>
    <w:p w:rsidR="004C4401" w:rsidRPr="00C06030" w:rsidRDefault="004C4401" w:rsidP="00DB3802">
      <w:pPr>
        <w:contextualSpacing/>
        <w:jc w:val="both"/>
      </w:pPr>
    </w:p>
    <w:p w:rsidR="004C4401" w:rsidRPr="00C06030" w:rsidRDefault="004C4401" w:rsidP="0086678B">
      <w:pPr>
        <w:contextualSpacing/>
        <w:jc w:val="both"/>
      </w:pPr>
      <w:r w:rsidRPr="00C06030">
        <w:rPr>
          <w:b/>
          <w:u w:val="single"/>
        </w:rPr>
        <w:t>Středisko Participace:</w:t>
      </w:r>
    </w:p>
    <w:p w:rsidR="004C4401" w:rsidRPr="00C06030" w:rsidRDefault="004C4401" w:rsidP="00DB3802">
      <w:pPr>
        <w:pStyle w:val="xmsonormal"/>
        <w:spacing w:before="0" w:beforeAutospacing="0" w:after="0" w:afterAutospacing="0"/>
        <w:contextualSpacing/>
        <w:jc w:val="both"/>
        <w:rPr>
          <w:i/>
        </w:rPr>
      </w:pPr>
      <w:r w:rsidRPr="00C06030">
        <w:rPr>
          <w:rFonts w:eastAsiaTheme="minorHAnsi"/>
          <w:i/>
          <w:lang w:eastAsia="en-US"/>
        </w:rPr>
        <w:t>Christian Potiron, Eva Kraftová, Eva Fürbachová, Kristýna Jirátová, Petra Štěpánová</w:t>
      </w:r>
      <w:r w:rsidRPr="00C06030">
        <w:rPr>
          <w:i/>
        </w:rPr>
        <w:t>, Petr Klíma</w:t>
      </w:r>
    </w:p>
    <w:p w:rsidR="004C4401" w:rsidRPr="00C06030" w:rsidRDefault="004C4401" w:rsidP="00DB3802">
      <w:pPr>
        <w:contextualSpacing/>
        <w:jc w:val="both"/>
      </w:pPr>
    </w:p>
    <w:p w:rsidR="000736F0" w:rsidRPr="00C06030" w:rsidRDefault="0093237B" w:rsidP="00DB3802">
      <w:pPr>
        <w:jc w:val="both"/>
      </w:pPr>
      <w:r w:rsidRPr="00C06030">
        <w:t xml:space="preserve">     Dne 16. 4. </w:t>
      </w:r>
      <w:r w:rsidR="00033352" w:rsidRPr="00C06030">
        <w:t>byla zahájena</w:t>
      </w:r>
      <w:r w:rsidRPr="00C06030">
        <w:t xml:space="preserve"> první výstav</w:t>
      </w:r>
      <w:r w:rsidR="00033352" w:rsidRPr="00C06030">
        <w:t>a</w:t>
      </w:r>
      <w:r w:rsidRPr="00C06030">
        <w:t xml:space="preserve"> projektu </w:t>
      </w:r>
      <w:r w:rsidRPr="00C06030">
        <w:rPr>
          <w:b/>
        </w:rPr>
        <w:t>Plzeňské rodinné fotoalbum</w:t>
      </w:r>
      <w:r w:rsidRPr="00C06030">
        <w:t xml:space="preserve"> v prostorách DEPO2015. Z celkových cca 2000 nasbíraných fotografií od obyvatel Plzně je na výstavě prezentován výběr 184 fotografií. Výstavu bude provázet bohatý doprovodný program v podobě dočasných výs</w:t>
      </w:r>
      <w:r w:rsidR="000736F0" w:rsidRPr="00C06030">
        <w:t xml:space="preserve">tav a přednášek. Výstava </w:t>
      </w:r>
      <w:r w:rsidRPr="00C06030">
        <w:t>se setkává s velkým zájmem domácích i zahraničních náv</w:t>
      </w:r>
      <w:r w:rsidR="000736F0" w:rsidRPr="00C06030">
        <w:t>štěvníků.</w:t>
      </w:r>
    </w:p>
    <w:p w:rsidR="0093237B" w:rsidRPr="00C06030" w:rsidRDefault="000736F0" w:rsidP="00DB3802">
      <w:pPr>
        <w:jc w:val="both"/>
      </w:pPr>
      <w:r w:rsidRPr="00C06030">
        <w:t xml:space="preserve">    V sobotu 18. 4. byly zahájeny nové</w:t>
      </w:r>
      <w:r w:rsidR="0093237B" w:rsidRPr="00C06030">
        <w:t xml:space="preserve"> </w:t>
      </w:r>
      <w:r w:rsidR="0093237B" w:rsidRPr="00C06030">
        <w:rPr>
          <w:b/>
        </w:rPr>
        <w:t>sousedské procházky</w:t>
      </w:r>
      <w:r w:rsidR="00CD2254" w:rsidRPr="00C06030">
        <w:t>. Konalo se</w:t>
      </w:r>
      <w:r w:rsidR="0093237B" w:rsidRPr="00C06030">
        <w:t xml:space="preserve"> pět procházek, kterých se zúčastnilo dohromady kolem 150 návštěvníků. Byl vydán katalog sousedských proc</w:t>
      </w:r>
      <w:r w:rsidR="00CD2254" w:rsidRPr="00C06030">
        <w:t>házek, které budou dále realizovány</w:t>
      </w:r>
      <w:r w:rsidR="0093237B" w:rsidRPr="00C06030">
        <w:t xml:space="preserve"> vždy první sobotu v měsíci a v rámci speciálních akcí.</w:t>
      </w:r>
    </w:p>
    <w:p w:rsidR="000736F0" w:rsidRPr="00C06030" w:rsidRDefault="00B04230" w:rsidP="00DB3802">
      <w:pPr>
        <w:jc w:val="both"/>
      </w:pPr>
      <w:r w:rsidRPr="00C06030">
        <w:t xml:space="preserve">    </w:t>
      </w:r>
      <w:r w:rsidR="0093237B" w:rsidRPr="00C06030">
        <w:t xml:space="preserve">Aplikace </w:t>
      </w:r>
      <w:r w:rsidR="0093237B" w:rsidRPr="00C06030">
        <w:rPr>
          <w:b/>
          <w:bCs/>
        </w:rPr>
        <w:t xml:space="preserve">Skryté </w:t>
      </w:r>
      <w:r w:rsidRPr="00C06030">
        <w:rPr>
          <w:b/>
          <w:bCs/>
        </w:rPr>
        <w:t>měst</w:t>
      </w:r>
      <w:r w:rsidR="0093237B" w:rsidRPr="00C06030">
        <w:rPr>
          <w:b/>
          <w:bCs/>
        </w:rPr>
        <w:t>o</w:t>
      </w:r>
      <w:r w:rsidR="0093237B" w:rsidRPr="00C06030">
        <w:t xml:space="preserve"> byla</w:t>
      </w:r>
      <w:r w:rsidR="00CD2254" w:rsidRPr="00C06030">
        <w:t xml:space="preserve"> doplněna</w:t>
      </w:r>
      <w:r w:rsidRPr="00C06030">
        <w:t xml:space="preserve"> o šest virtuálních postav a na ně navázaných zážitkových tras. </w:t>
      </w:r>
      <w:r w:rsidR="0093237B" w:rsidRPr="00C06030">
        <w:t>Prostřednictvím aplikac</w:t>
      </w:r>
      <w:r w:rsidR="00A8568D" w:rsidRPr="00C06030">
        <w:t>e si budou moci n</w:t>
      </w:r>
      <w:r w:rsidR="0093237B" w:rsidRPr="00C06030">
        <w:t>ávštěv</w:t>
      </w:r>
      <w:r w:rsidR="00CD2254" w:rsidRPr="00C06030">
        <w:t>n</w:t>
      </w:r>
      <w:r w:rsidR="0093237B" w:rsidRPr="00C06030">
        <w:t xml:space="preserve">íci objednat i další akce typu procházka, setkání, návštěva, </w:t>
      </w:r>
      <w:r w:rsidR="00A8568D" w:rsidRPr="00C06030">
        <w:t>dílna</w:t>
      </w:r>
      <w:r w:rsidR="0093237B" w:rsidRPr="00C06030">
        <w:t xml:space="preserve"> atd.</w:t>
      </w:r>
      <w:r w:rsidRPr="00C06030">
        <w:t xml:space="preserve"> </w:t>
      </w:r>
    </w:p>
    <w:p w:rsidR="0093237B" w:rsidRPr="00C06030" w:rsidRDefault="000736F0" w:rsidP="00DB3802">
      <w:pPr>
        <w:jc w:val="both"/>
      </w:pPr>
      <w:r w:rsidRPr="00C06030">
        <w:t xml:space="preserve">   </w:t>
      </w:r>
      <w:r w:rsidR="00B04230" w:rsidRPr="00C06030">
        <w:t xml:space="preserve"> Dne 16. dubna byly spuštěny webové stránky projektu </w:t>
      </w:r>
      <w:r w:rsidR="00B04230" w:rsidRPr="00C06030">
        <w:rPr>
          <w:b/>
        </w:rPr>
        <w:t>Plzeňsk</w:t>
      </w:r>
      <w:r w:rsidR="00033352" w:rsidRPr="00C06030">
        <w:rPr>
          <w:b/>
        </w:rPr>
        <w:t>ý</w:t>
      </w:r>
      <w:r w:rsidR="00B04230" w:rsidRPr="00C06030">
        <w:rPr>
          <w:b/>
        </w:rPr>
        <w:t xml:space="preserve"> architektonick</w:t>
      </w:r>
      <w:r w:rsidR="00033352" w:rsidRPr="00C06030">
        <w:rPr>
          <w:b/>
        </w:rPr>
        <w:t>ý</w:t>
      </w:r>
      <w:r w:rsidR="00B04230" w:rsidRPr="00C06030">
        <w:rPr>
          <w:b/>
        </w:rPr>
        <w:t xml:space="preserve"> manuál (PAM)</w:t>
      </w:r>
      <w:r w:rsidR="00B04230" w:rsidRPr="00C06030">
        <w:t xml:space="preserve"> s online databází 150</w:t>
      </w:r>
      <w:r w:rsidR="00B04230" w:rsidRPr="00C06030">
        <w:rPr>
          <w:b/>
        </w:rPr>
        <w:t xml:space="preserve"> </w:t>
      </w:r>
      <w:r w:rsidR="00B04230" w:rsidRPr="00C06030">
        <w:t xml:space="preserve">zajímavých objektů. Byla také vydána brožura s informacemi o projektu a otevřena výstavní prezentace PAM v prostoru DEPO2015. </w:t>
      </w:r>
    </w:p>
    <w:p w:rsidR="00B04230" w:rsidRPr="00C06030" w:rsidRDefault="0093237B" w:rsidP="00DB3802">
      <w:pPr>
        <w:jc w:val="both"/>
      </w:pPr>
      <w:r w:rsidRPr="00C06030">
        <w:t xml:space="preserve">     V </w:t>
      </w:r>
      <w:r w:rsidR="00B04230" w:rsidRPr="00C06030">
        <w:t xml:space="preserve">rámci projektu </w:t>
      </w:r>
      <w:r w:rsidR="00B04230" w:rsidRPr="00C06030">
        <w:rPr>
          <w:b/>
        </w:rPr>
        <w:t>Tvář Plzně</w:t>
      </w:r>
      <w:r w:rsidR="00B04230" w:rsidRPr="00C06030">
        <w:t xml:space="preserve"> </w:t>
      </w:r>
      <w:r w:rsidR="00033352" w:rsidRPr="00C06030">
        <w:t xml:space="preserve">se </w:t>
      </w:r>
      <w:r w:rsidR="00B04230" w:rsidRPr="00C06030">
        <w:t xml:space="preserve">uskutečnil „komunitní casting“, </w:t>
      </w:r>
      <w:r w:rsidR="00033352" w:rsidRPr="00C06030">
        <w:t xml:space="preserve">při němž </w:t>
      </w:r>
      <w:r w:rsidR="00B04230" w:rsidRPr="00C06030">
        <w:t>bylo vybráno deset jedinců</w:t>
      </w:r>
      <w:r w:rsidRPr="00C06030">
        <w:t xml:space="preserve">. Jejich </w:t>
      </w:r>
      <w:r w:rsidR="00B04230" w:rsidRPr="00C06030">
        <w:t xml:space="preserve">portréty nyní ztvární 6 mladých umělců. </w:t>
      </w:r>
      <w:r w:rsidR="00CD2254" w:rsidRPr="00C06030">
        <w:t xml:space="preserve">Dne </w:t>
      </w:r>
      <w:r w:rsidR="00B04230" w:rsidRPr="00C06030">
        <w:t xml:space="preserve">18. června se uskuteční vernisáž výstavy v komunitní galerii v DEPO2015. Na </w:t>
      </w:r>
      <w:r w:rsidR="00033352" w:rsidRPr="00C06030">
        <w:t xml:space="preserve">závěr </w:t>
      </w:r>
      <w:r w:rsidR="00B04230" w:rsidRPr="00C06030">
        <w:t>výstavy pak dojde k dobročinné dražbě obrazů.</w:t>
      </w:r>
    </w:p>
    <w:p w:rsidR="00B04230" w:rsidRPr="00C06030" w:rsidRDefault="0093237B" w:rsidP="00DB3802">
      <w:pPr>
        <w:jc w:val="both"/>
      </w:pPr>
      <w:r w:rsidRPr="00C06030">
        <w:t xml:space="preserve">     </w:t>
      </w:r>
      <w:r w:rsidR="00B04230" w:rsidRPr="00C06030">
        <w:t xml:space="preserve">Dále </w:t>
      </w:r>
      <w:r w:rsidR="00033352" w:rsidRPr="00C06030">
        <w:t xml:space="preserve">se konají </w:t>
      </w:r>
      <w:r w:rsidR="00B04230" w:rsidRPr="00C06030">
        <w:t xml:space="preserve">multikulturní dílny v rámci </w:t>
      </w:r>
      <w:r w:rsidR="00B04230" w:rsidRPr="00C06030">
        <w:rPr>
          <w:b/>
        </w:rPr>
        <w:t>Chaloupky strýčka Toma</w:t>
      </w:r>
      <w:r w:rsidR="00B04230" w:rsidRPr="00C06030">
        <w:t xml:space="preserve"> s organizací Johan, z. s. (drama dílna) a Ponton, o. s. (Parkours dílna). Spolu s Pedagogickou fakultou ZČU v Plzni </w:t>
      </w:r>
      <w:r w:rsidR="00033352" w:rsidRPr="00C06030">
        <w:t xml:space="preserve">je připravována </w:t>
      </w:r>
      <w:r w:rsidR="00B04230" w:rsidRPr="00C06030">
        <w:t xml:space="preserve">na </w:t>
      </w:r>
      <w:r w:rsidR="00CD2254" w:rsidRPr="00C06030">
        <w:t xml:space="preserve"> </w:t>
      </w:r>
      <w:r w:rsidR="00B04230" w:rsidRPr="00C06030">
        <w:t>13.</w:t>
      </w:r>
      <w:r w:rsidR="00CD2254" w:rsidRPr="00C06030">
        <w:t xml:space="preserve"> </w:t>
      </w:r>
      <w:r w:rsidR="00B04230" w:rsidRPr="00C06030">
        <w:t>5.</w:t>
      </w:r>
      <w:r w:rsidR="00CD2254" w:rsidRPr="00C06030">
        <w:t xml:space="preserve"> </w:t>
      </w:r>
      <w:r w:rsidR="00B04230" w:rsidRPr="00C06030">
        <w:t>2015 Konferenc</w:t>
      </w:r>
      <w:r w:rsidR="00033352" w:rsidRPr="00C06030">
        <w:t>e</w:t>
      </w:r>
      <w:r w:rsidR="00B04230" w:rsidRPr="00C06030">
        <w:t xml:space="preserve"> o inkluzivním vzdělávání. </w:t>
      </w:r>
      <w:r w:rsidR="00CD2254" w:rsidRPr="00C06030">
        <w:t xml:space="preserve">Dne </w:t>
      </w:r>
      <w:r w:rsidR="00B04230" w:rsidRPr="00C06030">
        <w:t xml:space="preserve">19. 4. se konala vyprodaná repríza hry Sám mezi lidmi o cizincích v Plzni. </w:t>
      </w:r>
    </w:p>
    <w:p w:rsidR="00B04230" w:rsidRPr="00C06030" w:rsidRDefault="0093237B" w:rsidP="00DB3802">
      <w:pPr>
        <w:jc w:val="both"/>
      </w:pPr>
      <w:r w:rsidRPr="00C06030">
        <w:t xml:space="preserve">     </w:t>
      </w:r>
      <w:r w:rsidR="00B04230" w:rsidRPr="00C06030">
        <w:t xml:space="preserve">Připravuje se rovněž konference </w:t>
      </w:r>
      <w:r w:rsidR="00B04230" w:rsidRPr="00C06030">
        <w:rPr>
          <w:b/>
        </w:rPr>
        <w:t>Kreativní demokratická škola</w:t>
      </w:r>
      <w:r w:rsidR="00B04230" w:rsidRPr="00C06030">
        <w:t xml:space="preserve"> ve spolupráci s Centrem pro komunitní práci, na níž budou školní týmy prezentovat své návrhy n</w:t>
      </w:r>
      <w:r w:rsidR="00D6282D" w:rsidRPr="00C06030">
        <w:t xml:space="preserve">a zlepšení veřejného prostoru. </w:t>
      </w:r>
      <w:r w:rsidR="00B04230" w:rsidRPr="00C06030">
        <w:rPr>
          <w:b/>
          <w:bCs/>
        </w:rPr>
        <w:t>Klub strážných andělů</w:t>
      </w:r>
      <w:r w:rsidR="00B04230" w:rsidRPr="00C06030">
        <w:t xml:space="preserve">  pod heslem „Kulturu vytváříme společně“ dále zapojuje dobrovolníky do akcí programu Plzeň 2015</w:t>
      </w:r>
      <w:r w:rsidRPr="00C06030">
        <w:t xml:space="preserve">. </w:t>
      </w:r>
      <w:r w:rsidR="00B04230" w:rsidRPr="00C06030">
        <w:t>Dubno</w:t>
      </w:r>
      <w:r w:rsidR="00CD2254" w:rsidRPr="00C06030">
        <w:t>vé setkání dobrovolníků se konalo</w:t>
      </w:r>
      <w:r w:rsidR="00B04230" w:rsidRPr="00C06030">
        <w:t xml:space="preserve"> v komunitním centru Plzeň Zastávka, hostem byla vedoucí OPM</w:t>
      </w:r>
      <w:r w:rsidR="00D6282D" w:rsidRPr="00C06030">
        <w:t xml:space="preserve"> MMP Jana Komišová.</w:t>
      </w:r>
    </w:p>
    <w:p w:rsidR="00D6282D" w:rsidRPr="00C06030" w:rsidRDefault="0093237B" w:rsidP="00DB3802">
      <w:pPr>
        <w:jc w:val="both"/>
      </w:pPr>
      <w:r w:rsidRPr="00C06030">
        <w:t xml:space="preserve">    </w:t>
      </w:r>
      <w:r w:rsidR="00B04230" w:rsidRPr="00C06030">
        <w:t>Ve dnech 31.</w:t>
      </w:r>
      <w:r w:rsidR="00CD2254" w:rsidRPr="00C06030">
        <w:t xml:space="preserve"> </w:t>
      </w:r>
      <w:r w:rsidR="00B04230" w:rsidRPr="00C06030">
        <w:t>3. – 2.</w:t>
      </w:r>
      <w:r w:rsidR="00CD2254" w:rsidRPr="00C06030">
        <w:t xml:space="preserve"> </w:t>
      </w:r>
      <w:r w:rsidR="0086678B" w:rsidRPr="00C06030">
        <w:t xml:space="preserve">4. </w:t>
      </w:r>
      <w:r w:rsidR="00033352" w:rsidRPr="00C06030">
        <w:t>byli hosty P2015</w:t>
      </w:r>
      <w:r w:rsidR="0086678B" w:rsidRPr="00C06030">
        <w:t xml:space="preserve"> člen</w:t>
      </w:r>
      <w:r w:rsidR="00033352" w:rsidRPr="00C06030">
        <w:t>ové</w:t>
      </w:r>
      <w:r w:rsidR="00B04230" w:rsidRPr="00C06030">
        <w:t xml:space="preserve"> evropské sítě In Situ na téma „participativně umělecké projekty ve veřejném prostoru“. Paralelně dvacet studentů oboru Kulturní projekty ve veřejném prostoru z Univerzity Paris-Sorbonne strávilo týden v Plzni zkoumáním veřejného prostoru. Účastnili se také organizované veřejné diskuse na téma „Objevovat město jinak“, která se konala </w:t>
      </w:r>
      <w:r w:rsidR="00CD2254" w:rsidRPr="00C06030">
        <w:t xml:space="preserve">dne </w:t>
      </w:r>
      <w:r w:rsidR="00B04230" w:rsidRPr="00C06030">
        <w:t>2.</w:t>
      </w:r>
      <w:r w:rsidR="00CD2254" w:rsidRPr="00C06030">
        <w:t xml:space="preserve"> </w:t>
      </w:r>
      <w:r w:rsidR="00B04230" w:rsidRPr="00C06030">
        <w:t>4. v centru Plzeň Zastávka.</w:t>
      </w:r>
    </w:p>
    <w:p w:rsidR="00B04230" w:rsidRPr="00C06030" w:rsidRDefault="00D6282D" w:rsidP="00DB3802">
      <w:pPr>
        <w:jc w:val="both"/>
      </w:pPr>
      <w:r w:rsidRPr="00C06030">
        <w:t xml:space="preserve">     </w:t>
      </w:r>
      <w:r w:rsidR="00B04230" w:rsidRPr="00C06030">
        <w:t xml:space="preserve">V rámci přípravy </w:t>
      </w:r>
      <w:r w:rsidR="00B04230" w:rsidRPr="00C06030">
        <w:rPr>
          <w:b/>
        </w:rPr>
        <w:t>Evropského dne sousedů</w:t>
      </w:r>
      <w:r w:rsidR="00CD2254" w:rsidRPr="00C06030">
        <w:t xml:space="preserve"> (EDS) bylo poprvé jednáno</w:t>
      </w:r>
      <w:r w:rsidR="00B04230" w:rsidRPr="00C06030">
        <w:t xml:space="preserve"> se zástupci </w:t>
      </w:r>
      <w:r w:rsidRPr="00C06030">
        <w:t xml:space="preserve">13 programových ohnisek, </w:t>
      </w:r>
      <w:r w:rsidR="00ED0733" w:rsidRPr="00C06030">
        <w:t>byly přijímány</w:t>
      </w:r>
      <w:r w:rsidR="00B04230" w:rsidRPr="00C06030">
        <w:t xml:space="preserve"> nabídky na vystoupení v rámci EDS (celkem 32 vystoupení), přihlášky na sousedské večeře (výzva </w:t>
      </w:r>
      <w:r w:rsidR="00ED0733" w:rsidRPr="00C06030">
        <w:t>končí</w:t>
      </w:r>
      <w:r w:rsidR="00B04230" w:rsidRPr="00C06030">
        <w:t xml:space="preserve"> 15.</w:t>
      </w:r>
      <w:r w:rsidR="00ED0733" w:rsidRPr="00C06030">
        <w:t xml:space="preserve"> </w:t>
      </w:r>
      <w:r w:rsidR="00B04230" w:rsidRPr="00C06030">
        <w:t xml:space="preserve">5.) a partnerské akce (Noc kostelů, Jízda veteránů).  </w:t>
      </w:r>
    </w:p>
    <w:p w:rsidR="004C4401" w:rsidRPr="00C06030" w:rsidRDefault="004C4401" w:rsidP="00DB3802">
      <w:pPr>
        <w:contextualSpacing/>
        <w:jc w:val="both"/>
      </w:pPr>
    </w:p>
    <w:p w:rsidR="004C4401" w:rsidRPr="00C06030" w:rsidRDefault="004C4401" w:rsidP="0086678B">
      <w:pPr>
        <w:contextualSpacing/>
        <w:jc w:val="both"/>
      </w:pPr>
      <w:r w:rsidRPr="00C06030">
        <w:t xml:space="preserve">  </w:t>
      </w:r>
      <w:r w:rsidRPr="00C06030">
        <w:rPr>
          <w:b/>
          <w:u w:val="single"/>
        </w:rPr>
        <w:t>Středisko Technické produkce a KD Peklo</w:t>
      </w:r>
      <w:r w:rsidRPr="00C06030">
        <w:rPr>
          <w:b/>
        </w:rPr>
        <w:t xml:space="preserve">:                                              </w:t>
      </w:r>
    </w:p>
    <w:p w:rsidR="004C4401" w:rsidRPr="00C06030" w:rsidRDefault="004C4401" w:rsidP="00DB3802">
      <w:pPr>
        <w:pStyle w:val="xmsonormal"/>
        <w:spacing w:before="0" w:beforeAutospacing="0" w:after="0" w:afterAutospacing="0"/>
        <w:contextualSpacing/>
        <w:jc w:val="both"/>
        <w:rPr>
          <w:b/>
          <w:i/>
        </w:rPr>
      </w:pPr>
      <w:r w:rsidRPr="00C06030">
        <w:rPr>
          <w:i/>
        </w:rPr>
        <w:t>Martin Kejklíček, Veronika Kreysová, Václava Sporková, Simona Holubová, Josef Fojta, Roman Pekař, Blanka Borůvková, Pavel Kulhavý</w:t>
      </w:r>
    </w:p>
    <w:p w:rsidR="004C4401" w:rsidRPr="00C06030" w:rsidRDefault="004C4401" w:rsidP="00DB3802">
      <w:pPr>
        <w:pStyle w:val="xmsonormal"/>
        <w:spacing w:before="0" w:beforeAutospacing="0" w:after="0" w:afterAutospacing="0"/>
        <w:contextualSpacing/>
        <w:jc w:val="both"/>
        <w:rPr>
          <w:b/>
          <w:i/>
        </w:rPr>
      </w:pPr>
    </w:p>
    <w:p w:rsidR="00717B32" w:rsidRPr="00C06030" w:rsidRDefault="004C4401" w:rsidP="00DB3802">
      <w:pPr>
        <w:jc w:val="both"/>
        <w:rPr>
          <w:lang w:eastAsia="en-US"/>
        </w:rPr>
      </w:pPr>
      <w:r w:rsidRPr="00C06030">
        <w:rPr>
          <w:lang w:eastAsia="en-US"/>
        </w:rPr>
        <w:lastRenderedPageBreak/>
        <w:t xml:space="preserve">    </w:t>
      </w:r>
      <w:r w:rsidR="00717B32" w:rsidRPr="00C06030">
        <w:rPr>
          <w:lang w:eastAsia="en-US"/>
        </w:rPr>
        <w:t>V </w:t>
      </w:r>
      <w:r w:rsidR="00717B32" w:rsidRPr="00C06030">
        <w:rPr>
          <w:b/>
          <w:lang w:eastAsia="en-US"/>
        </w:rPr>
        <w:t xml:space="preserve">KD Peklo </w:t>
      </w:r>
      <w:r w:rsidR="00717B32" w:rsidRPr="00C06030">
        <w:rPr>
          <w:lang w:eastAsia="en-US"/>
        </w:rPr>
        <w:t xml:space="preserve">se v daném období </w:t>
      </w:r>
      <w:r w:rsidR="00ED0733" w:rsidRPr="00C06030">
        <w:rPr>
          <w:lang w:eastAsia="en-US"/>
        </w:rPr>
        <w:t xml:space="preserve">(20. března) </w:t>
      </w:r>
      <w:r w:rsidR="00717B32" w:rsidRPr="00C06030">
        <w:rPr>
          <w:lang w:eastAsia="en-US"/>
        </w:rPr>
        <w:t xml:space="preserve">konal koncert skupiny Arakain a Lucie Bílé. Vstupenky na koncert </w:t>
      </w:r>
      <w:r w:rsidR="0086678B" w:rsidRPr="00C06030">
        <w:rPr>
          <w:lang w:eastAsia="en-US"/>
        </w:rPr>
        <w:t>byly již měsíc před akcí</w:t>
      </w:r>
      <w:r w:rsidR="00717B32" w:rsidRPr="00C06030">
        <w:rPr>
          <w:lang w:eastAsia="en-US"/>
        </w:rPr>
        <w:t xml:space="preserve"> vyprodány. Nedělní den</w:t>
      </w:r>
      <w:r w:rsidR="00ED0733" w:rsidRPr="00C06030">
        <w:rPr>
          <w:lang w:eastAsia="en-US"/>
        </w:rPr>
        <w:t xml:space="preserve"> (22. března)</w:t>
      </w:r>
      <w:r w:rsidR="00717B32" w:rsidRPr="00C06030">
        <w:rPr>
          <w:lang w:eastAsia="en-US"/>
        </w:rPr>
        <w:t xml:space="preserve"> byl ve stylu tance, konal se zde </w:t>
      </w:r>
      <w:r w:rsidR="00ED0733" w:rsidRPr="00C06030">
        <w:rPr>
          <w:lang w:eastAsia="en-US"/>
        </w:rPr>
        <w:t>F</w:t>
      </w:r>
      <w:r w:rsidR="00717B32" w:rsidRPr="00C06030">
        <w:rPr>
          <w:lang w:eastAsia="en-US"/>
        </w:rPr>
        <w:t xml:space="preserve">estival tanečního mládí. Představilo se </w:t>
      </w:r>
      <w:r w:rsidR="00ED0733" w:rsidRPr="00C06030">
        <w:rPr>
          <w:lang w:eastAsia="en-US"/>
        </w:rPr>
        <w:t xml:space="preserve">zde </w:t>
      </w:r>
      <w:r w:rsidR="00717B32" w:rsidRPr="00C06030">
        <w:rPr>
          <w:lang w:eastAsia="en-US"/>
        </w:rPr>
        <w:t>téměř 1000 nadaných dětí.</w:t>
      </w:r>
    </w:p>
    <w:p w:rsidR="00717B32" w:rsidRPr="00C06030" w:rsidRDefault="00717B32" w:rsidP="00DB3802">
      <w:pPr>
        <w:jc w:val="both"/>
        <w:rPr>
          <w:lang w:eastAsia="en-US"/>
        </w:rPr>
      </w:pPr>
      <w:r w:rsidRPr="00C06030">
        <w:rPr>
          <w:lang w:eastAsia="en-US"/>
        </w:rPr>
        <w:t xml:space="preserve">     Dále se konaly v KD Peklo divadelní představení, prodejní akce rů</w:t>
      </w:r>
      <w:r w:rsidR="0086678B" w:rsidRPr="00C06030">
        <w:rPr>
          <w:lang w:eastAsia="en-US"/>
        </w:rPr>
        <w:t>zného typu, ples školy, Jarní vá</w:t>
      </w:r>
      <w:r w:rsidRPr="00C06030">
        <w:rPr>
          <w:lang w:eastAsia="en-US"/>
        </w:rPr>
        <w:t>nek pro seniory či mezinár</w:t>
      </w:r>
      <w:r w:rsidR="000736F0" w:rsidRPr="00C06030">
        <w:rPr>
          <w:lang w:eastAsia="en-US"/>
        </w:rPr>
        <w:t>odní festival Musica Acalantis, Gala večer</w:t>
      </w:r>
      <w:r w:rsidRPr="00C06030">
        <w:rPr>
          <w:lang w:eastAsia="en-US"/>
        </w:rPr>
        <w:t xml:space="preserve"> u příležitosti výročí 30 let Evropských hlavních měst </w:t>
      </w:r>
      <w:r w:rsidR="00ED0733" w:rsidRPr="00C06030">
        <w:rPr>
          <w:lang w:eastAsia="en-US"/>
        </w:rPr>
        <w:t xml:space="preserve">kultury </w:t>
      </w:r>
      <w:r w:rsidRPr="00C06030">
        <w:rPr>
          <w:lang w:eastAsia="en-US"/>
        </w:rPr>
        <w:t>či koncert</w:t>
      </w:r>
      <w:r w:rsidR="0086678B" w:rsidRPr="00C06030">
        <w:rPr>
          <w:lang w:eastAsia="en-US"/>
        </w:rPr>
        <w:t xml:space="preserve"> Plzeňské filharmonie přenášený</w:t>
      </w:r>
      <w:r w:rsidRPr="00C06030">
        <w:rPr>
          <w:lang w:eastAsia="en-US"/>
        </w:rPr>
        <w:t xml:space="preserve"> Českým </w:t>
      </w:r>
      <w:r w:rsidR="00A8568D" w:rsidRPr="00C06030">
        <w:rPr>
          <w:lang w:eastAsia="en-US"/>
        </w:rPr>
        <w:t>rozhlase</w:t>
      </w:r>
      <w:r w:rsidR="0086678B" w:rsidRPr="00C06030">
        <w:rPr>
          <w:lang w:eastAsia="en-US"/>
        </w:rPr>
        <w:t>m</w:t>
      </w:r>
      <w:r w:rsidRPr="00C06030">
        <w:rPr>
          <w:lang w:eastAsia="en-US"/>
        </w:rPr>
        <w:t>.</w:t>
      </w:r>
    </w:p>
    <w:p w:rsidR="00717B32" w:rsidRPr="00C06030" w:rsidRDefault="00717B32" w:rsidP="00DB3802">
      <w:pPr>
        <w:jc w:val="both"/>
        <w:rPr>
          <w:lang w:eastAsia="en-US"/>
        </w:rPr>
      </w:pPr>
      <w:r w:rsidRPr="00C06030">
        <w:rPr>
          <w:lang w:eastAsia="en-US"/>
        </w:rPr>
        <w:t xml:space="preserve">    V daném období se většina úkolů oddělení </w:t>
      </w:r>
      <w:r w:rsidRPr="00C06030">
        <w:rPr>
          <w:b/>
          <w:lang w:eastAsia="en-US"/>
        </w:rPr>
        <w:t>techni</w:t>
      </w:r>
      <w:r w:rsidR="0086678B" w:rsidRPr="00C06030">
        <w:rPr>
          <w:b/>
          <w:lang w:eastAsia="en-US"/>
        </w:rPr>
        <w:t>ck</w:t>
      </w:r>
      <w:r w:rsidRPr="00C06030">
        <w:rPr>
          <w:b/>
          <w:lang w:eastAsia="en-US"/>
        </w:rPr>
        <w:t>é produkce</w:t>
      </w:r>
      <w:r w:rsidRPr="00C06030">
        <w:rPr>
          <w:lang w:eastAsia="en-US"/>
        </w:rPr>
        <w:t xml:space="preserve"> týkala dokončování úprav areálu DEPO2015, instalací výstav a příprav slavnostního otevření DEPO2015</w:t>
      </w:r>
      <w:r w:rsidR="00DB3802" w:rsidRPr="00C06030">
        <w:rPr>
          <w:lang w:eastAsia="en-US"/>
        </w:rPr>
        <w:t>. Důležitými akcemi, které byly po technické stránce v reži</w:t>
      </w:r>
      <w:r w:rsidR="0086678B" w:rsidRPr="00C06030">
        <w:rPr>
          <w:lang w:eastAsia="en-US"/>
        </w:rPr>
        <w:t>i technické produkce, byl ECOC M</w:t>
      </w:r>
      <w:r w:rsidR="00DB3802" w:rsidRPr="00C06030">
        <w:rPr>
          <w:lang w:eastAsia="en-US"/>
        </w:rPr>
        <w:t>eeting,</w:t>
      </w:r>
      <w:r w:rsidRPr="00C06030">
        <w:rPr>
          <w:lang w:eastAsia="en-US"/>
        </w:rPr>
        <w:t xml:space="preserve"> konference Soul for Europe</w:t>
      </w:r>
      <w:r w:rsidR="00DB3802" w:rsidRPr="00C06030">
        <w:rPr>
          <w:lang w:eastAsia="en-US"/>
        </w:rPr>
        <w:t>, Panelová diskuse k výročí 30 let EHMK a příprava Bavorských dnů.</w:t>
      </w:r>
    </w:p>
    <w:p w:rsidR="00717B32" w:rsidRPr="00C06030" w:rsidRDefault="00717B32" w:rsidP="00DB3802">
      <w:pPr>
        <w:jc w:val="both"/>
        <w:rPr>
          <w:lang w:eastAsia="en-US"/>
        </w:rPr>
      </w:pPr>
    </w:p>
    <w:p w:rsidR="004C4401" w:rsidRPr="00C06030" w:rsidRDefault="004C4401" w:rsidP="002627A9">
      <w:pPr>
        <w:pStyle w:val="Bezmezer"/>
        <w:contextualSpacing/>
        <w:rPr>
          <w:b/>
          <w:u w:val="single"/>
        </w:rPr>
      </w:pPr>
      <w:r w:rsidRPr="00C06030">
        <w:rPr>
          <w:b/>
          <w:u w:val="single"/>
        </w:rPr>
        <w:t>Středisko uměleckého ředitele</w:t>
      </w:r>
    </w:p>
    <w:p w:rsidR="004C4401" w:rsidRPr="00C06030" w:rsidRDefault="004C4401" w:rsidP="002627A9">
      <w:pPr>
        <w:pStyle w:val="Bezmezer"/>
        <w:contextualSpacing/>
        <w:rPr>
          <w:i/>
        </w:rPr>
      </w:pPr>
      <w:r w:rsidRPr="00C06030">
        <w:rPr>
          <w:i/>
        </w:rPr>
        <w:t>Petr Forman, Klára Doubravová, Marcela Mašínová</w:t>
      </w:r>
    </w:p>
    <w:p w:rsidR="0086678B" w:rsidRPr="00C06030" w:rsidRDefault="00303452" w:rsidP="00DB3802">
      <w:pPr>
        <w:jc w:val="both"/>
        <w:rPr>
          <w:b/>
        </w:rPr>
      </w:pPr>
      <w:r w:rsidRPr="00C06030">
        <w:rPr>
          <w:b/>
        </w:rPr>
        <w:t xml:space="preserve">     </w:t>
      </w:r>
    </w:p>
    <w:p w:rsidR="002627A9" w:rsidRPr="00C06030" w:rsidRDefault="0086678B" w:rsidP="00DB3802">
      <w:pPr>
        <w:jc w:val="both"/>
        <w:rPr>
          <w:b/>
        </w:rPr>
      </w:pPr>
      <w:r w:rsidRPr="00C06030">
        <w:rPr>
          <w:b/>
        </w:rPr>
        <w:t xml:space="preserve">     </w:t>
      </w:r>
      <w:r w:rsidR="00303452" w:rsidRPr="00C06030">
        <w:rPr>
          <w:b/>
        </w:rPr>
        <w:t xml:space="preserve">Sezóna Nového </w:t>
      </w:r>
      <w:r w:rsidR="00ED0733" w:rsidRPr="00C06030">
        <w:rPr>
          <w:b/>
        </w:rPr>
        <w:t>c</w:t>
      </w:r>
      <w:r w:rsidR="00303452" w:rsidRPr="00C06030">
        <w:rPr>
          <w:b/>
        </w:rPr>
        <w:t>irkus</w:t>
      </w:r>
      <w:r w:rsidR="002627A9" w:rsidRPr="00C06030">
        <w:rPr>
          <w:b/>
        </w:rPr>
        <w:t>u</w:t>
      </w:r>
    </w:p>
    <w:p w:rsidR="00303452" w:rsidRPr="00C06030" w:rsidRDefault="00303452" w:rsidP="00DB3802">
      <w:pPr>
        <w:jc w:val="both"/>
        <w:rPr>
          <w:b/>
        </w:rPr>
      </w:pPr>
      <w:r w:rsidRPr="00C06030">
        <w:t xml:space="preserve">     V průběhu března a dubna byl</w:t>
      </w:r>
      <w:r w:rsidR="00525620" w:rsidRPr="00C06030">
        <w:t>a organizačně zajišťována vystoupení</w:t>
      </w:r>
      <w:r w:rsidRPr="00C06030">
        <w:t xml:space="preserve">  cirkus</w:t>
      </w:r>
      <w:r w:rsidR="00525620" w:rsidRPr="00C06030">
        <w:t>ů</w:t>
      </w:r>
      <w:r w:rsidR="0086678B" w:rsidRPr="00C06030">
        <w:t xml:space="preserve"> </w:t>
      </w:r>
      <w:r w:rsidR="0086678B" w:rsidRPr="00C06030">
        <w:rPr>
          <w:b/>
        </w:rPr>
        <w:t xml:space="preserve">MagdaClan </w:t>
      </w:r>
      <w:r w:rsidR="0086678B" w:rsidRPr="00C06030">
        <w:t>a</w:t>
      </w:r>
      <w:r w:rsidR="0086678B" w:rsidRPr="00C06030">
        <w:rPr>
          <w:b/>
        </w:rPr>
        <w:t xml:space="preserve"> Betes de Foire</w:t>
      </w:r>
      <w:r w:rsidR="0086678B" w:rsidRPr="00C06030">
        <w:t xml:space="preserve">.Ve dnech </w:t>
      </w:r>
      <w:r w:rsidRPr="00C06030">
        <w:t>31.</w:t>
      </w:r>
      <w:r w:rsidR="0086678B" w:rsidRPr="00C06030">
        <w:t xml:space="preserve"> </w:t>
      </w:r>
      <w:r w:rsidRPr="00C06030">
        <w:t>3. - 12.</w:t>
      </w:r>
      <w:r w:rsidR="0086678B" w:rsidRPr="00C06030">
        <w:t xml:space="preserve"> </w:t>
      </w:r>
      <w:r w:rsidRPr="00C06030">
        <w:t xml:space="preserve">4. hostoval  v Plzni v rámci Sezóny </w:t>
      </w:r>
      <w:r w:rsidR="0086678B" w:rsidRPr="00C06030">
        <w:t xml:space="preserve">Nových cirkusů </w:t>
      </w:r>
      <w:r w:rsidRPr="00C06030">
        <w:t>katalánský sou</w:t>
      </w:r>
      <w:r w:rsidR="001E5A3D" w:rsidRPr="00C06030">
        <w:t xml:space="preserve">bor </w:t>
      </w:r>
      <w:r w:rsidR="001E5A3D" w:rsidRPr="00C06030">
        <w:rPr>
          <w:b/>
        </w:rPr>
        <w:t>PSiRC</w:t>
      </w:r>
      <w:r w:rsidR="001E5A3D" w:rsidRPr="00C06030">
        <w:t xml:space="preserve"> v prostoru DEPO 2015. </w:t>
      </w:r>
      <w:r w:rsidRPr="00C06030">
        <w:t xml:space="preserve">Poslední představení bylo uvedeno v Praze na Kampě, kde byl PSiRC součástí programu Kampa střed světa. Představení zde vidělo kolem 300 lidí. </w:t>
      </w:r>
      <w:r w:rsidR="0086678B" w:rsidRPr="00C06030">
        <w:t xml:space="preserve">Dne </w:t>
      </w:r>
      <w:r w:rsidRPr="00C06030">
        <w:t>9. 5. přijíždí italský cirkus MagdaClan.</w:t>
      </w:r>
    </w:p>
    <w:p w:rsidR="00303452" w:rsidRPr="00C06030" w:rsidRDefault="00303452" w:rsidP="00DB3802">
      <w:pPr>
        <w:jc w:val="both"/>
      </w:pPr>
    </w:p>
    <w:p w:rsidR="00303452" w:rsidRPr="00C06030" w:rsidRDefault="00303452" w:rsidP="00DB3802">
      <w:pPr>
        <w:jc w:val="both"/>
        <w:rPr>
          <w:b/>
        </w:rPr>
      </w:pPr>
      <w:r w:rsidRPr="00C06030">
        <w:rPr>
          <w:b/>
        </w:rPr>
        <w:t xml:space="preserve">     Sezóna současného evropského divadla a tance</w:t>
      </w:r>
    </w:p>
    <w:p w:rsidR="00303452" w:rsidRPr="00C06030" w:rsidRDefault="00303452" w:rsidP="00DB3802">
      <w:pPr>
        <w:jc w:val="both"/>
      </w:pPr>
      <w:r w:rsidRPr="00C06030">
        <w:t xml:space="preserve">     </w:t>
      </w:r>
      <w:r w:rsidR="0086678B" w:rsidRPr="00C06030">
        <w:t>V průběhu daného období se konaly</w:t>
      </w:r>
      <w:r w:rsidRPr="00C06030">
        <w:t xml:space="preserve"> </w:t>
      </w:r>
      <w:r w:rsidR="00525620" w:rsidRPr="00C06030">
        <w:t xml:space="preserve">organizační </w:t>
      </w:r>
      <w:r w:rsidRPr="00C06030">
        <w:t>schůzky</w:t>
      </w:r>
      <w:r w:rsidR="00525620" w:rsidRPr="00C06030">
        <w:t xml:space="preserve"> k</w:t>
      </w:r>
      <w:r w:rsidRPr="00C06030">
        <w:t xml:space="preserve"> jednotlivý</w:t>
      </w:r>
      <w:r w:rsidR="00525620" w:rsidRPr="00C06030">
        <w:t>m</w:t>
      </w:r>
      <w:r w:rsidRPr="00C06030">
        <w:t xml:space="preserve"> představení</w:t>
      </w:r>
      <w:r w:rsidR="00525620" w:rsidRPr="00C06030">
        <w:t>m</w:t>
      </w:r>
      <w:r w:rsidRPr="00C06030">
        <w:t>, která budou hostovat do konce s</w:t>
      </w:r>
      <w:r w:rsidR="0086678B" w:rsidRPr="00C06030">
        <w:t>ezóny v</w:t>
      </w:r>
      <w:r w:rsidR="00525620" w:rsidRPr="00C06030">
        <w:t> </w:t>
      </w:r>
      <w:r w:rsidR="0086678B" w:rsidRPr="00C06030">
        <w:t>D</w:t>
      </w:r>
      <w:r w:rsidR="00525620" w:rsidRPr="00C06030">
        <w:t xml:space="preserve">ivadle </w:t>
      </w:r>
      <w:r w:rsidR="0086678B" w:rsidRPr="00C06030">
        <w:t>J</w:t>
      </w:r>
      <w:r w:rsidR="00525620" w:rsidRPr="00C06030">
        <w:t xml:space="preserve">. </w:t>
      </w:r>
      <w:r w:rsidR="0086678B" w:rsidRPr="00C06030">
        <w:t>K</w:t>
      </w:r>
      <w:r w:rsidR="00525620" w:rsidRPr="00C06030">
        <w:t xml:space="preserve">. </w:t>
      </w:r>
      <w:r w:rsidR="0086678B" w:rsidRPr="00C06030">
        <w:t>T</w:t>
      </w:r>
      <w:r w:rsidR="00525620" w:rsidRPr="00C06030">
        <w:t>yla</w:t>
      </w:r>
      <w:r w:rsidR="0086678B" w:rsidRPr="00C06030">
        <w:t xml:space="preserve">. </w:t>
      </w:r>
      <w:r w:rsidR="00525620" w:rsidRPr="00C06030">
        <w:t xml:space="preserve">Připravuje se </w:t>
      </w:r>
      <w:r w:rsidR="0086678B" w:rsidRPr="00C06030">
        <w:t>koprodukční</w:t>
      </w:r>
      <w:r w:rsidRPr="00C06030">
        <w:t xml:space="preserve"> představení UBUdneS</w:t>
      </w:r>
      <w:r w:rsidR="00525620" w:rsidRPr="00C06030">
        <w:t xml:space="preserve"> včetně</w:t>
      </w:r>
      <w:r w:rsidRPr="00C06030">
        <w:t xml:space="preserve"> smluv s</w:t>
      </w:r>
      <w:r w:rsidR="00525620" w:rsidRPr="00C06030">
        <w:t> </w:t>
      </w:r>
      <w:r w:rsidRPr="00C06030">
        <w:t>herci</w:t>
      </w:r>
      <w:r w:rsidR="00525620" w:rsidRPr="00C06030">
        <w:t>.</w:t>
      </w:r>
      <w:r w:rsidRPr="00C06030">
        <w:t xml:space="preserve"> </w:t>
      </w:r>
      <w:r w:rsidR="00525620" w:rsidRPr="00C06030">
        <w:t>Z</w:t>
      </w:r>
      <w:r w:rsidRPr="00C06030">
        <w:t>a účasti belgických kole</w:t>
      </w:r>
      <w:r w:rsidR="0086678B" w:rsidRPr="00C06030">
        <w:t>gů se uskutečnila</w:t>
      </w:r>
      <w:r w:rsidRPr="00C06030">
        <w:t xml:space="preserve"> schůzka </w:t>
      </w:r>
      <w:r w:rsidR="008E4212" w:rsidRPr="00C06030">
        <w:t>ke scéně</w:t>
      </w:r>
      <w:r w:rsidRPr="00C06030">
        <w:t>, kter</w:t>
      </w:r>
      <w:r w:rsidR="008E4212" w:rsidRPr="00C06030">
        <w:t>ou</w:t>
      </w:r>
      <w:r w:rsidRPr="00C06030">
        <w:t xml:space="preserve"> bude </w:t>
      </w:r>
      <w:r w:rsidR="008E4212" w:rsidRPr="00C06030">
        <w:t>zajišťovat</w:t>
      </w:r>
      <w:r w:rsidRPr="00C06030">
        <w:t xml:space="preserve"> Divadl</w:t>
      </w:r>
      <w:r w:rsidR="008E4212" w:rsidRPr="00C06030">
        <w:t>o</w:t>
      </w:r>
      <w:r w:rsidRPr="00C06030">
        <w:t xml:space="preserve"> Alfa.  Plzeň navštívil </w:t>
      </w:r>
      <w:r w:rsidRPr="00C06030">
        <w:rPr>
          <w:b/>
        </w:rPr>
        <w:t>John Ashword</w:t>
      </w:r>
      <w:r w:rsidRPr="00C06030">
        <w:t xml:space="preserve">, ředitel Aerowaves, </w:t>
      </w:r>
      <w:r w:rsidR="008E4212" w:rsidRPr="00C06030">
        <w:t xml:space="preserve">festivalu, </w:t>
      </w:r>
      <w:r w:rsidRPr="00C06030">
        <w:t xml:space="preserve">který bude  hostit </w:t>
      </w:r>
      <w:r w:rsidR="008E4212" w:rsidRPr="00177F38">
        <w:rPr>
          <w:bCs/>
        </w:rPr>
        <w:t>Mezinárodní festival současného tance a pohybového divadla TANEC PRAHA</w:t>
      </w:r>
      <w:r w:rsidRPr="00C06030">
        <w:t xml:space="preserve"> ve spolupráci s Plzní 2015 na jaře roku 2016. </w:t>
      </w:r>
    </w:p>
    <w:p w:rsidR="00303452" w:rsidRPr="00C06030" w:rsidRDefault="00303452" w:rsidP="00DB3802">
      <w:pPr>
        <w:pStyle w:val="Bezmezer"/>
        <w:contextualSpacing/>
        <w:jc w:val="both"/>
        <w:rPr>
          <w:i/>
        </w:rPr>
      </w:pPr>
    </w:p>
    <w:p w:rsidR="00BC1462" w:rsidRPr="00C06030" w:rsidRDefault="00BC1462" w:rsidP="00DB3802">
      <w:pPr>
        <w:contextualSpacing/>
        <w:jc w:val="both"/>
        <w:rPr>
          <w:b/>
        </w:rPr>
      </w:pPr>
      <w:r w:rsidRPr="00C06030">
        <w:rPr>
          <w:b/>
          <w:u w:val="single"/>
        </w:rPr>
        <w:t xml:space="preserve">Sekce Evaluace a Land Art: </w:t>
      </w:r>
    </w:p>
    <w:p w:rsidR="00BC1462" w:rsidRPr="00C06030" w:rsidRDefault="00BC1462" w:rsidP="00DB3802">
      <w:pPr>
        <w:contextualSpacing/>
        <w:jc w:val="both"/>
        <w:rPr>
          <w:i/>
        </w:rPr>
      </w:pPr>
      <w:r w:rsidRPr="00C06030">
        <w:rPr>
          <w:i/>
        </w:rPr>
        <w:t>Milan Svoboda, Alexandra Brabcová, Martina Beránková, Petra Klímová</w:t>
      </w:r>
      <w:r w:rsidR="0086678B" w:rsidRPr="00C06030">
        <w:rPr>
          <w:i/>
        </w:rPr>
        <w:t>,</w:t>
      </w:r>
      <w:r w:rsidRPr="00C06030">
        <w:rPr>
          <w:i/>
        </w:rPr>
        <w:t xml:space="preserve"> Klára Salzmann, Radka Šámalová</w:t>
      </w:r>
    </w:p>
    <w:p w:rsidR="009761C1" w:rsidRPr="00C06030" w:rsidRDefault="00BC1462" w:rsidP="00DB3802">
      <w:pPr>
        <w:pStyle w:val="Normlnweb"/>
        <w:jc w:val="both"/>
      </w:pPr>
      <w:r w:rsidRPr="00C06030">
        <w:t xml:space="preserve">    </w:t>
      </w:r>
      <w:r w:rsidR="009761C1" w:rsidRPr="00C06030">
        <w:t xml:space="preserve"> </w:t>
      </w:r>
      <w:r w:rsidRPr="00C06030">
        <w:t>V oblasti evaluace byly provedeny další výzkumy ohlasů návštěvníků vybraných akcí.  Tým evaluace vydal report s vyhod</w:t>
      </w:r>
      <w:r w:rsidR="00773743">
        <w:t xml:space="preserve">nocením březnových výzkumů </w:t>
      </w:r>
      <w:r w:rsidRPr="00C06030">
        <w:t xml:space="preserve">(v příloze). Zveřejněny byly předběžné výsledky hodnocení ekonomických aspektů návštěvnosti slavnostního zahájení (CzechTourism a ZČU) a první případová studie mediálního pokrytí projektu zhotovená Fakultou sociálních studií UK </w:t>
      </w:r>
      <w:r w:rsidR="00773743">
        <w:t>v Praze.</w:t>
      </w:r>
    </w:p>
    <w:p w:rsidR="00DD1EF3" w:rsidRPr="00C06030" w:rsidRDefault="00BC1462" w:rsidP="00DD1EF3">
      <w:pPr>
        <w:pStyle w:val="Normlnweb"/>
        <w:spacing w:before="0" w:beforeAutospacing="0" w:after="0" w:afterAutospacing="0"/>
        <w:jc w:val="both"/>
      </w:pPr>
      <w:r w:rsidRPr="00C06030">
        <w:t xml:space="preserve">    V rámci vzdělávacího projektu </w:t>
      </w:r>
      <w:r w:rsidRPr="00C06030">
        <w:rPr>
          <w:b/>
        </w:rPr>
        <w:t>Arts Management</w:t>
      </w:r>
      <w:r w:rsidR="0086678B" w:rsidRPr="00C06030">
        <w:t xml:space="preserve"> se konala</w:t>
      </w:r>
      <w:r w:rsidRPr="00C06030">
        <w:t xml:space="preserve"> výuka v rámci většiny modulů na FDU ZČU. Byla zahájena též specifická evaluace tohoto programu.    </w:t>
      </w:r>
    </w:p>
    <w:p w:rsidR="00BC1462" w:rsidRPr="00C06030" w:rsidRDefault="00DD1EF3" w:rsidP="00DD1EF3">
      <w:pPr>
        <w:pStyle w:val="Normlnweb"/>
        <w:spacing w:before="0" w:beforeAutospacing="0" w:after="0" w:afterAutospacing="0"/>
        <w:jc w:val="both"/>
      </w:pPr>
      <w:r w:rsidRPr="00C06030">
        <w:t xml:space="preserve">     </w:t>
      </w:r>
      <w:r w:rsidR="00BC1462" w:rsidRPr="00C06030">
        <w:t xml:space="preserve">V oblasti </w:t>
      </w:r>
      <w:r w:rsidR="00BC1462" w:rsidRPr="00C06030">
        <w:rPr>
          <w:b/>
        </w:rPr>
        <w:t xml:space="preserve">Land art </w:t>
      </w:r>
      <w:r w:rsidR="00BC1462" w:rsidRPr="00C06030">
        <w:t xml:space="preserve">pokračovaly přípravy závěrečné konference </w:t>
      </w:r>
      <w:r w:rsidR="00BC1462" w:rsidRPr="00C06030">
        <w:rPr>
          <w:i/>
        </w:rPr>
        <w:t>Lidé – Cítění – Krajina – Řešení</w:t>
      </w:r>
      <w:r w:rsidR="00BC1462" w:rsidRPr="00C06030">
        <w:t xml:space="preserve">, která se uskuteční </w:t>
      </w:r>
      <w:r w:rsidR="0086678B" w:rsidRPr="00C06030">
        <w:t xml:space="preserve">ve dnech </w:t>
      </w:r>
      <w:r w:rsidR="00BC1462" w:rsidRPr="00C06030">
        <w:t xml:space="preserve">14. – 16. 5. 2015 v Plzni na závěr projektu </w:t>
      </w:r>
      <w:r w:rsidR="00BC1462" w:rsidRPr="00C06030">
        <w:rPr>
          <w:b/>
        </w:rPr>
        <w:t>Recovering Landscape Výškovice</w:t>
      </w:r>
      <w:r w:rsidR="00BC1462" w:rsidRPr="00C06030">
        <w:t xml:space="preserve">. Zásadní aktivitou ovšem byla tři dvoudenní veřejná plánování organizovaná na základě návrhu německého týmu, který zvítězil v mezinárodní výzvě. Plzeň, Planá a Tachov se staly místy, kde se lidé mohli vyjádřit k tomu, jak se postavit k sudetské krajině. Formou vyjádření se staly tři různě barevné vlajky s otázkami Nechat být? Zachovat? </w:t>
      </w:r>
      <w:r w:rsidR="00BC1462" w:rsidRPr="00C06030">
        <w:lastRenderedPageBreak/>
        <w:t>Obnovit? Na vlajky doplňovali lidé vzkazy a názory na řešení. Vlajky budou vystaveny v květnu ve Výškovicích.</w:t>
      </w:r>
    </w:p>
    <w:p w:rsidR="00BC1462" w:rsidRPr="00C06030" w:rsidRDefault="00BC1462" w:rsidP="00DB3802">
      <w:pPr>
        <w:pStyle w:val="Bezmezer"/>
        <w:contextualSpacing/>
        <w:jc w:val="both"/>
        <w:rPr>
          <w:i/>
        </w:rPr>
      </w:pPr>
    </w:p>
    <w:p w:rsidR="004C4401" w:rsidRPr="00C06030" w:rsidRDefault="009C0BB1" w:rsidP="00DB3802">
      <w:pPr>
        <w:pStyle w:val="Bezmezer"/>
        <w:contextualSpacing/>
        <w:jc w:val="both"/>
      </w:pPr>
      <w:r w:rsidRPr="00C06030">
        <w:t>Přílohy:</w:t>
      </w:r>
    </w:p>
    <w:p w:rsidR="004C4401" w:rsidRPr="00C06030" w:rsidRDefault="004C4401" w:rsidP="00DB3802">
      <w:pPr>
        <w:contextualSpacing/>
        <w:jc w:val="both"/>
      </w:pPr>
    </w:p>
    <w:p w:rsidR="009C0BB1" w:rsidRPr="00177F38" w:rsidRDefault="009C0BB1" w:rsidP="009C0B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177F38">
        <w:rPr>
          <w:rFonts w:ascii="Times New Roman" w:hAnsi="Times New Roman"/>
          <w:b/>
          <w:sz w:val="24"/>
          <w:szCs w:val="24"/>
          <w:lang w:val="cs-CZ"/>
        </w:rPr>
        <w:t>Přehled o zakázkách malého rozsahu</w:t>
      </w:r>
      <w:r w:rsidRPr="00177F38">
        <w:rPr>
          <w:rFonts w:ascii="Times New Roman" w:hAnsi="Times New Roman"/>
          <w:sz w:val="24"/>
          <w:szCs w:val="24"/>
          <w:lang w:val="cs-CZ"/>
        </w:rPr>
        <w:t xml:space="preserve"> nad 500 000 Kč bez DPH zadaných společností Plzeň 2015, o.p.s., v období </w:t>
      </w:r>
      <w:r w:rsidRPr="00177F38">
        <w:rPr>
          <w:rFonts w:ascii="Times New Roman" w:hAnsi="Times New Roman"/>
          <w:b/>
          <w:sz w:val="24"/>
          <w:szCs w:val="24"/>
          <w:lang w:val="cs-CZ"/>
        </w:rPr>
        <w:t xml:space="preserve">od 1. 1. </w:t>
      </w:r>
      <w:r w:rsidRPr="00177F38">
        <w:rPr>
          <w:rFonts w:ascii="Times New Roman" w:hAnsi="Times New Roman"/>
          <w:sz w:val="24"/>
          <w:szCs w:val="24"/>
          <w:lang w:val="cs-CZ"/>
        </w:rPr>
        <w:t>do</w:t>
      </w:r>
      <w:r w:rsidRPr="00177F38">
        <w:rPr>
          <w:rFonts w:ascii="Times New Roman" w:hAnsi="Times New Roman"/>
          <w:b/>
          <w:sz w:val="24"/>
          <w:szCs w:val="24"/>
          <w:lang w:val="cs-CZ"/>
        </w:rPr>
        <w:t xml:space="preserve"> 31. 3. 2015</w:t>
      </w:r>
      <w:r w:rsidRPr="00177F38">
        <w:rPr>
          <w:rFonts w:ascii="Times New Roman" w:hAnsi="Times New Roman"/>
          <w:sz w:val="24"/>
          <w:szCs w:val="24"/>
          <w:lang w:val="cs-CZ"/>
        </w:rPr>
        <w:t>.</w:t>
      </w:r>
    </w:p>
    <w:p w:rsidR="009C0BB1" w:rsidRPr="00177F38" w:rsidRDefault="009C0BB1" w:rsidP="009C0B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177F38">
        <w:rPr>
          <w:rFonts w:ascii="Times New Roman" w:hAnsi="Times New Roman"/>
          <w:b/>
          <w:sz w:val="24"/>
          <w:szCs w:val="24"/>
          <w:lang w:val="cs-CZ"/>
        </w:rPr>
        <w:t>Report č.</w:t>
      </w:r>
      <w:r w:rsidR="00773743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177F38">
        <w:rPr>
          <w:rFonts w:ascii="Times New Roman" w:hAnsi="Times New Roman"/>
          <w:b/>
          <w:sz w:val="24"/>
          <w:szCs w:val="24"/>
          <w:lang w:val="cs-CZ"/>
        </w:rPr>
        <w:t>7</w:t>
      </w:r>
      <w:r w:rsidRPr="00177F3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77F38">
        <w:rPr>
          <w:rFonts w:ascii="Times New Roman" w:hAnsi="Times New Roman"/>
          <w:sz w:val="24"/>
          <w:szCs w:val="24"/>
          <w:lang w:val="cs-CZ"/>
        </w:rPr>
        <w:t>– Výsledky průzkumu spokojenosti (</w:t>
      </w:r>
      <w:r w:rsidRPr="00177F38">
        <w:rPr>
          <w:rFonts w:ascii="Times New Roman" w:hAnsi="Times New Roman"/>
          <w:sz w:val="24"/>
          <w:szCs w:val="24"/>
          <w:lang w:val="cs-CZ"/>
        </w:rPr>
        <w:t>březnové akce</w:t>
      </w:r>
      <w:r w:rsidR="00177F38">
        <w:rPr>
          <w:rFonts w:ascii="Times New Roman" w:hAnsi="Times New Roman"/>
          <w:sz w:val="24"/>
          <w:szCs w:val="24"/>
          <w:lang w:val="cs-CZ"/>
        </w:rPr>
        <w:t>)</w:t>
      </w:r>
    </w:p>
    <w:p w:rsidR="009C0BB1" w:rsidRPr="00C06030" w:rsidRDefault="009C0BB1" w:rsidP="009C0BB1">
      <w:pPr>
        <w:ind w:left="708" w:firstLine="708"/>
        <w:contextualSpacing/>
        <w:jc w:val="both"/>
      </w:pPr>
    </w:p>
    <w:p w:rsidR="009C0BB1" w:rsidRPr="00C06030" w:rsidRDefault="009C0BB1" w:rsidP="009C0BB1">
      <w:pPr>
        <w:contextualSpacing/>
        <w:jc w:val="both"/>
        <w:rPr>
          <w:b/>
        </w:rPr>
      </w:pPr>
    </w:p>
    <w:p w:rsidR="004C4401" w:rsidRPr="00C06030" w:rsidRDefault="004C4401" w:rsidP="00DB3802">
      <w:pPr>
        <w:pStyle w:val="Bezmezer"/>
        <w:contextualSpacing/>
        <w:jc w:val="both"/>
      </w:pPr>
    </w:p>
    <w:p w:rsidR="004C4401" w:rsidRPr="00C06030" w:rsidRDefault="004C4401" w:rsidP="00DB3802">
      <w:pPr>
        <w:ind w:left="708" w:firstLine="708"/>
        <w:contextualSpacing/>
        <w:jc w:val="both"/>
      </w:pPr>
    </w:p>
    <w:p w:rsidR="004C4401" w:rsidRPr="00C06030" w:rsidRDefault="004C4401" w:rsidP="00DB3802">
      <w:pPr>
        <w:contextualSpacing/>
        <w:jc w:val="both"/>
      </w:pPr>
      <w:r w:rsidRPr="00C06030">
        <w:tab/>
      </w:r>
    </w:p>
    <w:p w:rsidR="004C4401" w:rsidRPr="00C06030" w:rsidRDefault="004C4401" w:rsidP="00DB3802">
      <w:pPr>
        <w:pStyle w:val="vlevo"/>
        <w:spacing w:line="360" w:lineRule="auto"/>
        <w:contextualSpacing/>
        <w:rPr>
          <w:szCs w:val="24"/>
        </w:rPr>
      </w:pPr>
      <w:r w:rsidRPr="00C06030">
        <w:rPr>
          <w:b/>
          <w:szCs w:val="24"/>
        </w:rPr>
        <w:t>Zprávu předkládá:</w:t>
      </w:r>
      <w:r w:rsidRPr="00C06030">
        <w:rPr>
          <w:szCs w:val="24"/>
        </w:rPr>
        <w:tab/>
      </w:r>
      <w:r w:rsidRPr="00C06030">
        <w:rPr>
          <w:szCs w:val="24"/>
        </w:rPr>
        <w:tab/>
        <w:t>Mgr. Martin Baxa, náměstek primátora města Plzně</w:t>
      </w:r>
    </w:p>
    <w:p w:rsidR="004C4401" w:rsidRPr="00C06030" w:rsidRDefault="004C4401" w:rsidP="00DB3802">
      <w:pPr>
        <w:pStyle w:val="vlevo"/>
        <w:spacing w:line="360" w:lineRule="auto"/>
        <w:rPr>
          <w:szCs w:val="24"/>
        </w:rPr>
      </w:pPr>
      <w:r w:rsidRPr="00C06030">
        <w:rPr>
          <w:b/>
          <w:szCs w:val="24"/>
        </w:rPr>
        <w:t>Zprávu zpracoval dne:</w:t>
      </w:r>
      <w:r w:rsidRPr="00C06030">
        <w:rPr>
          <w:szCs w:val="24"/>
        </w:rPr>
        <w:tab/>
      </w:r>
      <w:r w:rsidR="0005370B" w:rsidRPr="00C06030">
        <w:rPr>
          <w:szCs w:val="24"/>
        </w:rPr>
        <w:t>27.</w:t>
      </w:r>
      <w:r w:rsidR="00C06030">
        <w:rPr>
          <w:szCs w:val="24"/>
        </w:rPr>
        <w:t xml:space="preserve"> </w:t>
      </w:r>
      <w:r w:rsidR="0005370B" w:rsidRPr="00C06030">
        <w:rPr>
          <w:szCs w:val="24"/>
        </w:rPr>
        <w:t>4.</w:t>
      </w:r>
      <w:r w:rsidR="00C06030">
        <w:rPr>
          <w:szCs w:val="24"/>
        </w:rPr>
        <w:t xml:space="preserve"> </w:t>
      </w:r>
      <w:r w:rsidRPr="00C06030">
        <w:rPr>
          <w:szCs w:val="24"/>
        </w:rPr>
        <w:t>2015 Ing. Jiří Suchánek, ředitel Plzeň 2015, o. p. s.</w:t>
      </w:r>
    </w:p>
    <w:p w:rsidR="004C4401" w:rsidRPr="00C06030" w:rsidRDefault="004C4401" w:rsidP="00DB3802">
      <w:pPr>
        <w:pStyle w:val="vlevo"/>
        <w:spacing w:line="360" w:lineRule="auto"/>
      </w:pPr>
      <w:r w:rsidRPr="00C06030">
        <w:rPr>
          <w:szCs w:val="24"/>
        </w:rPr>
        <w:t xml:space="preserve">                    </w:t>
      </w:r>
      <w:r w:rsidR="0086678B" w:rsidRPr="00C06030">
        <w:rPr>
          <w:szCs w:val="24"/>
        </w:rPr>
        <w:t xml:space="preserve">                           4. 5</w:t>
      </w:r>
      <w:r w:rsidR="0005370B" w:rsidRPr="00C06030">
        <w:rPr>
          <w:szCs w:val="24"/>
        </w:rPr>
        <w:t>.</w:t>
      </w:r>
      <w:r w:rsidR="0086678B" w:rsidRPr="00C06030">
        <w:rPr>
          <w:szCs w:val="24"/>
        </w:rPr>
        <w:t xml:space="preserve"> </w:t>
      </w:r>
      <w:r w:rsidRPr="00C06030">
        <w:rPr>
          <w:szCs w:val="24"/>
        </w:rPr>
        <w:t xml:space="preserve">2015 BcA. Vladimír Líbal, odd. koordinace EHMK KP    </w:t>
      </w:r>
    </w:p>
    <w:p w:rsidR="004C4401" w:rsidRPr="00C06030" w:rsidRDefault="004C4401" w:rsidP="00DB3802">
      <w:pPr>
        <w:contextualSpacing/>
        <w:jc w:val="both"/>
      </w:pPr>
    </w:p>
    <w:p w:rsidR="004C4401" w:rsidRPr="00C06030" w:rsidRDefault="004C4401" w:rsidP="00DB3802">
      <w:pPr>
        <w:contextualSpacing/>
        <w:jc w:val="both"/>
      </w:pPr>
    </w:p>
    <w:p w:rsidR="004C4401" w:rsidRPr="00C06030" w:rsidRDefault="004C4401" w:rsidP="00DB3802">
      <w:pPr>
        <w:contextualSpacing/>
        <w:jc w:val="both"/>
      </w:pPr>
    </w:p>
    <w:p w:rsidR="00B61C7F" w:rsidRPr="00C06030" w:rsidRDefault="00B61C7F" w:rsidP="00DB3802">
      <w:pPr>
        <w:contextualSpacing/>
        <w:jc w:val="both"/>
        <w:rPr>
          <w:color w:val="000000"/>
        </w:rPr>
      </w:pPr>
    </w:p>
    <w:p w:rsidR="004C4401" w:rsidRPr="00C06030" w:rsidRDefault="004C4401" w:rsidP="00DB3802">
      <w:pPr>
        <w:contextualSpacing/>
        <w:jc w:val="both"/>
      </w:pPr>
    </w:p>
    <w:p w:rsidR="00DB3802" w:rsidRPr="00C06030" w:rsidRDefault="00DB3802" w:rsidP="00DB3802">
      <w:pPr>
        <w:contextualSpacing/>
        <w:jc w:val="both"/>
      </w:pPr>
    </w:p>
    <w:sectPr w:rsidR="00DB3802" w:rsidRPr="00C06030" w:rsidSect="00332082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CE" w:rsidRDefault="004B78CE" w:rsidP="0060059D">
      <w:r>
        <w:separator/>
      </w:r>
    </w:p>
  </w:endnote>
  <w:endnote w:type="continuationSeparator" w:id="0">
    <w:p w:rsidR="004B78CE" w:rsidRDefault="004B78CE" w:rsidP="006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6811"/>
      <w:docPartObj>
        <w:docPartGallery w:val="Page Numbers (Bottom of Page)"/>
        <w:docPartUnique/>
      </w:docPartObj>
    </w:sdtPr>
    <w:sdtEndPr/>
    <w:sdtContent>
      <w:p w:rsidR="00A8568D" w:rsidRDefault="00477DC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6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568D" w:rsidRDefault="00A856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CE" w:rsidRDefault="004B78CE" w:rsidP="0060059D">
      <w:r>
        <w:separator/>
      </w:r>
    </w:p>
  </w:footnote>
  <w:footnote w:type="continuationSeparator" w:id="0">
    <w:p w:rsidR="004B78CE" w:rsidRDefault="004B78CE" w:rsidP="006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5CE"/>
    <w:multiLevelType w:val="hybridMultilevel"/>
    <w:tmpl w:val="E146D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6F6B"/>
    <w:multiLevelType w:val="hybridMultilevel"/>
    <w:tmpl w:val="C26E738E"/>
    <w:lvl w:ilvl="0" w:tplc="CDA60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4DE3"/>
    <w:multiLevelType w:val="hybridMultilevel"/>
    <w:tmpl w:val="7894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1725D"/>
    <w:multiLevelType w:val="hybridMultilevel"/>
    <w:tmpl w:val="E146D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chánek Jiří">
    <w15:presenceInfo w15:providerId="AD" w15:userId="S-1-5-21-10432418-1290472991-196506527-83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C"/>
    <w:rsid w:val="00005589"/>
    <w:rsid w:val="000111B3"/>
    <w:rsid w:val="00020088"/>
    <w:rsid w:val="0002027A"/>
    <w:rsid w:val="00024803"/>
    <w:rsid w:val="0003060E"/>
    <w:rsid w:val="00033352"/>
    <w:rsid w:val="000528D6"/>
    <w:rsid w:val="0005370B"/>
    <w:rsid w:val="0007193A"/>
    <w:rsid w:val="00071E0D"/>
    <w:rsid w:val="000736F0"/>
    <w:rsid w:val="00073C20"/>
    <w:rsid w:val="00076364"/>
    <w:rsid w:val="000811BE"/>
    <w:rsid w:val="0008374E"/>
    <w:rsid w:val="00086D2C"/>
    <w:rsid w:val="00086ED3"/>
    <w:rsid w:val="00097C17"/>
    <w:rsid w:val="000C1494"/>
    <w:rsid w:val="000C6675"/>
    <w:rsid w:val="000D72D1"/>
    <w:rsid w:val="000E2AE9"/>
    <w:rsid w:val="000F0F38"/>
    <w:rsid w:val="000F1194"/>
    <w:rsid w:val="000F6391"/>
    <w:rsid w:val="000F7F09"/>
    <w:rsid w:val="00100BA0"/>
    <w:rsid w:val="00100CBF"/>
    <w:rsid w:val="00105208"/>
    <w:rsid w:val="0010681A"/>
    <w:rsid w:val="00123261"/>
    <w:rsid w:val="00123D78"/>
    <w:rsid w:val="001248A2"/>
    <w:rsid w:val="00132BA2"/>
    <w:rsid w:val="00134453"/>
    <w:rsid w:val="001405ED"/>
    <w:rsid w:val="0014072C"/>
    <w:rsid w:val="001514BD"/>
    <w:rsid w:val="00151E51"/>
    <w:rsid w:val="00157C5F"/>
    <w:rsid w:val="00161452"/>
    <w:rsid w:val="00165AB9"/>
    <w:rsid w:val="00166A28"/>
    <w:rsid w:val="00177961"/>
    <w:rsid w:val="00177F38"/>
    <w:rsid w:val="001815F2"/>
    <w:rsid w:val="00182CA3"/>
    <w:rsid w:val="0018332A"/>
    <w:rsid w:val="00185186"/>
    <w:rsid w:val="00191719"/>
    <w:rsid w:val="00194292"/>
    <w:rsid w:val="0019701D"/>
    <w:rsid w:val="001A016A"/>
    <w:rsid w:val="001A2622"/>
    <w:rsid w:val="001A31F7"/>
    <w:rsid w:val="001A5C84"/>
    <w:rsid w:val="001A66D2"/>
    <w:rsid w:val="001A7D29"/>
    <w:rsid w:val="001B0865"/>
    <w:rsid w:val="001C3DDB"/>
    <w:rsid w:val="001C43C5"/>
    <w:rsid w:val="001C6F3E"/>
    <w:rsid w:val="001D6201"/>
    <w:rsid w:val="001D62FD"/>
    <w:rsid w:val="001D7897"/>
    <w:rsid w:val="001E0F81"/>
    <w:rsid w:val="001E5A3D"/>
    <w:rsid w:val="002017CE"/>
    <w:rsid w:val="002032C4"/>
    <w:rsid w:val="00204901"/>
    <w:rsid w:val="00206DDD"/>
    <w:rsid w:val="00207981"/>
    <w:rsid w:val="00207CF3"/>
    <w:rsid w:val="00220EDF"/>
    <w:rsid w:val="002218DD"/>
    <w:rsid w:val="00227F28"/>
    <w:rsid w:val="002308DA"/>
    <w:rsid w:val="00231AB1"/>
    <w:rsid w:val="002368E3"/>
    <w:rsid w:val="00247728"/>
    <w:rsid w:val="00256A26"/>
    <w:rsid w:val="0025761E"/>
    <w:rsid w:val="002627A9"/>
    <w:rsid w:val="0026495D"/>
    <w:rsid w:val="00271E77"/>
    <w:rsid w:val="00271F19"/>
    <w:rsid w:val="002759FD"/>
    <w:rsid w:val="00277A96"/>
    <w:rsid w:val="002828EB"/>
    <w:rsid w:val="002849D5"/>
    <w:rsid w:val="00285D53"/>
    <w:rsid w:val="0029627B"/>
    <w:rsid w:val="0029797B"/>
    <w:rsid w:val="002A04FE"/>
    <w:rsid w:val="002A0C7C"/>
    <w:rsid w:val="002A1D15"/>
    <w:rsid w:val="002A1D63"/>
    <w:rsid w:val="002B4694"/>
    <w:rsid w:val="002C4A3F"/>
    <w:rsid w:val="002C4E9B"/>
    <w:rsid w:val="002C6CDD"/>
    <w:rsid w:val="002D1AAA"/>
    <w:rsid w:val="002D591F"/>
    <w:rsid w:val="002F5436"/>
    <w:rsid w:val="00303452"/>
    <w:rsid w:val="00314D59"/>
    <w:rsid w:val="00317BEB"/>
    <w:rsid w:val="00321CAF"/>
    <w:rsid w:val="003235F1"/>
    <w:rsid w:val="0032541D"/>
    <w:rsid w:val="00332082"/>
    <w:rsid w:val="00333E86"/>
    <w:rsid w:val="00336C6D"/>
    <w:rsid w:val="0034157B"/>
    <w:rsid w:val="0035065F"/>
    <w:rsid w:val="00353533"/>
    <w:rsid w:val="00361ACF"/>
    <w:rsid w:val="003633C2"/>
    <w:rsid w:val="00364655"/>
    <w:rsid w:val="00366977"/>
    <w:rsid w:val="00386E0B"/>
    <w:rsid w:val="00390C22"/>
    <w:rsid w:val="0039177C"/>
    <w:rsid w:val="003A31CC"/>
    <w:rsid w:val="003A503D"/>
    <w:rsid w:val="003A7BDB"/>
    <w:rsid w:val="003B7541"/>
    <w:rsid w:val="003C1442"/>
    <w:rsid w:val="003C1D9B"/>
    <w:rsid w:val="003C280C"/>
    <w:rsid w:val="003D07A0"/>
    <w:rsid w:val="003D11F0"/>
    <w:rsid w:val="003E1345"/>
    <w:rsid w:val="003F3A3B"/>
    <w:rsid w:val="003F71CD"/>
    <w:rsid w:val="00400056"/>
    <w:rsid w:val="00400369"/>
    <w:rsid w:val="004020BD"/>
    <w:rsid w:val="0040369F"/>
    <w:rsid w:val="0041073A"/>
    <w:rsid w:val="0041327C"/>
    <w:rsid w:val="00416190"/>
    <w:rsid w:val="0044165F"/>
    <w:rsid w:val="0044399F"/>
    <w:rsid w:val="00447D90"/>
    <w:rsid w:val="00450442"/>
    <w:rsid w:val="00450A10"/>
    <w:rsid w:val="00454CEA"/>
    <w:rsid w:val="0045597F"/>
    <w:rsid w:val="0045636D"/>
    <w:rsid w:val="0046024A"/>
    <w:rsid w:val="00463615"/>
    <w:rsid w:val="004735CC"/>
    <w:rsid w:val="00475872"/>
    <w:rsid w:val="00477DCB"/>
    <w:rsid w:val="00482257"/>
    <w:rsid w:val="00484375"/>
    <w:rsid w:val="00491B56"/>
    <w:rsid w:val="00496C99"/>
    <w:rsid w:val="004A01B9"/>
    <w:rsid w:val="004A0F10"/>
    <w:rsid w:val="004A12BF"/>
    <w:rsid w:val="004B05B3"/>
    <w:rsid w:val="004B1975"/>
    <w:rsid w:val="004B3343"/>
    <w:rsid w:val="004B78CE"/>
    <w:rsid w:val="004C4401"/>
    <w:rsid w:val="004D18A0"/>
    <w:rsid w:val="004E1EE7"/>
    <w:rsid w:val="004E1FA0"/>
    <w:rsid w:val="004E3FDF"/>
    <w:rsid w:val="004F6ED1"/>
    <w:rsid w:val="004F7615"/>
    <w:rsid w:val="00505C98"/>
    <w:rsid w:val="00506DA5"/>
    <w:rsid w:val="00510FF5"/>
    <w:rsid w:val="005146E5"/>
    <w:rsid w:val="005148EE"/>
    <w:rsid w:val="005219D6"/>
    <w:rsid w:val="00524CB2"/>
    <w:rsid w:val="00525620"/>
    <w:rsid w:val="00525A38"/>
    <w:rsid w:val="0053326D"/>
    <w:rsid w:val="005345F4"/>
    <w:rsid w:val="00534DC0"/>
    <w:rsid w:val="0054115B"/>
    <w:rsid w:val="0054591E"/>
    <w:rsid w:val="00545D06"/>
    <w:rsid w:val="00546015"/>
    <w:rsid w:val="00547FF0"/>
    <w:rsid w:val="005522C8"/>
    <w:rsid w:val="00552B1D"/>
    <w:rsid w:val="00554608"/>
    <w:rsid w:val="005572CC"/>
    <w:rsid w:val="00562EF6"/>
    <w:rsid w:val="00570107"/>
    <w:rsid w:val="00572346"/>
    <w:rsid w:val="005758E3"/>
    <w:rsid w:val="00580602"/>
    <w:rsid w:val="005808DA"/>
    <w:rsid w:val="00580935"/>
    <w:rsid w:val="00581469"/>
    <w:rsid w:val="00586F6B"/>
    <w:rsid w:val="00592EB0"/>
    <w:rsid w:val="005957A1"/>
    <w:rsid w:val="005A042C"/>
    <w:rsid w:val="005A0926"/>
    <w:rsid w:val="005A0EE1"/>
    <w:rsid w:val="005A5E43"/>
    <w:rsid w:val="005B0ADB"/>
    <w:rsid w:val="005C3D77"/>
    <w:rsid w:val="005C4261"/>
    <w:rsid w:val="005C6C7C"/>
    <w:rsid w:val="005D5112"/>
    <w:rsid w:val="005D650C"/>
    <w:rsid w:val="005D7B05"/>
    <w:rsid w:val="005E277B"/>
    <w:rsid w:val="005E660B"/>
    <w:rsid w:val="005F0E87"/>
    <w:rsid w:val="005F2AC7"/>
    <w:rsid w:val="005F42B6"/>
    <w:rsid w:val="005F5D17"/>
    <w:rsid w:val="0060059D"/>
    <w:rsid w:val="006033BD"/>
    <w:rsid w:val="0062063C"/>
    <w:rsid w:val="00623BF4"/>
    <w:rsid w:val="00625848"/>
    <w:rsid w:val="006301F1"/>
    <w:rsid w:val="00630E7A"/>
    <w:rsid w:val="006363FF"/>
    <w:rsid w:val="00640371"/>
    <w:rsid w:val="00643A18"/>
    <w:rsid w:val="00652ADE"/>
    <w:rsid w:val="006570BC"/>
    <w:rsid w:val="006659FD"/>
    <w:rsid w:val="006723FD"/>
    <w:rsid w:val="006758E7"/>
    <w:rsid w:val="00682313"/>
    <w:rsid w:val="006849CA"/>
    <w:rsid w:val="00691438"/>
    <w:rsid w:val="006A5D23"/>
    <w:rsid w:val="006A6F43"/>
    <w:rsid w:val="006A704C"/>
    <w:rsid w:val="006B6D5E"/>
    <w:rsid w:val="006C0296"/>
    <w:rsid w:val="006C07FB"/>
    <w:rsid w:val="006C40B7"/>
    <w:rsid w:val="006D0877"/>
    <w:rsid w:val="006D7606"/>
    <w:rsid w:val="006E26BD"/>
    <w:rsid w:val="006E504B"/>
    <w:rsid w:val="006E5A3F"/>
    <w:rsid w:val="006F0794"/>
    <w:rsid w:val="00702753"/>
    <w:rsid w:val="007038EA"/>
    <w:rsid w:val="00706F9D"/>
    <w:rsid w:val="007070A6"/>
    <w:rsid w:val="00717B32"/>
    <w:rsid w:val="00734AE0"/>
    <w:rsid w:val="00741349"/>
    <w:rsid w:val="0074309D"/>
    <w:rsid w:val="00745D0C"/>
    <w:rsid w:val="00747C02"/>
    <w:rsid w:val="00750BF5"/>
    <w:rsid w:val="00750F9B"/>
    <w:rsid w:val="00760AE3"/>
    <w:rsid w:val="007635DF"/>
    <w:rsid w:val="0077035B"/>
    <w:rsid w:val="0077291C"/>
    <w:rsid w:val="00773743"/>
    <w:rsid w:val="00780F40"/>
    <w:rsid w:val="00784184"/>
    <w:rsid w:val="0079265D"/>
    <w:rsid w:val="0079445F"/>
    <w:rsid w:val="007A6A52"/>
    <w:rsid w:val="007A7D32"/>
    <w:rsid w:val="007B1AB2"/>
    <w:rsid w:val="007B1BFE"/>
    <w:rsid w:val="007B41C4"/>
    <w:rsid w:val="007B6386"/>
    <w:rsid w:val="007B6627"/>
    <w:rsid w:val="007C2B25"/>
    <w:rsid w:val="007C5C2A"/>
    <w:rsid w:val="007D113A"/>
    <w:rsid w:val="007D32F3"/>
    <w:rsid w:val="007D71B9"/>
    <w:rsid w:val="007E707E"/>
    <w:rsid w:val="007E794C"/>
    <w:rsid w:val="007F5EAF"/>
    <w:rsid w:val="007F737F"/>
    <w:rsid w:val="0081585F"/>
    <w:rsid w:val="00817388"/>
    <w:rsid w:val="008246A1"/>
    <w:rsid w:val="0082611D"/>
    <w:rsid w:val="008356EC"/>
    <w:rsid w:val="0083704E"/>
    <w:rsid w:val="00841E8E"/>
    <w:rsid w:val="008521A2"/>
    <w:rsid w:val="00861089"/>
    <w:rsid w:val="0086678B"/>
    <w:rsid w:val="008670EB"/>
    <w:rsid w:val="00867C8C"/>
    <w:rsid w:val="00883165"/>
    <w:rsid w:val="00884D54"/>
    <w:rsid w:val="0088581F"/>
    <w:rsid w:val="00891572"/>
    <w:rsid w:val="008971FF"/>
    <w:rsid w:val="00897850"/>
    <w:rsid w:val="008A0974"/>
    <w:rsid w:val="008A126F"/>
    <w:rsid w:val="008A1424"/>
    <w:rsid w:val="008A2308"/>
    <w:rsid w:val="008A3040"/>
    <w:rsid w:val="008A617B"/>
    <w:rsid w:val="008B21E0"/>
    <w:rsid w:val="008B543A"/>
    <w:rsid w:val="008B544F"/>
    <w:rsid w:val="008B765D"/>
    <w:rsid w:val="008C4742"/>
    <w:rsid w:val="008D52BF"/>
    <w:rsid w:val="008D6518"/>
    <w:rsid w:val="008D68FD"/>
    <w:rsid w:val="008E4212"/>
    <w:rsid w:val="008E79E7"/>
    <w:rsid w:val="008F3A25"/>
    <w:rsid w:val="00907B17"/>
    <w:rsid w:val="00916864"/>
    <w:rsid w:val="009200D7"/>
    <w:rsid w:val="00925F6A"/>
    <w:rsid w:val="0093237B"/>
    <w:rsid w:val="0093584E"/>
    <w:rsid w:val="009372E9"/>
    <w:rsid w:val="00937345"/>
    <w:rsid w:val="00937415"/>
    <w:rsid w:val="00937627"/>
    <w:rsid w:val="0093793D"/>
    <w:rsid w:val="0094025F"/>
    <w:rsid w:val="0094039E"/>
    <w:rsid w:val="00943246"/>
    <w:rsid w:val="00951AB8"/>
    <w:rsid w:val="00951EF9"/>
    <w:rsid w:val="00954DA2"/>
    <w:rsid w:val="00956672"/>
    <w:rsid w:val="00960BCF"/>
    <w:rsid w:val="00962430"/>
    <w:rsid w:val="00966FB8"/>
    <w:rsid w:val="00971658"/>
    <w:rsid w:val="00974AB9"/>
    <w:rsid w:val="009761C1"/>
    <w:rsid w:val="0098193D"/>
    <w:rsid w:val="009844C8"/>
    <w:rsid w:val="009855D3"/>
    <w:rsid w:val="0098610C"/>
    <w:rsid w:val="009A5529"/>
    <w:rsid w:val="009B1F47"/>
    <w:rsid w:val="009C0BB1"/>
    <w:rsid w:val="009C197A"/>
    <w:rsid w:val="009C35EE"/>
    <w:rsid w:val="009D109D"/>
    <w:rsid w:val="009D1B87"/>
    <w:rsid w:val="009D2AF2"/>
    <w:rsid w:val="009D6C06"/>
    <w:rsid w:val="009E488E"/>
    <w:rsid w:val="009E6309"/>
    <w:rsid w:val="009E763E"/>
    <w:rsid w:val="009F69A3"/>
    <w:rsid w:val="00A0771E"/>
    <w:rsid w:val="00A07F3A"/>
    <w:rsid w:val="00A11169"/>
    <w:rsid w:val="00A114D4"/>
    <w:rsid w:val="00A15FB9"/>
    <w:rsid w:val="00A16602"/>
    <w:rsid w:val="00A22941"/>
    <w:rsid w:val="00A23853"/>
    <w:rsid w:val="00A26B2F"/>
    <w:rsid w:val="00A272F4"/>
    <w:rsid w:val="00A346C5"/>
    <w:rsid w:val="00A369B5"/>
    <w:rsid w:val="00A46C93"/>
    <w:rsid w:val="00A5368C"/>
    <w:rsid w:val="00A542DB"/>
    <w:rsid w:val="00A65B09"/>
    <w:rsid w:val="00A70BB6"/>
    <w:rsid w:val="00A761EA"/>
    <w:rsid w:val="00A765F1"/>
    <w:rsid w:val="00A80E29"/>
    <w:rsid w:val="00A81080"/>
    <w:rsid w:val="00A821D2"/>
    <w:rsid w:val="00A8568D"/>
    <w:rsid w:val="00A90715"/>
    <w:rsid w:val="00A92E93"/>
    <w:rsid w:val="00AA2823"/>
    <w:rsid w:val="00AA692F"/>
    <w:rsid w:val="00AB6A34"/>
    <w:rsid w:val="00AC025B"/>
    <w:rsid w:val="00AC2541"/>
    <w:rsid w:val="00AC3D2E"/>
    <w:rsid w:val="00AC48D5"/>
    <w:rsid w:val="00AC4FFB"/>
    <w:rsid w:val="00AD11B9"/>
    <w:rsid w:val="00AD3362"/>
    <w:rsid w:val="00AD51F5"/>
    <w:rsid w:val="00AD7088"/>
    <w:rsid w:val="00AD76C1"/>
    <w:rsid w:val="00AE3764"/>
    <w:rsid w:val="00AE5AA5"/>
    <w:rsid w:val="00AF0156"/>
    <w:rsid w:val="00AF3B30"/>
    <w:rsid w:val="00B02E5D"/>
    <w:rsid w:val="00B04230"/>
    <w:rsid w:val="00B0472C"/>
    <w:rsid w:val="00B1398C"/>
    <w:rsid w:val="00B140EB"/>
    <w:rsid w:val="00B1651C"/>
    <w:rsid w:val="00B23884"/>
    <w:rsid w:val="00B249BF"/>
    <w:rsid w:val="00B30A11"/>
    <w:rsid w:val="00B362C1"/>
    <w:rsid w:val="00B42645"/>
    <w:rsid w:val="00B42967"/>
    <w:rsid w:val="00B44CC1"/>
    <w:rsid w:val="00B46537"/>
    <w:rsid w:val="00B50684"/>
    <w:rsid w:val="00B61C7F"/>
    <w:rsid w:val="00B655C8"/>
    <w:rsid w:val="00B65AAF"/>
    <w:rsid w:val="00B70068"/>
    <w:rsid w:val="00B856DB"/>
    <w:rsid w:val="00B915C6"/>
    <w:rsid w:val="00B925DB"/>
    <w:rsid w:val="00B93D6B"/>
    <w:rsid w:val="00BA743A"/>
    <w:rsid w:val="00BB288E"/>
    <w:rsid w:val="00BB2B27"/>
    <w:rsid w:val="00BB4A6B"/>
    <w:rsid w:val="00BB6A80"/>
    <w:rsid w:val="00BB6EF7"/>
    <w:rsid w:val="00BC1462"/>
    <w:rsid w:val="00BC374D"/>
    <w:rsid w:val="00BC4F8A"/>
    <w:rsid w:val="00BD107F"/>
    <w:rsid w:val="00BE02FC"/>
    <w:rsid w:val="00BE1EF7"/>
    <w:rsid w:val="00BE3098"/>
    <w:rsid w:val="00BE6966"/>
    <w:rsid w:val="00BE7A80"/>
    <w:rsid w:val="00BF09CA"/>
    <w:rsid w:val="00BF1310"/>
    <w:rsid w:val="00BF56C1"/>
    <w:rsid w:val="00C0262E"/>
    <w:rsid w:val="00C06030"/>
    <w:rsid w:val="00C06535"/>
    <w:rsid w:val="00C076C6"/>
    <w:rsid w:val="00C07E9E"/>
    <w:rsid w:val="00C246EF"/>
    <w:rsid w:val="00C27BAD"/>
    <w:rsid w:val="00C31F0D"/>
    <w:rsid w:val="00C35BDE"/>
    <w:rsid w:val="00C35D1B"/>
    <w:rsid w:val="00C36186"/>
    <w:rsid w:val="00C37B6E"/>
    <w:rsid w:val="00C437E7"/>
    <w:rsid w:val="00C44C9A"/>
    <w:rsid w:val="00C4564B"/>
    <w:rsid w:val="00C46F24"/>
    <w:rsid w:val="00C504CC"/>
    <w:rsid w:val="00C530AE"/>
    <w:rsid w:val="00C532E8"/>
    <w:rsid w:val="00C542E4"/>
    <w:rsid w:val="00C630A7"/>
    <w:rsid w:val="00C712EF"/>
    <w:rsid w:val="00C73DE9"/>
    <w:rsid w:val="00C90DB0"/>
    <w:rsid w:val="00C91E9E"/>
    <w:rsid w:val="00C93296"/>
    <w:rsid w:val="00CB04D6"/>
    <w:rsid w:val="00CB1549"/>
    <w:rsid w:val="00CB2FDF"/>
    <w:rsid w:val="00CB4707"/>
    <w:rsid w:val="00CB713E"/>
    <w:rsid w:val="00CC2764"/>
    <w:rsid w:val="00CC5E09"/>
    <w:rsid w:val="00CD2254"/>
    <w:rsid w:val="00CD5B4B"/>
    <w:rsid w:val="00CD7516"/>
    <w:rsid w:val="00CD788C"/>
    <w:rsid w:val="00CE2053"/>
    <w:rsid w:val="00CE42C9"/>
    <w:rsid w:val="00CF3E78"/>
    <w:rsid w:val="00CF6778"/>
    <w:rsid w:val="00D03782"/>
    <w:rsid w:val="00D05485"/>
    <w:rsid w:val="00D1112E"/>
    <w:rsid w:val="00D1716C"/>
    <w:rsid w:val="00D27ADC"/>
    <w:rsid w:val="00D27B29"/>
    <w:rsid w:val="00D310F2"/>
    <w:rsid w:val="00D32F3E"/>
    <w:rsid w:val="00D451BB"/>
    <w:rsid w:val="00D54E09"/>
    <w:rsid w:val="00D56AB0"/>
    <w:rsid w:val="00D576C2"/>
    <w:rsid w:val="00D62700"/>
    <w:rsid w:val="00D6282D"/>
    <w:rsid w:val="00D64610"/>
    <w:rsid w:val="00D7184D"/>
    <w:rsid w:val="00D7274E"/>
    <w:rsid w:val="00D755BA"/>
    <w:rsid w:val="00D870F0"/>
    <w:rsid w:val="00D9118B"/>
    <w:rsid w:val="00D953FF"/>
    <w:rsid w:val="00DB0DCE"/>
    <w:rsid w:val="00DB3802"/>
    <w:rsid w:val="00DC34D5"/>
    <w:rsid w:val="00DC6E14"/>
    <w:rsid w:val="00DD08D1"/>
    <w:rsid w:val="00DD18A4"/>
    <w:rsid w:val="00DD1EF3"/>
    <w:rsid w:val="00DD4C51"/>
    <w:rsid w:val="00DE4CE0"/>
    <w:rsid w:val="00DF230E"/>
    <w:rsid w:val="00DF2966"/>
    <w:rsid w:val="00DF38C3"/>
    <w:rsid w:val="00DF4775"/>
    <w:rsid w:val="00DF4A99"/>
    <w:rsid w:val="00DF4C26"/>
    <w:rsid w:val="00E05939"/>
    <w:rsid w:val="00E11A08"/>
    <w:rsid w:val="00E21ADE"/>
    <w:rsid w:val="00E23759"/>
    <w:rsid w:val="00E246FF"/>
    <w:rsid w:val="00E31F07"/>
    <w:rsid w:val="00E32CB1"/>
    <w:rsid w:val="00E33F61"/>
    <w:rsid w:val="00E37248"/>
    <w:rsid w:val="00E41418"/>
    <w:rsid w:val="00E422AA"/>
    <w:rsid w:val="00E466DE"/>
    <w:rsid w:val="00E47E0A"/>
    <w:rsid w:val="00E54A26"/>
    <w:rsid w:val="00E63420"/>
    <w:rsid w:val="00E66305"/>
    <w:rsid w:val="00E67B93"/>
    <w:rsid w:val="00E72939"/>
    <w:rsid w:val="00E73C4F"/>
    <w:rsid w:val="00E80235"/>
    <w:rsid w:val="00E82731"/>
    <w:rsid w:val="00E83291"/>
    <w:rsid w:val="00E87EA9"/>
    <w:rsid w:val="00E92101"/>
    <w:rsid w:val="00EA334B"/>
    <w:rsid w:val="00EA78F8"/>
    <w:rsid w:val="00EB1918"/>
    <w:rsid w:val="00EB4A08"/>
    <w:rsid w:val="00EB5EFA"/>
    <w:rsid w:val="00ED0733"/>
    <w:rsid w:val="00ED356C"/>
    <w:rsid w:val="00EE086A"/>
    <w:rsid w:val="00EE3730"/>
    <w:rsid w:val="00EF1E8C"/>
    <w:rsid w:val="00EF230F"/>
    <w:rsid w:val="00EF6AD4"/>
    <w:rsid w:val="00F00155"/>
    <w:rsid w:val="00F00B43"/>
    <w:rsid w:val="00F02CF3"/>
    <w:rsid w:val="00F11F9F"/>
    <w:rsid w:val="00F25C00"/>
    <w:rsid w:val="00F26674"/>
    <w:rsid w:val="00F3093E"/>
    <w:rsid w:val="00F326E5"/>
    <w:rsid w:val="00F51309"/>
    <w:rsid w:val="00F624DA"/>
    <w:rsid w:val="00F62E89"/>
    <w:rsid w:val="00F6362F"/>
    <w:rsid w:val="00F747DB"/>
    <w:rsid w:val="00F827C7"/>
    <w:rsid w:val="00F85CFC"/>
    <w:rsid w:val="00F877D6"/>
    <w:rsid w:val="00F9020D"/>
    <w:rsid w:val="00F90714"/>
    <w:rsid w:val="00F90BF1"/>
    <w:rsid w:val="00F96BDD"/>
    <w:rsid w:val="00FA43E2"/>
    <w:rsid w:val="00FA5181"/>
    <w:rsid w:val="00FB3605"/>
    <w:rsid w:val="00FC7476"/>
    <w:rsid w:val="00FD41EB"/>
    <w:rsid w:val="00FD718F"/>
    <w:rsid w:val="00FD7CC8"/>
    <w:rsid w:val="00FE4BF6"/>
    <w:rsid w:val="00FF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ko2015.cz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erfun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3396</Words>
  <Characters>20040</Characters>
  <Application>Microsoft Office Word</Application>
  <DocSecurity>4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Kalistová</dc:creator>
  <cp:lastModifiedBy>Hodková Michaela</cp:lastModifiedBy>
  <cp:revision>2</cp:revision>
  <cp:lastPrinted>2015-05-05T06:18:00Z</cp:lastPrinted>
  <dcterms:created xsi:type="dcterms:W3CDTF">2015-05-05T06:30:00Z</dcterms:created>
  <dcterms:modified xsi:type="dcterms:W3CDTF">2015-05-05T06:30:00Z</dcterms:modified>
</cp:coreProperties>
</file>