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B40E50" w:rsidTr="00B40E50">
        <w:tc>
          <w:tcPr>
            <w:tcW w:w="3898" w:type="dxa"/>
            <w:hideMark/>
          </w:tcPr>
          <w:p w:rsidR="00B40E50" w:rsidRDefault="00B40E50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B40E50" w:rsidRDefault="00B40E50" w:rsidP="000038B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038BB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. </w:t>
            </w:r>
            <w:r w:rsidR="000038B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 201</w:t>
            </w:r>
            <w:r w:rsidR="00586741">
              <w:rPr>
                <w:b/>
                <w:lang w:eastAsia="en-US"/>
              </w:rPr>
              <w:t>5</w:t>
            </w:r>
          </w:p>
        </w:tc>
        <w:tc>
          <w:tcPr>
            <w:tcW w:w="2945" w:type="dxa"/>
            <w:hideMark/>
          </w:tcPr>
          <w:p w:rsidR="00B40E50" w:rsidRDefault="00B40E50" w:rsidP="00ED7B7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</w:t>
            </w:r>
            <w:r w:rsidR="00ED7B7A">
              <w:rPr>
                <w:b/>
                <w:lang w:eastAsia="en-US"/>
              </w:rPr>
              <w:t>3</w:t>
            </w:r>
          </w:p>
        </w:tc>
      </w:tr>
      <w:bookmarkEnd w:id="0"/>
      <w:bookmarkEnd w:id="1"/>
      <w:bookmarkEnd w:id="2"/>
    </w:tbl>
    <w:p w:rsidR="00B40E50" w:rsidRDefault="00B40E50" w:rsidP="00B40E50">
      <w:pPr>
        <w:pStyle w:val="nadpcent"/>
      </w:pPr>
    </w:p>
    <w:p w:rsidR="00B40E50" w:rsidRDefault="00B40E50" w:rsidP="00B40E50">
      <w:pPr>
        <w:pStyle w:val="nadpcent"/>
      </w:pPr>
      <w:r>
        <w:t>Návrh usnesení</w:t>
      </w:r>
    </w:p>
    <w:p w:rsidR="00B40E50" w:rsidRDefault="00B40E50" w:rsidP="00B40E50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B40E50" w:rsidTr="00B40E50">
        <w:tc>
          <w:tcPr>
            <w:tcW w:w="570" w:type="dxa"/>
            <w:hideMark/>
          </w:tcPr>
          <w:p w:rsidR="00B40E50" w:rsidRDefault="00B40E5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B40E50" w:rsidRDefault="00B40E5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B40E50" w:rsidRDefault="00B40E50" w:rsidP="0000244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B40E50" w:rsidRDefault="00B40E50" w:rsidP="000038B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38B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 </w:t>
            </w:r>
            <w:r w:rsidR="000038BB">
              <w:rPr>
                <w:lang w:eastAsia="en-US"/>
              </w:rPr>
              <w:t>6</w:t>
            </w:r>
            <w:r>
              <w:rPr>
                <w:lang w:eastAsia="en-US"/>
              </w:rPr>
              <w:t>. 201</w:t>
            </w:r>
            <w:r w:rsidR="00586741">
              <w:rPr>
                <w:lang w:eastAsia="en-US"/>
              </w:rPr>
              <w:t>5</w:t>
            </w:r>
          </w:p>
        </w:tc>
      </w:tr>
    </w:tbl>
    <w:p w:rsidR="00B40E50" w:rsidRDefault="00B40E50" w:rsidP="00B40E50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B40E50" w:rsidTr="00ED7B7A">
        <w:trPr>
          <w:cantSplit/>
          <w:trHeight w:val="637"/>
        </w:trPr>
        <w:tc>
          <w:tcPr>
            <w:tcW w:w="1275" w:type="dxa"/>
            <w:hideMark/>
          </w:tcPr>
          <w:p w:rsidR="00B40E50" w:rsidRDefault="00B40E5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B40E50" w:rsidRDefault="00ED7B7A">
            <w:pPr>
              <w:pStyle w:val="vlevo"/>
              <w:spacing w:line="276" w:lineRule="auto"/>
              <w:rPr>
                <w:lang w:eastAsia="en-US"/>
              </w:rPr>
            </w:pPr>
            <w:r w:rsidRPr="00B052EC">
              <w:rPr>
                <w:szCs w:val="24"/>
              </w:rPr>
              <w:t xml:space="preserve">Bezúplatný převod </w:t>
            </w:r>
            <w:r>
              <w:rPr>
                <w:szCs w:val="24"/>
              </w:rPr>
              <w:t xml:space="preserve">nově vytvořeného </w:t>
            </w:r>
            <w:r w:rsidRPr="00B052EC">
              <w:rPr>
                <w:szCs w:val="24"/>
              </w:rPr>
              <w:t xml:space="preserve">pozemku </w:t>
            </w:r>
            <w:proofErr w:type="spellStart"/>
            <w:proofErr w:type="gramStart"/>
            <w:r>
              <w:rPr>
                <w:szCs w:val="24"/>
              </w:rPr>
              <w:t>p.č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1243/6, </w:t>
            </w:r>
            <w:r w:rsidRPr="00B052EC">
              <w:rPr>
                <w:szCs w:val="24"/>
              </w:rPr>
              <w:t xml:space="preserve">v k. </w:t>
            </w:r>
            <w:proofErr w:type="spellStart"/>
            <w:r w:rsidRPr="00B052EC">
              <w:rPr>
                <w:szCs w:val="24"/>
              </w:rPr>
              <w:t>ú.</w:t>
            </w:r>
            <w:proofErr w:type="spellEnd"/>
            <w:r w:rsidRPr="00B052EC">
              <w:rPr>
                <w:szCs w:val="24"/>
              </w:rPr>
              <w:t xml:space="preserve"> Újezd</w:t>
            </w:r>
            <w:r>
              <w:rPr>
                <w:szCs w:val="24"/>
              </w:rPr>
              <w:t xml:space="preserve"> z majetku</w:t>
            </w:r>
            <w:r w:rsidRPr="00B052EC">
              <w:rPr>
                <w:szCs w:val="24"/>
              </w:rPr>
              <w:t xml:space="preserve"> Plzeňského kraje</w:t>
            </w:r>
            <w:r>
              <w:rPr>
                <w:szCs w:val="24"/>
              </w:rPr>
              <w:t xml:space="preserve"> do majetku </w:t>
            </w:r>
            <w:r w:rsidRPr="00B052EC">
              <w:rPr>
                <w:szCs w:val="24"/>
              </w:rPr>
              <w:t>měst</w:t>
            </w:r>
            <w:r>
              <w:rPr>
                <w:szCs w:val="24"/>
              </w:rPr>
              <w:t>a Plzeň.</w:t>
            </w:r>
          </w:p>
        </w:tc>
      </w:tr>
    </w:tbl>
    <w:p w:rsidR="00B40E50" w:rsidRDefault="00B40E50" w:rsidP="00B40E5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B40E50" w:rsidRDefault="00B40E50" w:rsidP="00B40E50">
      <w:pPr>
        <w:pStyle w:val="vlevo"/>
      </w:pPr>
    </w:p>
    <w:p w:rsidR="00B40E50" w:rsidRDefault="00B40E50" w:rsidP="00B40E50">
      <w:pPr>
        <w:pStyle w:val="vlevot"/>
      </w:pPr>
      <w:r>
        <w:t>Zastupitelstvo města Plzně</w:t>
      </w:r>
    </w:p>
    <w:p w:rsidR="00257E3F" w:rsidRDefault="00B40E50" w:rsidP="00B40E50">
      <w:pPr>
        <w:pStyle w:val="vlevo"/>
      </w:pPr>
      <w:r>
        <w:t>k návrhu Rady města Plzně</w:t>
      </w:r>
    </w:p>
    <w:p w:rsidR="00B40E50" w:rsidRDefault="00B40E50" w:rsidP="00B40E50">
      <w:pPr>
        <w:pStyle w:val="parzahl"/>
      </w:pPr>
      <w:proofErr w:type="gramStart"/>
      <w:r>
        <w:t>B e r e   n a   v ě d o m í</w:t>
      </w:r>
      <w:proofErr w:type="gramEnd"/>
    </w:p>
    <w:p w:rsidR="00ED7B7A" w:rsidRPr="00ED7B7A" w:rsidRDefault="00ED7B7A" w:rsidP="00ED7B7A">
      <w:pPr>
        <w:pStyle w:val="parzahl"/>
        <w:numPr>
          <w:ilvl w:val="0"/>
          <w:numId w:val="10"/>
        </w:numPr>
        <w:ind w:right="567"/>
        <w:rPr>
          <w:b w:val="0"/>
        </w:rPr>
      </w:pPr>
      <w:r w:rsidRPr="00ED7B7A">
        <w:rPr>
          <w:b w:val="0"/>
        </w:rPr>
        <w:t xml:space="preserve">Skutečnost, že na části pozemku </w:t>
      </w:r>
      <w:proofErr w:type="spellStart"/>
      <w:proofErr w:type="gramStart"/>
      <w:r w:rsidRPr="00ED7B7A">
        <w:rPr>
          <w:b w:val="0"/>
        </w:rPr>
        <w:t>p.č</w:t>
      </w:r>
      <w:proofErr w:type="spellEnd"/>
      <w:r w:rsidRPr="00ED7B7A">
        <w:rPr>
          <w:b w:val="0"/>
        </w:rPr>
        <w:t>.</w:t>
      </w:r>
      <w:proofErr w:type="gramEnd"/>
      <w:r w:rsidRPr="00ED7B7A">
        <w:rPr>
          <w:b w:val="0"/>
        </w:rPr>
        <w:t xml:space="preserve"> 1243 k. </w:t>
      </w:r>
      <w:proofErr w:type="spellStart"/>
      <w:r w:rsidRPr="00ED7B7A">
        <w:rPr>
          <w:b w:val="0"/>
        </w:rPr>
        <w:t>ú.</w:t>
      </w:r>
      <w:proofErr w:type="spellEnd"/>
      <w:r w:rsidRPr="00ED7B7A">
        <w:rPr>
          <w:b w:val="0"/>
        </w:rPr>
        <w:t xml:space="preserve"> Újezd je komunikace ve vlastnictví města Plzeň, která byla vybudována v rámci stavby „Lokalita RD Plzeň-Újezd“ a na předmětnou stavbu již byl vydán kolaudační souhlas.</w:t>
      </w:r>
    </w:p>
    <w:p w:rsidR="00ED7B7A" w:rsidRPr="00ED7B7A" w:rsidRDefault="00ED7B7A" w:rsidP="00ED7B7A">
      <w:pPr>
        <w:pStyle w:val="parzahl"/>
        <w:numPr>
          <w:ilvl w:val="0"/>
          <w:numId w:val="10"/>
        </w:numPr>
        <w:ind w:right="567"/>
        <w:rPr>
          <w:b w:val="0"/>
        </w:rPr>
      </w:pPr>
      <w:r w:rsidRPr="00ED7B7A">
        <w:rPr>
          <w:b w:val="0"/>
        </w:rPr>
        <w:t xml:space="preserve">Fakt, že pozemek p. č. 1243 k. </w:t>
      </w:r>
      <w:proofErr w:type="spellStart"/>
      <w:r w:rsidRPr="00ED7B7A">
        <w:rPr>
          <w:b w:val="0"/>
        </w:rPr>
        <w:t>ú.</w:t>
      </w:r>
      <w:proofErr w:type="spellEnd"/>
      <w:r w:rsidRPr="00ED7B7A">
        <w:rPr>
          <w:b w:val="0"/>
        </w:rPr>
        <w:t xml:space="preserve"> Újezd je ve vlastnictví Plzeňského kraje, který souhlasí s bezúplatným převodem na město Plzeň, a to té části, na které se nachází komunikace v majetku města Plzně.</w:t>
      </w:r>
    </w:p>
    <w:p w:rsidR="00257E3F" w:rsidRPr="00CD2E0B" w:rsidRDefault="00ED7B7A" w:rsidP="00257E3F">
      <w:pPr>
        <w:pStyle w:val="parzahl"/>
        <w:numPr>
          <w:ilvl w:val="0"/>
          <w:numId w:val="10"/>
        </w:numPr>
        <w:ind w:right="567"/>
        <w:rPr>
          <w:b w:val="0"/>
        </w:rPr>
      </w:pPr>
      <w:r w:rsidRPr="00ED7B7A">
        <w:rPr>
          <w:b w:val="0"/>
        </w:rPr>
        <w:t xml:space="preserve">Skutečnost, že pozemek </w:t>
      </w:r>
      <w:proofErr w:type="spellStart"/>
      <w:r w:rsidRPr="00ED7B7A">
        <w:rPr>
          <w:b w:val="0"/>
        </w:rPr>
        <w:t>parc</w:t>
      </w:r>
      <w:proofErr w:type="spellEnd"/>
      <w:r w:rsidRPr="00ED7B7A">
        <w:rPr>
          <w:b w:val="0"/>
        </w:rPr>
        <w:t xml:space="preserve">. </w:t>
      </w:r>
      <w:proofErr w:type="gramStart"/>
      <w:r w:rsidRPr="00ED7B7A">
        <w:rPr>
          <w:b w:val="0"/>
        </w:rPr>
        <w:t>č.</w:t>
      </w:r>
      <w:proofErr w:type="gramEnd"/>
      <w:r w:rsidRPr="00ED7B7A">
        <w:rPr>
          <w:b w:val="0"/>
        </w:rPr>
        <w:t xml:space="preserve"> 1243 k. </w:t>
      </w:r>
      <w:proofErr w:type="spellStart"/>
      <w:r w:rsidRPr="00ED7B7A">
        <w:rPr>
          <w:b w:val="0"/>
        </w:rPr>
        <w:t>ú.</w:t>
      </w:r>
      <w:proofErr w:type="spellEnd"/>
      <w:r w:rsidRPr="00ED7B7A">
        <w:rPr>
          <w:b w:val="0"/>
        </w:rPr>
        <w:t xml:space="preserve"> Újezd je zatížen služebnostmi pro oprávněného statutární město Plzeň.     </w:t>
      </w:r>
    </w:p>
    <w:p w:rsidR="00586741" w:rsidRDefault="00B40E50" w:rsidP="00586741">
      <w:pPr>
        <w:pStyle w:val="parzahl"/>
      </w:pPr>
      <w:r>
        <w:t>S c h v a l u j e</w:t>
      </w:r>
    </w:p>
    <w:p w:rsidR="00ED7B7A" w:rsidRPr="00ED7B7A" w:rsidRDefault="00ED7B7A" w:rsidP="00ED7B7A">
      <w:pPr>
        <w:pStyle w:val="parzahl"/>
        <w:numPr>
          <w:ilvl w:val="0"/>
          <w:numId w:val="0"/>
        </w:numPr>
        <w:rPr>
          <w:rFonts w:cs="Arial"/>
          <w:b w:val="0"/>
          <w:szCs w:val="24"/>
        </w:rPr>
      </w:pPr>
      <w:r w:rsidRPr="00ED7B7A">
        <w:rPr>
          <w:b w:val="0"/>
          <w:szCs w:val="24"/>
        </w:rPr>
        <w:t xml:space="preserve">uzavření darovací smlouvy mezi městem Plzni a Plzeňským krajem, Škroupova 1760/18, Plzeň, IČO 70890366, na bezúplatný převod nemovité věci, a to nově vytvořeného pozemku </w:t>
      </w:r>
      <w:proofErr w:type="spellStart"/>
      <w:r w:rsidRPr="00ED7B7A">
        <w:rPr>
          <w:b w:val="0"/>
          <w:szCs w:val="24"/>
        </w:rPr>
        <w:t>parc</w:t>
      </w:r>
      <w:proofErr w:type="spellEnd"/>
      <w:r w:rsidRPr="00ED7B7A">
        <w:rPr>
          <w:b w:val="0"/>
          <w:szCs w:val="24"/>
        </w:rPr>
        <w:t xml:space="preserve">. </w:t>
      </w:r>
      <w:proofErr w:type="gramStart"/>
      <w:r w:rsidRPr="00ED7B7A">
        <w:rPr>
          <w:b w:val="0"/>
          <w:szCs w:val="24"/>
        </w:rPr>
        <w:t>č.</w:t>
      </w:r>
      <w:proofErr w:type="gramEnd"/>
      <w:r w:rsidRPr="00ED7B7A">
        <w:rPr>
          <w:b w:val="0"/>
          <w:szCs w:val="24"/>
        </w:rPr>
        <w:t xml:space="preserve"> 1243/6 o výměře 14 m</w:t>
      </w:r>
      <w:r w:rsidRPr="00ED7B7A">
        <w:rPr>
          <w:b w:val="0"/>
          <w:szCs w:val="24"/>
          <w:vertAlign w:val="superscript"/>
        </w:rPr>
        <w:t>2</w:t>
      </w:r>
      <w:r w:rsidRPr="00ED7B7A">
        <w:rPr>
          <w:b w:val="0"/>
          <w:szCs w:val="24"/>
        </w:rPr>
        <w:t xml:space="preserve">, ostatní plocha, ostatní komunikace, k. </w:t>
      </w:r>
      <w:proofErr w:type="spellStart"/>
      <w:r w:rsidRPr="00ED7B7A">
        <w:rPr>
          <w:b w:val="0"/>
          <w:szCs w:val="24"/>
        </w:rPr>
        <w:t>ú.</w:t>
      </w:r>
      <w:proofErr w:type="spellEnd"/>
      <w:r w:rsidRPr="00ED7B7A">
        <w:rPr>
          <w:b w:val="0"/>
          <w:szCs w:val="24"/>
        </w:rPr>
        <w:t xml:space="preserve"> Újezd, který byl na základě geometrického plánu oddělen z pozemku </w:t>
      </w:r>
      <w:proofErr w:type="spellStart"/>
      <w:r w:rsidRPr="00ED7B7A">
        <w:rPr>
          <w:b w:val="0"/>
          <w:szCs w:val="24"/>
        </w:rPr>
        <w:t>parc</w:t>
      </w:r>
      <w:proofErr w:type="spellEnd"/>
      <w:r w:rsidRPr="00ED7B7A">
        <w:rPr>
          <w:b w:val="0"/>
          <w:szCs w:val="24"/>
        </w:rPr>
        <w:t xml:space="preserve">. </w:t>
      </w:r>
      <w:proofErr w:type="gramStart"/>
      <w:r w:rsidRPr="00ED7B7A">
        <w:rPr>
          <w:b w:val="0"/>
          <w:szCs w:val="24"/>
        </w:rPr>
        <w:t>č.</w:t>
      </w:r>
      <w:proofErr w:type="gramEnd"/>
      <w:r w:rsidRPr="00ED7B7A">
        <w:rPr>
          <w:b w:val="0"/>
          <w:szCs w:val="24"/>
        </w:rPr>
        <w:t xml:space="preserve"> </w:t>
      </w:r>
      <w:r w:rsidRPr="00ED7B7A">
        <w:rPr>
          <w:rFonts w:cs="Arial"/>
          <w:b w:val="0"/>
          <w:szCs w:val="24"/>
        </w:rPr>
        <w:t>1243 o celkové výměře 20602 m</w:t>
      </w:r>
      <w:r w:rsidRPr="00ED7B7A">
        <w:rPr>
          <w:rFonts w:cs="Arial"/>
          <w:b w:val="0"/>
          <w:szCs w:val="24"/>
          <w:vertAlign w:val="superscript"/>
        </w:rPr>
        <w:t>2</w:t>
      </w:r>
      <w:r w:rsidRPr="00ED7B7A">
        <w:rPr>
          <w:rFonts w:cs="Arial"/>
          <w:b w:val="0"/>
          <w:szCs w:val="24"/>
        </w:rPr>
        <w:t xml:space="preserve">, ostatní plocha, silnice, </w:t>
      </w:r>
      <w:proofErr w:type="spellStart"/>
      <w:r w:rsidRPr="00ED7B7A">
        <w:rPr>
          <w:rFonts w:cs="Arial"/>
          <w:b w:val="0"/>
          <w:szCs w:val="24"/>
        </w:rPr>
        <w:t>zaps</w:t>
      </w:r>
      <w:proofErr w:type="spellEnd"/>
      <w:r w:rsidRPr="00ED7B7A">
        <w:rPr>
          <w:rFonts w:cs="Arial"/>
          <w:b w:val="0"/>
          <w:szCs w:val="24"/>
        </w:rPr>
        <w:t xml:space="preserve">. na LV č. 80 </w:t>
      </w:r>
      <w:r w:rsidRPr="00ED7B7A">
        <w:rPr>
          <w:b w:val="0"/>
          <w:szCs w:val="24"/>
        </w:rPr>
        <w:t xml:space="preserve">v katastru nemovitostí vedeném Katastrálním úřadem pro Plzeňský kraj, Katastrální pracoviště Plzeň-město, pro obec Plzeň a </w:t>
      </w:r>
      <w:r w:rsidRPr="00ED7B7A">
        <w:rPr>
          <w:rFonts w:cs="Arial"/>
          <w:b w:val="0"/>
          <w:szCs w:val="24"/>
        </w:rPr>
        <w:t xml:space="preserve">k. </w:t>
      </w:r>
      <w:proofErr w:type="spellStart"/>
      <w:r w:rsidRPr="00ED7B7A">
        <w:rPr>
          <w:rFonts w:cs="Arial"/>
          <w:b w:val="0"/>
          <w:szCs w:val="24"/>
        </w:rPr>
        <w:t>ú.</w:t>
      </w:r>
      <w:proofErr w:type="spellEnd"/>
      <w:r w:rsidRPr="00ED7B7A">
        <w:rPr>
          <w:rFonts w:cs="Arial"/>
          <w:b w:val="0"/>
          <w:szCs w:val="24"/>
        </w:rPr>
        <w:t xml:space="preserve"> Újezd</w:t>
      </w:r>
      <w:r w:rsidR="00CD2E0B">
        <w:rPr>
          <w:rFonts w:cs="Arial"/>
          <w:b w:val="0"/>
          <w:szCs w:val="24"/>
        </w:rPr>
        <w:t>, do majetku města Plzně</w:t>
      </w:r>
      <w:r w:rsidRPr="00ED7B7A">
        <w:rPr>
          <w:rFonts w:cs="Arial"/>
          <w:b w:val="0"/>
          <w:szCs w:val="24"/>
        </w:rPr>
        <w:t>.</w:t>
      </w:r>
    </w:p>
    <w:p w:rsidR="00ED7B7A" w:rsidRPr="00ED7B7A" w:rsidRDefault="00ED7B7A" w:rsidP="00ED7B7A">
      <w:pPr>
        <w:pStyle w:val="parzahl"/>
        <w:numPr>
          <w:ilvl w:val="0"/>
          <w:numId w:val="0"/>
        </w:numPr>
        <w:rPr>
          <w:rFonts w:cs="Arial"/>
          <w:b w:val="0"/>
          <w:szCs w:val="24"/>
        </w:rPr>
      </w:pPr>
      <w:r w:rsidRPr="00ED7B7A">
        <w:rPr>
          <w:rFonts w:cs="Arial"/>
          <w:b w:val="0"/>
          <w:szCs w:val="24"/>
        </w:rPr>
        <w:t xml:space="preserve">Evidenční hodnota nově vytvořeného pozemku </w:t>
      </w:r>
      <w:proofErr w:type="spellStart"/>
      <w:r w:rsidRPr="00ED7B7A">
        <w:rPr>
          <w:rFonts w:cs="Arial"/>
          <w:b w:val="0"/>
          <w:szCs w:val="24"/>
        </w:rPr>
        <w:t>parc</w:t>
      </w:r>
      <w:proofErr w:type="spellEnd"/>
      <w:r w:rsidRPr="00ED7B7A">
        <w:rPr>
          <w:rFonts w:cs="Arial"/>
          <w:b w:val="0"/>
          <w:szCs w:val="24"/>
        </w:rPr>
        <w:t xml:space="preserve">. </w:t>
      </w:r>
      <w:proofErr w:type="gramStart"/>
      <w:r w:rsidRPr="00ED7B7A">
        <w:rPr>
          <w:rFonts w:cs="Arial"/>
          <w:b w:val="0"/>
          <w:szCs w:val="24"/>
        </w:rPr>
        <w:t>č.</w:t>
      </w:r>
      <w:proofErr w:type="gramEnd"/>
      <w:r w:rsidRPr="00ED7B7A">
        <w:rPr>
          <w:rFonts w:cs="Arial"/>
          <w:b w:val="0"/>
          <w:szCs w:val="24"/>
        </w:rPr>
        <w:t xml:space="preserve"> 1243/6 k. </w:t>
      </w:r>
      <w:proofErr w:type="spellStart"/>
      <w:r w:rsidRPr="00ED7B7A">
        <w:rPr>
          <w:rFonts w:cs="Arial"/>
          <w:b w:val="0"/>
          <w:szCs w:val="24"/>
        </w:rPr>
        <w:t>ú.</w:t>
      </w:r>
      <w:proofErr w:type="spellEnd"/>
      <w:r w:rsidRPr="00ED7B7A">
        <w:rPr>
          <w:rFonts w:cs="Arial"/>
          <w:b w:val="0"/>
          <w:szCs w:val="24"/>
        </w:rPr>
        <w:t xml:space="preserve"> Újezd je 7 840,- Kč.  </w:t>
      </w:r>
    </w:p>
    <w:p w:rsidR="00257E3F" w:rsidRPr="00CD2E0B" w:rsidRDefault="00ED7B7A" w:rsidP="00CD2E0B">
      <w:pPr>
        <w:pStyle w:val="parzahl"/>
        <w:numPr>
          <w:ilvl w:val="0"/>
          <w:numId w:val="0"/>
        </w:numPr>
        <w:tabs>
          <w:tab w:val="left" w:pos="284"/>
        </w:tabs>
        <w:rPr>
          <w:b w:val="0"/>
          <w:szCs w:val="24"/>
        </w:rPr>
      </w:pPr>
      <w:r>
        <w:rPr>
          <w:b w:val="0"/>
          <w:szCs w:val="24"/>
        </w:rPr>
        <w:tab/>
      </w:r>
      <w:r w:rsidRPr="00ED7B7A">
        <w:rPr>
          <w:b w:val="0"/>
          <w:szCs w:val="24"/>
        </w:rPr>
        <w:t xml:space="preserve">Daňová otázka bude řešena dle zákona č. 586/1992 Sb., o daních z příjmu v platném znění (daň se nehradí). </w:t>
      </w:r>
    </w:p>
    <w:p w:rsidR="00B40E50" w:rsidRDefault="00B40E50" w:rsidP="00B40E50">
      <w:pPr>
        <w:pStyle w:val="parzahl"/>
      </w:pPr>
      <w:r>
        <w:t>U k l á d á</w:t>
      </w:r>
    </w:p>
    <w:p w:rsidR="00B40E50" w:rsidRDefault="00B40E50" w:rsidP="00B40E50">
      <w:pPr>
        <w:rPr>
          <w:b/>
        </w:rPr>
      </w:pPr>
      <w:r>
        <w:t>Radě města Plzně</w:t>
      </w:r>
    </w:p>
    <w:p w:rsidR="00B40E50" w:rsidRDefault="00CD2E0B" w:rsidP="00B40E50">
      <w:pPr>
        <w:rPr>
          <w:b/>
        </w:rPr>
      </w:pPr>
      <w:r>
        <w:t>z</w:t>
      </w:r>
      <w:r w:rsidR="00B40E50">
        <w:t>ajistit uzavření smlouvy dle bodu II. tohoto usnesení.</w:t>
      </w:r>
    </w:p>
    <w:p w:rsidR="00B40E50" w:rsidRDefault="00B40E50" w:rsidP="00B40E50">
      <w:r>
        <w:t>Termín: 30. 1</w:t>
      </w:r>
      <w:r w:rsidR="0000244E">
        <w:t>2</w:t>
      </w:r>
      <w:r>
        <w:t>. 201</w:t>
      </w:r>
      <w:r w:rsidR="00FE4D46">
        <w:t>5</w:t>
      </w:r>
      <w:r>
        <w:t xml:space="preserve"> </w:t>
      </w:r>
    </w:p>
    <w:p w:rsidR="008226C3" w:rsidRPr="008226C3" w:rsidRDefault="008226C3" w:rsidP="008226C3">
      <w:pPr>
        <w:pStyle w:val="Normlnodsazen"/>
      </w:pPr>
    </w:p>
    <w:p w:rsidR="00B40E50" w:rsidRDefault="00B40E50" w:rsidP="00B40E50">
      <w:pPr>
        <w:pBdr>
          <w:top w:val="single" w:sz="4" w:space="1" w:color="auto"/>
        </w:pBdr>
      </w:pPr>
    </w:p>
    <w:p w:rsidR="00B40E50" w:rsidRDefault="00B40E50" w:rsidP="00B40E50">
      <w:pPr>
        <w:rPr>
          <w:b/>
        </w:rPr>
      </w:pPr>
      <w:r>
        <w:tab/>
      </w:r>
      <w:r>
        <w:tab/>
      </w:r>
      <w:r>
        <w:tab/>
      </w:r>
      <w:r>
        <w:tab/>
      </w:r>
      <w:r w:rsidR="003C2EF0">
        <w:tab/>
      </w:r>
      <w:r>
        <w:t>Zodpovídá: H. Matoušová, členka RMP</w:t>
      </w:r>
    </w:p>
    <w:p w:rsidR="00B40E50" w:rsidRDefault="00B40E50" w:rsidP="00B40E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D2E0B">
        <w:t xml:space="preserve">      </w:t>
      </w:r>
      <w:r w:rsidR="008226C3">
        <w:t xml:space="preserve"> </w:t>
      </w:r>
      <w:r>
        <w:t xml:space="preserve"> Ing. Hasmanová</w:t>
      </w:r>
    </w:p>
    <w:p w:rsidR="008226C3" w:rsidRDefault="008226C3" w:rsidP="008226C3">
      <w:pPr>
        <w:pStyle w:val="Normlnodsazen"/>
      </w:pPr>
    </w:p>
    <w:p w:rsidR="007837FA" w:rsidRDefault="008226C3" w:rsidP="000038BB">
      <w:pPr>
        <w:pStyle w:val="Normlnodsazen"/>
      </w:pPr>
      <w:r>
        <w:tab/>
      </w:r>
      <w:r>
        <w:tab/>
      </w:r>
      <w:r>
        <w:tab/>
      </w:r>
      <w:r>
        <w:tab/>
        <w:t xml:space="preserve">    </w:t>
      </w:r>
      <w:r w:rsidR="003C2EF0">
        <w:tab/>
        <w:t xml:space="preserve">      </w:t>
      </w:r>
      <w:r>
        <w:t xml:space="preserve">  </w:t>
      </w:r>
    </w:p>
    <w:p w:rsidR="007837FA" w:rsidRPr="008226C3" w:rsidRDefault="007837FA" w:rsidP="008226C3">
      <w:pPr>
        <w:pStyle w:val="Normlnodsazen"/>
      </w:pPr>
      <w:r>
        <w:tab/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686"/>
        <w:gridCol w:w="1430"/>
      </w:tblGrid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ED7B7A" w:rsidP="00ED7B7A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40E50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5</w:t>
            </w:r>
            <w:r w:rsidR="00B40E50">
              <w:rPr>
                <w:lang w:eastAsia="en-US"/>
              </w:rPr>
              <w:t>. 201</w:t>
            </w:r>
            <w:r w:rsidR="0059210C">
              <w:rPr>
                <w:lang w:eastAsia="en-US"/>
              </w:rPr>
              <w:t>5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bookmarkStart w:id="3" w:name="_GoBack"/>
            <w:bookmarkEnd w:id="3"/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 w:rsidP="00ED7B7A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dne </w:t>
            </w:r>
            <w:r w:rsidR="00ED7B7A">
              <w:rPr>
                <w:lang w:eastAsia="en-US"/>
              </w:rPr>
              <w:t>21</w:t>
            </w:r>
            <w:r w:rsidR="00FE4D46">
              <w:rPr>
                <w:lang w:eastAsia="en-US"/>
              </w:rPr>
              <w:t xml:space="preserve">. </w:t>
            </w:r>
            <w:r w:rsidR="00ED7B7A">
              <w:rPr>
                <w:lang w:eastAsia="en-US"/>
              </w:rPr>
              <w:t>5</w:t>
            </w:r>
            <w:r>
              <w:rPr>
                <w:lang w:eastAsia="en-US"/>
              </w:rPr>
              <w:t>. 201</w:t>
            </w:r>
            <w:r w:rsidR="00FE4D46">
              <w:rPr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 w:rsidP="0000244E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FB0FC9">
              <w:rPr>
                <w:lang w:eastAsia="en-US"/>
              </w:rPr>
              <w:t>570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40E50" w:rsidRDefault="00B40E50" w:rsidP="00B40E50"/>
    <w:p w:rsidR="00763863" w:rsidRDefault="00492D28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C07"/>
    <w:multiLevelType w:val="hybridMultilevel"/>
    <w:tmpl w:val="DBD2A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75A"/>
    <w:multiLevelType w:val="hybridMultilevel"/>
    <w:tmpl w:val="B5A0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6CDD"/>
    <w:multiLevelType w:val="hybridMultilevel"/>
    <w:tmpl w:val="675464B6"/>
    <w:lvl w:ilvl="0" w:tplc="500A0BA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5850"/>
    <w:multiLevelType w:val="hybridMultilevel"/>
    <w:tmpl w:val="8EF603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80E98"/>
    <w:multiLevelType w:val="hybridMultilevel"/>
    <w:tmpl w:val="8F1487D2"/>
    <w:lvl w:ilvl="0" w:tplc="18E08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8721D"/>
    <w:multiLevelType w:val="hybridMultilevel"/>
    <w:tmpl w:val="06DC86A6"/>
    <w:lvl w:ilvl="0" w:tplc="D0A04A0C">
      <w:start w:val="330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471C"/>
    <w:multiLevelType w:val="hybridMultilevel"/>
    <w:tmpl w:val="8A3CC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122E5"/>
    <w:multiLevelType w:val="hybridMultilevel"/>
    <w:tmpl w:val="DEACF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0"/>
    <w:rsid w:val="0000244E"/>
    <w:rsid w:val="000038BB"/>
    <w:rsid w:val="00257E3F"/>
    <w:rsid w:val="002A37CD"/>
    <w:rsid w:val="003C2EF0"/>
    <w:rsid w:val="004901A9"/>
    <w:rsid w:val="00492D28"/>
    <w:rsid w:val="00586741"/>
    <w:rsid w:val="0059210C"/>
    <w:rsid w:val="007837FA"/>
    <w:rsid w:val="008226C3"/>
    <w:rsid w:val="00A65397"/>
    <w:rsid w:val="00B40E50"/>
    <w:rsid w:val="00CD2E0B"/>
    <w:rsid w:val="00DD5A18"/>
    <w:rsid w:val="00E12832"/>
    <w:rsid w:val="00E261C2"/>
    <w:rsid w:val="00ED7B7A"/>
    <w:rsid w:val="00F61E07"/>
    <w:rsid w:val="00F833B7"/>
    <w:rsid w:val="00FB0FC9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40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B40E50"/>
    <w:pPr>
      <w:ind w:left="708"/>
    </w:pPr>
  </w:style>
  <w:style w:type="paragraph" w:styleId="Zpat">
    <w:name w:val="footer"/>
    <w:basedOn w:val="Normln"/>
    <w:link w:val="ZpatChar"/>
    <w:unhideWhenUsed/>
    <w:rsid w:val="00B40E5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E50"/>
    <w:pPr>
      <w:ind w:left="720"/>
      <w:contextualSpacing/>
      <w:jc w:val="left"/>
    </w:pPr>
    <w:rPr>
      <w:sz w:val="20"/>
    </w:rPr>
  </w:style>
  <w:style w:type="character" w:customStyle="1" w:styleId="ParagrafneslovanChar">
    <w:name w:val="Paragraf nečíslovaný Char"/>
    <w:link w:val="Paragrafneslovan"/>
    <w:locked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B40E50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B40E50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B40E50"/>
  </w:style>
  <w:style w:type="paragraph" w:customStyle="1" w:styleId="nadpcent">
    <w:name w:val="nadpcent"/>
    <w:basedOn w:val="Normln"/>
    <w:next w:val="vlevo"/>
    <w:autoRedefine/>
    <w:rsid w:val="00B40E50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B40E50"/>
    <w:rPr>
      <w:b/>
    </w:rPr>
  </w:style>
  <w:style w:type="paragraph" w:customStyle="1" w:styleId="centr">
    <w:name w:val="centr"/>
    <w:basedOn w:val="Normln"/>
    <w:autoRedefine/>
    <w:rsid w:val="00586741"/>
    <w:pPr>
      <w:spacing w:before="120"/>
      <w:jc w:val="center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1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40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B40E50"/>
    <w:pPr>
      <w:ind w:left="708"/>
    </w:pPr>
  </w:style>
  <w:style w:type="paragraph" w:styleId="Zpat">
    <w:name w:val="footer"/>
    <w:basedOn w:val="Normln"/>
    <w:link w:val="ZpatChar"/>
    <w:unhideWhenUsed/>
    <w:rsid w:val="00B40E5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E50"/>
    <w:pPr>
      <w:ind w:left="720"/>
      <w:contextualSpacing/>
      <w:jc w:val="left"/>
    </w:pPr>
    <w:rPr>
      <w:sz w:val="20"/>
    </w:rPr>
  </w:style>
  <w:style w:type="character" w:customStyle="1" w:styleId="ParagrafneslovanChar">
    <w:name w:val="Paragraf nečíslovaný Char"/>
    <w:link w:val="Paragrafneslovan"/>
    <w:locked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B40E50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B40E50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B40E50"/>
  </w:style>
  <w:style w:type="paragraph" w:customStyle="1" w:styleId="nadpcent">
    <w:name w:val="nadpcent"/>
    <w:basedOn w:val="Normln"/>
    <w:next w:val="vlevo"/>
    <w:autoRedefine/>
    <w:rsid w:val="00B40E50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B40E50"/>
    <w:rPr>
      <w:b/>
    </w:rPr>
  </w:style>
  <w:style w:type="paragraph" w:customStyle="1" w:styleId="centr">
    <w:name w:val="centr"/>
    <w:basedOn w:val="Normln"/>
    <w:autoRedefine/>
    <w:rsid w:val="00586741"/>
    <w:pPr>
      <w:spacing w:before="120"/>
      <w:jc w:val="center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1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13</cp:revision>
  <cp:lastPrinted>2015-05-29T13:04:00Z</cp:lastPrinted>
  <dcterms:created xsi:type="dcterms:W3CDTF">2015-04-28T06:06:00Z</dcterms:created>
  <dcterms:modified xsi:type="dcterms:W3CDTF">2015-06-04T07:33:00Z</dcterms:modified>
</cp:coreProperties>
</file>