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1862"/>
      </w:tblGrid>
      <w:tr w:rsidR="00AA28F1" w:rsidTr="00847E44">
        <w:tc>
          <w:tcPr>
            <w:tcW w:w="3898" w:type="dxa"/>
          </w:tcPr>
          <w:p w:rsidR="00AA28F1" w:rsidRDefault="00AA28F1" w:rsidP="00847E44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 města Plzně dne:</w:t>
            </w:r>
          </w:p>
          <w:p w:rsidR="00AA28F1" w:rsidRDefault="00AA28F1" w:rsidP="00847E44">
            <w:pPr>
              <w:rPr>
                <w:b/>
              </w:rPr>
            </w:pPr>
          </w:p>
        </w:tc>
        <w:bookmarkEnd w:id="0"/>
        <w:bookmarkEnd w:id="1"/>
        <w:tc>
          <w:tcPr>
            <w:tcW w:w="2815" w:type="dxa"/>
          </w:tcPr>
          <w:p w:rsidR="00AA28F1" w:rsidRDefault="00AA28F1" w:rsidP="00AA28F1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18. 6.  2015</w:t>
            </w:r>
            <w:proofErr w:type="gramEnd"/>
          </w:p>
        </w:tc>
        <w:bookmarkEnd w:id="2"/>
        <w:tc>
          <w:tcPr>
            <w:tcW w:w="1862" w:type="dxa"/>
          </w:tcPr>
          <w:p w:rsidR="00AA28F1" w:rsidRDefault="00AA28F1" w:rsidP="00847E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MAJ/</w:t>
            </w:r>
            <w:r w:rsidR="00781403">
              <w:rPr>
                <w:b/>
              </w:rPr>
              <w:t>13</w:t>
            </w:r>
          </w:p>
          <w:p w:rsidR="00AA28F1" w:rsidRDefault="00AA28F1" w:rsidP="00847E44">
            <w:pPr>
              <w:rPr>
                <w:b/>
              </w:rPr>
            </w:pPr>
          </w:p>
        </w:tc>
      </w:tr>
    </w:tbl>
    <w:p w:rsidR="00AA28F1" w:rsidRDefault="00AA28F1" w:rsidP="00AA28F1">
      <w:pPr>
        <w:pStyle w:val="nadpcent"/>
        <w:outlineLvl w:val="0"/>
      </w:pPr>
      <w:r>
        <w:rPr>
          <w:lang w:val="cs-CZ"/>
        </w:rP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AA28F1" w:rsidTr="00847E44">
        <w:tc>
          <w:tcPr>
            <w:tcW w:w="570" w:type="dxa"/>
          </w:tcPr>
          <w:p w:rsidR="00AA28F1" w:rsidRDefault="00AA28F1" w:rsidP="00847E44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AA28F1" w:rsidRDefault="00AA28F1" w:rsidP="00847E44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AA28F1" w:rsidRDefault="00AA28F1" w:rsidP="00847E44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260" w:type="dxa"/>
          </w:tcPr>
          <w:p w:rsidR="00AA28F1" w:rsidRDefault="00AA28F1" w:rsidP="00AA28F1">
            <w:pPr>
              <w:pStyle w:val="vlevo"/>
            </w:pPr>
            <w:r>
              <w:t>18. 6. 2015</w:t>
            </w:r>
          </w:p>
        </w:tc>
      </w:tr>
    </w:tbl>
    <w:p w:rsidR="00AA28F1" w:rsidRDefault="00AA28F1" w:rsidP="00AA28F1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AA28F1" w:rsidTr="00847E44">
        <w:trPr>
          <w:cantSplit/>
        </w:trPr>
        <w:tc>
          <w:tcPr>
            <w:tcW w:w="1275" w:type="dxa"/>
          </w:tcPr>
          <w:p w:rsidR="00AA28F1" w:rsidRDefault="00AA28F1" w:rsidP="00847E44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AA28F1" w:rsidRDefault="00AA28F1" w:rsidP="00AA28F1">
            <w:pPr>
              <w:pStyle w:val="vlevo"/>
            </w:pPr>
            <w:r>
              <w:t xml:space="preserve">Využití / nevyužití předkupního práva statutárního města Plzně na výkup nemovité věci – stavby (rekreační chatky), Smědčice, </w:t>
            </w:r>
            <w:proofErr w:type="spellStart"/>
            <w:proofErr w:type="gramStart"/>
            <w:r>
              <w:t>č.e</w:t>
            </w:r>
            <w:proofErr w:type="spellEnd"/>
            <w:r>
              <w:t>.</w:t>
            </w:r>
            <w:proofErr w:type="gramEnd"/>
            <w:r>
              <w:t xml:space="preserve"> 25, rod. </w:t>
            </w:r>
            <w:proofErr w:type="spellStart"/>
            <w:r>
              <w:t>rekr</w:t>
            </w:r>
            <w:proofErr w:type="spellEnd"/>
            <w:r>
              <w:t xml:space="preserve">. zapsané na listu vlastnictví č. 627 pro </w:t>
            </w:r>
            <w:proofErr w:type="spellStart"/>
            <w:proofErr w:type="gramStart"/>
            <w:r>
              <w:t>k.ú</w:t>
            </w:r>
            <w:proofErr w:type="spellEnd"/>
            <w:r>
              <w:t>.</w:t>
            </w:r>
            <w:proofErr w:type="gramEnd"/>
            <w:r>
              <w:t xml:space="preserve"> Smědčice a stanovení postupu pro řešení dalších obdobných případů výzev. </w:t>
            </w:r>
          </w:p>
        </w:tc>
      </w:tr>
    </w:tbl>
    <w:p w:rsidR="00AA28F1" w:rsidRDefault="00AA28F1" w:rsidP="00AA28F1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3720D7" wp14:editId="10F3BBEA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6350" t="12065" r="508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AA28F1" w:rsidRDefault="00AA28F1" w:rsidP="00AA28F1">
      <w:pPr>
        <w:pStyle w:val="vlevot"/>
        <w:outlineLvl w:val="0"/>
      </w:pPr>
      <w:r>
        <w:t>Zastupitelstvo města Plzně</w:t>
      </w:r>
    </w:p>
    <w:p w:rsidR="00AA28F1" w:rsidRDefault="00AA28F1" w:rsidP="00AA28F1">
      <w:pPr>
        <w:pStyle w:val="vlevo"/>
      </w:pPr>
      <w:r>
        <w:t>k návrhu Rady města Plzně</w:t>
      </w:r>
    </w:p>
    <w:p w:rsidR="00AA28F1" w:rsidRDefault="00AA28F1" w:rsidP="00AA28F1">
      <w:pPr>
        <w:pStyle w:val="vlevo"/>
      </w:pPr>
    </w:p>
    <w:p w:rsidR="00AA28F1" w:rsidRDefault="00AA28F1" w:rsidP="00AA28F1">
      <w:pPr>
        <w:pStyle w:val="vlevo"/>
      </w:pPr>
    </w:p>
    <w:p w:rsidR="00AA28F1" w:rsidRDefault="00AA28F1" w:rsidP="00AA28F1">
      <w:pPr>
        <w:pStyle w:val="parzahl"/>
      </w:pPr>
      <w:proofErr w:type="gramStart"/>
      <w:r>
        <w:t>B e r e   n a   v ě d o m í</w:t>
      </w:r>
      <w:proofErr w:type="gramEnd"/>
    </w:p>
    <w:p w:rsidR="00AA28F1" w:rsidRDefault="00AA28F1" w:rsidP="00AA28F1">
      <w:pPr>
        <w:pStyle w:val="vlevo"/>
      </w:pPr>
    </w:p>
    <w:p w:rsidR="00AA28F1" w:rsidRDefault="00AA28F1" w:rsidP="00AA28F1">
      <w:pPr>
        <w:pStyle w:val="vlevo"/>
        <w:numPr>
          <w:ilvl w:val="0"/>
          <w:numId w:val="2"/>
        </w:numPr>
      </w:pPr>
      <w:r>
        <w:rPr>
          <w:szCs w:val="24"/>
        </w:rPr>
        <w:t>N</w:t>
      </w:r>
      <w:r w:rsidRPr="000C2900">
        <w:rPr>
          <w:szCs w:val="24"/>
        </w:rPr>
        <w:t xml:space="preserve">abídku na využití předkupního práva statutárního města Plzně na výkup </w:t>
      </w:r>
      <w:r>
        <w:t xml:space="preserve">nemovité věci – stavby (rekreační chatky), Smědčice, </w:t>
      </w:r>
      <w:proofErr w:type="spellStart"/>
      <w:proofErr w:type="gramStart"/>
      <w:r>
        <w:t>č.e</w:t>
      </w:r>
      <w:proofErr w:type="spellEnd"/>
      <w:r>
        <w:t>.</w:t>
      </w:r>
      <w:proofErr w:type="gramEnd"/>
      <w:r>
        <w:t xml:space="preserve"> 25, rod. </w:t>
      </w:r>
      <w:proofErr w:type="spellStart"/>
      <w:r>
        <w:t>rekr</w:t>
      </w:r>
      <w:proofErr w:type="spellEnd"/>
      <w:r>
        <w:t xml:space="preserve">. zapsané na listu vlastnictví č. 627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Smědčice </w:t>
      </w:r>
      <w:r w:rsidRPr="000C2900">
        <w:rPr>
          <w:szCs w:val="24"/>
        </w:rPr>
        <w:t xml:space="preserve">a nutnost vyjádření statutárního města Plzně o využití / nevyužití jeho předkupního práva v zákonné lhůtě. </w:t>
      </w:r>
      <w:r>
        <w:t xml:space="preserve">Předmětná stavba stojí na městském pozemku </w:t>
      </w:r>
      <w:proofErr w:type="spellStart"/>
      <w:r>
        <w:t>parc.č</w:t>
      </w:r>
      <w:proofErr w:type="spellEnd"/>
      <w:r>
        <w:t>. st. 728 o výměře 29 m</w:t>
      </w:r>
      <w:r>
        <w:rPr>
          <w:vertAlign w:val="superscript"/>
        </w:rPr>
        <w:t>2</w:t>
      </w:r>
      <w:r>
        <w:t xml:space="preserve">, </w:t>
      </w:r>
      <w:proofErr w:type="spellStart"/>
      <w:r>
        <w:t>zast</w:t>
      </w:r>
      <w:proofErr w:type="spellEnd"/>
      <w:r>
        <w:t xml:space="preserve">. plocha a nádvoří,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Smědčice. </w:t>
      </w:r>
    </w:p>
    <w:p w:rsidR="00AA28F1" w:rsidRPr="000C2900" w:rsidRDefault="00AA28F1" w:rsidP="00AA28F1">
      <w:pPr>
        <w:pStyle w:val="vlevo"/>
        <w:numPr>
          <w:ilvl w:val="0"/>
          <w:numId w:val="2"/>
        </w:numPr>
      </w:pPr>
      <w:r>
        <w:t xml:space="preserve">Potřebu projednat postup pro řešení dalších obdobných případů výzev vlastníků staveb určených pro rodinnou rekreaci (zahradní chatky, zahradní domky apod.) postavených na pozemcích ve vlastnictví města Plzně k využití předkupního </w:t>
      </w:r>
      <w:proofErr w:type="gramStart"/>
      <w:r>
        <w:t>práva  dle</w:t>
      </w:r>
      <w:proofErr w:type="gramEnd"/>
      <w:r>
        <w:t xml:space="preserve"> </w:t>
      </w:r>
      <w:proofErr w:type="spellStart"/>
      <w:r>
        <w:t>ust</w:t>
      </w:r>
      <w:proofErr w:type="spellEnd"/>
      <w:r>
        <w:t>. § 3056 zákona č. 89/2012 Sb.</w:t>
      </w:r>
      <w:r w:rsidRPr="000C2900">
        <w:t xml:space="preserve"> </w:t>
      </w:r>
    </w:p>
    <w:p w:rsidR="00AA28F1" w:rsidRPr="00A53945" w:rsidRDefault="00AA28F1" w:rsidP="00AA28F1">
      <w:pPr>
        <w:pStyle w:val="Odstavecseseznamem"/>
        <w:ind w:firstLine="0"/>
        <w:jc w:val="both"/>
        <w:rPr>
          <w:sz w:val="24"/>
          <w:szCs w:val="24"/>
        </w:rPr>
      </w:pPr>
    </w:p>
    <w:p w:rsidR="00AA28F1" w:rsidRDefault="00AA28F1" w:rsidP="00AA28F1">
      <w:pPr>
        <w:pStyle w:val="parzahl"/>
      </w:pPr>
      <w:r>
        <w:t>N e s c h v a l u j e</w:t>
      </w:r>
    </w:p>
    <w:p w:rsidR="00AA28F1" w:rsidRDefault="00AA28F1" w:rsidP="00AA28F1">
      <w:pPr>
        <w:pStyle w:val="vlevo"/>
      </w:pPr>
    </w:p>
    <w:p w:rsidR="00AA28F1" w:rsidRDefault="00AA28F1" w:rsidP="00AA28F1">
      <w:pPr>
        <w:pStyle w:val="vlevo"/>
      </w:pPr>
      <w:r>
        <w:t xml:space="preserve">využití předkupního práva statutárního města Plzně  a  uzavření kupní smlouvy mezi městem Plzní a pí Zdeňkou Čepičkovou,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546207/3221, Nová 865, PSČ 337 01  Rokycany, na výkup nemovité věci – stavby (rekreační chatky), Smědčice, </w:t>
      </w:r>
      <w:proofErr w:type="spellStart"/>
      <w:r>
        <w:t>č.e</w:t>
      </w:r>
      <w:proofErr w:type="spellEnd"/>
      <w:r>
        <w:t xml:space="preserve">. 25, rod. </w:t>
      </w:r>
      <w:proofErr w:type="spellStart"/>
      <w:r>
        <w:t>rekr</w:t>
      </w:r>
      <w:proofErr w:type="spellEnd"/>
      <w:r>
        <w:t xml:space="preserve">. zapsané na listu vlastnictví č. 627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Smědčice, do majetku města Plzně za smluvní kupní cenu 210 000,- Kč. Stavba stojí na pozemku </w:t>
      </w:r>
      <w:proofErr w:type="spellStart"/>
      <w:r>
        <w:t>parc.č</w:t>
      </w:r>
      <w:proofErr w:type="spellEnd"/>
      <w:r>
        <w:t>. st. 728 o výměře 29 m</w:t>
      </w:r>
      <w:r>
        <w:rPr>
          <w:vertAlign w:val="superscript"/>
        </w:rPr>
        <w:t>2</w:t>
      </w:r>
      <w:r>
        <w:t xml:space="preserve">, </w:t>
      </w:r>
      <w:proofErr w:type="spellStart"/>
      <w:r>
        <w:t>zast</w:t>
      </w:r>
      <w:proofErr w:type="spellEnd"/>
      <w:r>
        <w:t xml:space="preserve">. plocha a nádvoří,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Smědčice ve vlastnictví města Plzně.  </w:t>
      </w:r>
    </w:p>
    <w:p w:rsidR="00AA28F1" w:rsidRDefault="00AA28F1" w:rsidP="00AA28F1">
      <w:pPr>
        <w:pStyle w:val="vlevo"/>
      </w:pPr>
      <w:r>
        <w:t xml:space="preserve">   </w:t>
      </w:r>
    </w:p>
    <w:p w:rsidR="00AA28F1" w:rsidRDefault="00AA28F1" w:rsidP="00AA28F1">
      <w:pPr>
        <w:pStyle w:val="vlevo"/>
      </w:pPr>
    </w:p>
    <w:p w:rsidR="00AA28F1" w:rsidRDefault="00AA28F1" w:rsidP="00AA28F1">
      <w:pPr>
        <w:pStyle w:val="parzahl"/>
      </w:pPr>
      <w:r>
        <w:t>S c h v a l u j e</w:t>
      </w:r>
    </w:p>
    <w:p w:rsidR="00AA28F1" w:rsidRDefault="00AA28F1" w:rsidP="00AA28F1">
      <w:pPr>
        <w:pStyle w:val="Paragrafneslovan"/>
      </w:pPr>
    </w:p>
    <w:p w:rsidR="00AA28F1" w:rsidRDefault="00AA28F1" w:rsidP="00AA28F1">
      <w:pPr>
        <w:pStyle w:val="vlevo"/>
      </w:pPr>
      <w:r>
        <w:t xml:space="preserve">postup, aby v případech učiněných nabídek na využití předkupního práva statutárního města Plzně dle </w:t>
      </w:r>
      <w:proofErr w:type="spellStart"/>
      <w:r>
        <w:t>ust</w:t>
      </w:r>
      <w:proofErr w:type="spellEnd"/>
      <w:r>
        <w:t xml:space="preserve">. § 3056 zákona č. 89/2012 Sb., které se budou týkat nemovitých věcí, konkrétně staveb určených pro rodinnou rekreaci (převážně typu zahradních chatek, zahradních domků apod.) postavených na městských pozemcích, u kterých není znám žádný důvod, který by získání těchto nemovitých věcí do vlastnictví města vyžadoval, nebyly tyto nabídky dále </w:t>
      </w:r>
      <w:r>
        <w:lastRenderedPageBreak/>
        <w:t xml:space="preserve">předkládány do orgánů města Plzně k projednání a ponechala se u nich marně uplynout lhůta pro vyjádření. </w:t>
      </w:r>
    </w:p>
    <w:p w:rsidR="00AA28F1" w:rsidRPr="00AA28F1" w:rsidRDefault="00AA28F1" w:rsidP="00AA28F1">
      <w:pPr>
        <w:pStyle w:val="vlevo"/>
        <w:rPr>
          <w:b/>
        </w:rPr>
      </w:pPr>
      <w:r>
        <w:t>Existenci důvodu, který by získání nemovité věci do vlastnictví města vyžadoval, posoudí Technický úřad MMP.</w:t>
      </w:r>
    </w:p>
    <w:p w:rsidR="00AA28F1" w:rsidRPr="00C433AA" w:rsidRDefault="00AA28F1" w:rsidP="00AA28F1">
      <w:pPr>
        <w:pStyle w:val="Paragrafneslovan"/>
      </w:pPr>
    </w:p>
    <w:p w:rsidR="00AA28F1" w:rsidRDefault="00AA28F1" w:rsidP="00AA28F1">
      <w:pPr>
        <w:pStyle w:val="parzahl"/>
      </w:pPr>
      <w:r>
        <w:t>U k l á d á</w:t>
      </w:r>
    </w:p>
    <w:p w:rsidR="00AA28F1" w:rsidRDefault="00AA28F1" w:rsidP="00AA28F1">
      <w:pPr>
        <w:pStyle w:val="Paragrafneslovan"/>
      </w:pPr>
      <w:r>
        <w:t>Radě města Plzně</w:t>
      </w:r>
    </w:p>
    <w:p w:rsidR="00AA28F1" w:rsidRDefault="00AA28F1" w:rsidP="00AA28F1">
      <w:pPr>
        <w:pStyle w:val="Paragrafneslovan"/>
      </w:pPr>
    </w:p>
    <w:p w:rsidR="00AA28F1" w:rsidRDefault="00F51823" w:rsidP="00AA28F1">
      <w:pPr>
        <w:pStyle w:val="Paragrafneslovan"/>
        <w:numPr>
          <w:ilvl w:val="0"/>
          <w:numId w:val="3"/>
        </w:numPr>
      </w:pPr>
      <w:r>
        <w:t>I</w:t>
      </w:r>
      <w:r w:rsidR="00AA28F1">
        <w:t xml:space="preserve">nformovat žadatelku </w:t>
      </w:r>
      <w:r>
        <w:t xml:space="preserve">v souladu s bodem II. tohoto </w:t>
      </w:r>
      <w:r w:rsidR="00AA28F1">
        <w:t xml:space="preserve">usnesení. </w:t>
      </w:r>
    </w:p>
    <w:p w:rsidR="00AA28F1" w:rsidRDefault="00AA28F1" w:rsidP="00AA28F1">
      <w:pPr>
        <w:pStyle w:val="Paragrafneslovan"/>
        <w:ind w:firstLine="0"/>
      </w:pPr>
      <w:r>
        <w:t>Termín: 31. 7. 2015</w:t>
      </w:r>
    </w:p>
    <w:p w:rsidR="00F51823" w:rsidRDefault="00AA28F1" w:rsidP="00F51823">
      <w:pPr>
        <w:pStyle w:val="Paragrafneslovan"/>
        <w:numPr>
          <w:ilvl w:val="0"/>
          <w:numId w:val="3"/>
        </w:numPr>
      </w:pPr>
      <w:r>
        <w:t>Zajistit realizaci ve smyslu bodu III. tohoto usnesení.</w:t>
      </w:r>
    </w:p>
    <w:p w:rsidR="00F51823" w:rsidRDefault="00F51823" w:rsidP="00F51823">
      <w:pPr>
        <w:pStyle w:val="Paragrafneslovan"/>
        <w:ind w:firstLine="0"/>
      </w:pPr>
      <w:r>
        <w:t>Termín: 1. 7. 2015 průběžně</w:t>
      </w:r>
    </w:p>
    <w:p w:rsidR="00AA28F1" w:rsidRDefault="00AA28F1" w:rsidP="00AA28F1">
      <w:pPr>
        <w:pStyle w:val="Paragrafneslovan"/>
      </w:pPr>
      <w:r>
        <w:t>_____________________________________________________________________________</w:t>
      </w:r>
    </w:p>
    <w:p w:rsidR="00AA28F1" w:rsidRDefault="00AA28F1" w:rsidP="00AA28F1">
      <w:pPr>
        <w:pStyle w:val="vlevo"/>
        <w:ind w:left="2832" w:firstLine="708"/>
      </w:pPr>
      <w:r>
        <w:t>Zodpovídá:</w:t>
      </w:r>
      <w:r>
        <w:tab/>
      </w:r>
      <w:r>
        <w:tab/>
        <w:t>H. Matoušová, členka RMP</w:t>
      </w:r>
    </w:p>
    <w:p w:rsidR="00AA28F1" w:rsidRDefault="00AA28F1" w:rsidP="00AA28F1">
      <w:pPr>
        <w:pStyle w:val="vlevo"/>
        <w:ind w:left="708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51823">
        <w:t xml:space="preserve"> </w:t>
      </w:r>
      <w:r>
        <w:t xml:space="preserve">         Ing. Hasmanová</w:t>
      </w:r>
    </w:p>
    <w:p w:rsidR="00AA28F1" w:rsidRDefault="00AA28F1" w:rsidP="00AA28F1">
      <w:pPr>
        <w:pStyle w:val="vlevo"/>
        <w:ind w:left="708"/>
      </w:pPr>
      <w:r>
        <w:tab/>
      </w:r>
      <w:r>
        <w:tab/>
      </w:r>
      <w:r>
        <w:tab/>
      </w:r>
      <w:r>
        <w:tab/>
      </w:r>
      <w:r>
        <w:tab/>
      </w:r>
    </w:p>
    <w:p w:rsidR="00AA28F1" w:rsidRDefault="00AA28F1" w:rsidP="00AA28F1">
      <w:pPr>
        <w:pStyle w:val="parzahl"/>
        <w:numPr>
          <w:ilvl w:val="0"/>
          <w:numId w:val="0"/>
        </w:num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8F1" w:rsidRDefault="00AA28F1" w:rsidP="00AA28F1"/>
    <w:tbl>
      <w:tblPr>
        <w:tblW w:w="929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537"/>
        <w:gridCol w:w="2880"/>
      </w:tblGrid>
      <w:tr w:rsidR="00AA28F1" w:rsidTr="00847E4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</w:p>
          <w:p w:rsidR="00AA28F1" w:rsidRDefault="00AA28F1" w:rsidP="00AA28F1">
            <w:pPr>
              <w:pStyle w:val="Paragrafneslovan"/>
            </w:pPr>
            <w:r>
              <w:t>Zprávu předkládá: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</w:p>
          <w:p w:rsidR="00AA28F1" w:rsidRDefault="00AA28F1" w:rsidP="00AA28F1">
            <w:pPr>
              <w:pStyle w:val="Paragrafneslovan"/>
            </w:pPr>
            <w:r>
              <w:t>H. Matoušová, členka RMP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</w:p>
        </w:tc>
      </w:tr>
      <w:tr w:rsidR="00AA28F1" w:rsidTr="00847E4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>
              <w:t>Zprávu zpracoval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C00BDA">
            <w:pPr>
              <w:pStyle w:val="Paragrafneslovan"/>
            </w:pPr>
            <w:r>
              <w:t>2</w:t>
            </w:r>
            <w:r w:rsidR="00C00BDA">
              <w:t>9</w:t>
            </w:r>
            <w:r>
              <w:t xml:space="preserve">. </w:t>
            </w:r>
            <w:r w:rsidR="00F51823">
              <w:t>5</w:t>
            </w:r>
            <w:r>
              <w:t>. 201</w:t>
            </w:r>
            <w:r w:rsidR="00F51823"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>
              <w:t xml:space="preserve">Mgr. Trachtová, MAJ MMP </w:t>
            </w:r>
          </w:p>
        </w:tc>
      </w:tr>
      <w:tr w:rsidR="00AA28F1" w:rsidTr="00847E4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>
              <w:t>Schůze ZMP se zúčastní: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>
              <w:t>Ing. Hasmanová, VO MAJ MMP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</w:p>
        </w:tc>
      </w:tr>
      <w:tr w:rsidR="00AA28F1" w:rsidTr="00847E4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>
              <w:t>Obsah zprávy projednán s:</w:t>
            </w:r>
          </w:p>
          <w:p w:rsidR="00AA28F1" w:rsidRDefault="00AA28F1" w:rsidP="00AA28F1">
            <w:pPr>
              <w:pStyle w:val="Paragrafneslovan"/>
            </w:pPr>
          </w:p>
          <w:p w:rsidR="00AA28F1" w:rsidRDefault="00AA28F1" w:rsidP="00AA28F1">
            <w:pPr>
              <w:pStyle w:val="Paragrafneslovan"/>
            </w:pPr>
            <w:r>
              <w:t>Zveřejněno na úřední desce:</w:t>
            </w:r>
          </w:p>
          <w:p w:rsidR="00AA28F1" w:rsidRDefault="00AA28F1" w:rsidP="00AA28F1">
            <w:pPr>
              <w:pStyle w:val="Paragrafneslovan"/>
            </w:pPr>
            <w:r>
              <w:t>Projednáno v RMP dne: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>
              <w:t>Ing. Kuglerovou, ŘEÚ</w:t>
            </w:r>
            <w:r w:rsidR="00007B1D">
              <w:t>, MBA</w:t>
            </w:r>
          </w:p>
          <w:p w:rsidR="00F51823" w:rsidRDefault="00F51823" w:rsidP="00F51823">
            <w:pPr>
              <w:pStyle w:val="Paragrafneslovan"/>
            </w:pPr>
            <w:r>
              <w:t>JUDr. Tomáškem, PRÁV MMP</w:t>
            </w:r>
          </w:p>
          <w:p w:rsidR="00AA28F1" w:rsidRDefault="00AA28F1" w:rsidP="00AA28F1">
            <w:pPr>
              <w:pStyle w:val="Paragrafneslovan"/>
            </w:pPr>
            <w:r>
              <w:t xml:space="preserve">nepodléhá zveřejnění </w:t>
            </w:r>
          </w:p>
          <w:p w:rsidR="00AA28F1" w:rsidRDefault="00F51823" w:rsidP="00F51823">
            <w:pPr>
              <w:pStyle w:val="Paragrafneslovan"/>
            </w:pPr>
            <w:r>
              <w:t>21</w:t>
            </w:r>
            <w:r w:rsidR="00AA28F1">
              <w:t xml:space="preserve">. </w:t>
            </w:r>
            <w:r>
              <w:t>5</w:t>
            </w:r>
            <w:r w:rsidR="00AA28F1">
              <w:t>. 201</w:t>
            </w:r>
            <w: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A28F1" w:rsidRDefault="00AA28F1" w:rsidP="00AA28F1">
            <w:pPr>
              <w:pStyle w:val="Paragrafneslovan"/>
            </w:pPr>
            <w:r w:rsidRPr="00803FC3">
              <w:t xml:space="preserve">souhlasí     </w:t>
            </w:r>
          </w:p>
          <w:p w:rsidR="00AA28F1" w:rsidRDefault="00AA28F1" w:rsidP="00AA28F1">
            <w:pPr>
              <w:pStyle w:val="Paragrafneslovan"/>
            </w:pPr>
            <w:r>
              <w:t xml:space="preserve">souhlasí     </w:t>
            </w:r>
            <w:bookmarkStart w:id="3" w:name="_GoBack"/>
            <w:bookmarkEnd w:id="3"/>
          </w:p>
          <w:p w:rsidR="00AA28F1" w:rsidRDefault="00AA28F1" w:rsidP="00AA28F1">
            <w:pPr>
              <w:pStyle w:val="Paragrafneslovan"/>
            </w:pPr>
          </w:p>
          <w:p w:rsidR="00AA28F1" w:rsidRPr="00803FC3" w:rsidRDefault="00AA28F1" w:rsidP="00F51823">
            <w:pPr>
              <w:pStyle w:val="Paragrafneslovan"/>
              <w:rPr>
                <w:highlight w:val="yellow"/>
              </w:rPr>
            </w:pPr>
            <w:r w:rsidRPr="00803FC3">
              <w:t>č. usnesení:</w:t>
            </w:r>
            <w:r>
              <w:t xml:space="preserve"> </w:t>
            </w:r>
            <w:r w:rsidR="00C00BDA">
              <w:t>578</w:t>
            </w:r>
          </w:p>
        </w:tc>
      </w:tr>
    </w:tbl>
    <w:p w:rsidR="00AA28F1" w:rsidRDefault="00AA28F1" w:rsidP="00AA28F1"/>
    <w:p w:rsidR="00AA28F1" w:rsidRDefault="00AA28F1" w:rsidP="00AA28F1"/>
    <w:p w:rsidR="00AA28F1" w:rsidRPr="00DC1B3A" w:rsidRDefault="00AA28F1" w:rsidP="00AA28F1"/>
    <w:p w:rsidR="00AA28F1" w:rsidRDefault="00AA28F1" w:rsidP="00AA28F1"/>
    <w:p w:rsidR="00AA28F1" w:rsidRDefault="00AA28F1" w:rsidP="00AA28F1"/>
    <w:p w:rsidR="00AA28F1" w:rsidRDefault="00AA28F1" w:rsidP="00AA28F1"/>
    <w:p w:rsidR="00AA28F1" w:rsidRDefault="00AA28F1" w:rsidP="00AA28F1"/>
    <w:p w:rsidR="005C512F" w:rsidRDefault="005C512F"/>
    <w:sectPr w:rsidR="005C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3AB2"/>
    <w:multiLevelType w:val="hybridMultilevel"/>
    <w:tmpl w:val="C2E2F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2CC"/>
    <w:multiLevelType w:val="hybridMultilevel"/>
    <w:tmpl w:val="81D89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F1"/>
    <w:rsid w:val="00007B1D"/>
    <w:rsid w:val="00254CBE"/>
    <w:rsid w:val="005C512F"/>
    <w:rsid w:val="00781403"/>
    <w:rsid w:val="00AA28F1"/>
    <w:rsid w:val="00C00BDA"/>
    <w:rsid w:val="00C9756B"/>
    <w:rsid w:val="00E43383"/>
    <w:rsid w:val="00F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A28F1"/>
    <w:pPr>
      <w:ind w:left="426" w:right="-187" w:hanging="426"/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AA28F1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AA28F1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A28F1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AA28F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A28F1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AA28F1"/>
    <w:rPr>
      <w:b/>
    </w:rPr>
  </w:style>
  <w:style w:type="paragraph" w:styleId="Odstavecseseznamem">
    <w:name w:val="List Paragraph"/>
    <w:basedOn w:val="Normln"/>
    <w:uiPriority w:val="34"/>
    <w:qFormat/>
    <w:rsid w:val="00AA28F1"/>
    <w:pPr>
      <w:ind w:left="720" w:firstLine="720"/>
      <w:contextualSpacing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AA28F1"/>
    <w:pPr>
      <w:ind w:left="426" w:right="-187" w:hanging="426"/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AA28F1"/>
    <w:pPr>
      <w:numPr>
        <w:numId w:val="1"/>
      </w:numPr>
      <w:spacing w:before="120" w:after="120"/>
    </w:pPr>
    <w:rPr>
      <w:b/>
      <w:szCs w:val="20"/>
    </w:rPr>
  </w:style>
  <w:style w:type="paragraph" w:customStyle="1" w:styleId="vlevo">
    <w:name w:val="vlevo"/>
    <w:basedOn w:val="Normln"/>
    <w:autoRedefine/>
    <w:rsid w:val="00AA28F1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AA28F1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rsid w:val="00AA28F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A28F1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autoRedefine/>
    <w:rsid w:val="00AA28F1"/>
    <w:rPr>
      <w:b/>
    </w:rPr>
  </w:style>
  <w:style w:type="paragraph" w:styleId="Odstavecseseznamem">
    <w:name w:val="List Paragraph"/>
    <w:basedOn w:val="Normln"/>
    <w:uiPriority w:val="34"/>
    <w:qFormat/>
    <w:rsid w:val="00AA28F1"/>
    <w:pPr>
      <w:ind w:left="720" w:firstLine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Trachtová Markéta</dc:creator>
  <cp:lastModifiedBy>Trachtová Markéta</cp:lastModifiedBy>
  <cp:revision>5</cp:revision>
  <cp:lastPrinted>2015-05-29T06:37:00Z</cp:lastPrinted>
  <dcterms:created xsi:type="dcterms:W3CDTF">2015-05-21T10:24:00Z</dcterms:created>
  <dcterms:modified xsi:type="dcterms:W3CDTF">2015-06-04T08:26:00Z</dcterms:modified>
</cp:coreProperties>
</file>