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9FC">
      <w:pPr>
        <w:pStyle w:val="Paragrafneeslovan"/>
        <w:tabs>
          <w:tab w:val="left" w:pos="709"/>
          <w:tab w:val="left" w:pos="6237"/>
        </w:tabs>
      </w:pPr>
      <w:bookmarkStart w:id="0" w:name="_GoBack"/>
      <w:bookmarkEnd w:id="0"/>
    </w:p>
    <w:p w:rsidR="00000000" w:rsidRDefault="00E429FC">
      <w:pPr>
        <w:pStyle w:val="Paragrafneeslovan"/>
        <w:tabs>
          <w:tab w:val="left" w:pos="709"/>
          <w:tab w:val="left" w:pos="6237"/>
        </w:tabs>
        <w:jc w:val="center"/>
        <w:rPr>
          <w:b/>
          <w:bCs/>
        </w:rPr>
      </w:pPr>
      <w:r>
        <w:rPr>
          <w:b/>
          <w:bCs/>
        </w:rPr>
        <w:t>53/07</w:t>
      </w:r>
    </w:p>
    <w:p w:rsidR="00000000" w:rsidRDefault="00E429FC">
      <w:pPr>
        <w:pStyle w:val="Paragrafneeslovan"/>
        <w:tabs>
          <w:tab w:val="left" w:pos="709"/>
          <w:tab w:val="left" w:pos="6237"/>
        </w:tabs>
      </w:pPr>
    </w:p>
    <w:p w:rsidR="00000000" w:rsidRDefault="00E429FC">
      <w:pPr>
        <w:pStyle w:val="Paragrafneeslovan"/>
        <w:tabs>
          <w:tab w:val="left" w:pos="709"/>
          <w:tab w:val="left" w:pos="6237"/>
        </w:tabs>
      </w:pPr>
      <w:r>
        <w:t xml:space="preserve">k návrhu 1. místostarosty MO Plzeň 2 – Slovany ve věci zrušení usnesení ZMO č. 43/03, 6/05, 39/05 a změny Kritérií pro poskytování dotací a finančních darů </w:t>
      </w:r>
    </w:p>
    <w:p w:rsidR="00000000" w:rsidRDefault="00E429FC">
      <w:pPr>
        <w:pStyle w:val="Paragrafneeslovan"/>
        <w:tabs>
          <w:tab w:val="left" w:pos="709"/>
          <w:tab w:val="left" w:pos="6237"/>
        </w:tabs>
      </w:pPr>
    </w:p>
    <w:p w:rsidR="00000000" w:rsidRDefault="00E429FC">
      <w:pPr>
        <w:pStyle w:val="Paragrafneeslovan"/>
        <w:tabs>
          <w:tab w:val="left" w:pos="709"/>
          <w:tab w:val="left" w:pos="6237"/>
        </w:tabs>
      </w:pPr>
      <w:r>
        <w:t>Zastupitelstvo městského obvodu Plzeň 2 – Slovany po projednání: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 xml:space="preserve">b e r e   n a   v ě d </w:t>
      </w:r>
      <w:r>
        <w:rPr>
          <w:b/>
          <w:bCs/>
        </w:rPr>
        <w:t>o m í</w:t>
      </w:r>
      <w:proofErr w:type="gramEnd"/>
    </w:p>
    <w:p w:rsidR="00000000" w:rsidRDefault="00E429FC">
      <w:pPr>
        <w:pStyle w:val="Paragrafneeslovan"/>
        <w:tabs>
          <w:tab w:val="left" w:pos="426"/>
          <w:tab w:val="left" w:pos="6237"/>
        </w:tabs>
        <w:ind w:left="426"/>
      </w:pPr>
      <w:r>
        <w:t xml:space="preserve">důvodovou zprávu ve věci zrušení usnesení ZMO č. 43/03, 6/05, 39/05 a změny Kritérií pro poskytování dotací a finančních darů 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6" w:hanging="426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s c h v a l u j e</w:t>
      </w:r>
    </w:p>
    <w:p w:rsidR="00000000" w:rsidRDefault="00E429FC">
      <w:pPr>
        <w:pStyle w:val="Paragrafneeslovan"/>
        <w:numPr>
          <w:ilvl w:val="0"/>
          <w:numId w:val="1"/>
        </w:numPr>
        <w:tabs>
          <w:tab w:val="left" w:pos="426"/>
          <w:tab w:val="left" w:pos="709"/>
          <w:tab w:val="left" w:pos="6237"/>
        </w:tabs>
      </w:pPr>
      <w:r>
        <w:t>zrušení usnesení ZMO č. 43/03, 6/05 a 39/05</w:t>
      </w:r>
    </w:p>
    <w:p w:rsidR="00000000" w:rsidRDefault="00E429FC">
      <w:pPr>
        <w:pStyle w:val="Paragrafneeslovan"/>
        <w:numPr>
          <w:ilvl w:val="0"/>
          <w:numId w:val="1"/>
        </w:numPr>
        <w:tabs>
          <w:tab w:val="left" w:pos="426"/>
          <w:tab w:val="left" w:pos="709"/>
          <w:tab w:val="left" w:pos="6237"/>
        </w:tabs>
      </w:pPr>
      <w:r>
        <w:t xml:space="preserve">nové znění Kritérií pro poskytování dotací a finančních </w:t>
      </w:r>
      <w:r>
        <w:t>darů dle přílohy č. 1, která je nedílnou součástí tohoto usnesení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u k l á d á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</w:pPr>
      <w:r>
        <w:rPr>
          <w:b/>
          <w:bCs/>
        </w:rPr>
        <w:tab/>
      </w:r>
      <w:r>
        <w:t>Radě městského obvodu Plzeň 2 – Slovany</w:t>
      </w:r>
    </w:p>
    <w:p w:rsidR="00000000" w:rsidRDefault="00E429FC">
      <w:pPr>
        <w:pStyle w:val="Paragrafneeslovan"/>
        <w:numPr>
          <w:ilvl w:val="0"/>
          <w:numId w:val="2"/>
        </w:numPr>
        <w:tabs>
          <w:tab w:val="left" w:pos="426"/>
          <w:tab w:val="left" w:pos="709"/>
          <w:tab w:val="left" w:pos="6237"/>
        </w:tabs>
      </w:pPr>
      <w:r>
        <w:t>řídit se novým zněním Kritérií pro poskytování dotací a finančních darů</w:t>
      </w:r>
    </w:p>
    <w:p w:rsidR="00000000" w:rsidRDefault="00E429FC">
      <w:pPr>
        <w:pStyle w:val="Paragrafneeslovan"/>
        <w:numPr>
          <w:ilvl w:val="0"/>
          <w:numId w:val="2"/>
        </w:numPr>
        <w:tabs>
          <w:tab w:val="left" w:pos="426"/>
          <w:tab w:val="left" w:pos="709"/>
          <w:tab w:val="left" w:pos="6237"/>
        </w:tabs>
      </w:pPr>
      <w:r>
        <w:t>upravit Kritéria pro poskytování dotací a finančních darů d</w:t>
      </w:r>
      <w:r>
        <w:t>le nového znění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  <w:r>
        <w:tab/>
      </w:r>
      <w:r>
        <w:tab/>
      </w:r>
      <w:r>
        <w:tab/>
        <w:t>termín: trvale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  <w:r>
        <w:tab/>
      </w:r>
      <w:r>
        <w:tab/>
      </w:r>
      <w:r>
        <w:tab/>
      </w:r>
      <w:proofErr w:type="spellStart"/>
      <w:r>
        <w:t>zodp</w:t>
      </w:r>
      <w:proofErr w:type="spellEnd"/>
      <w:r>
        <w:t>.: vedoucí odboru VV</w:t>
      </w: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</w:rPr>
      </w:pPr>
      <w:r>
        <w:rPr>
          <w:b/>
        </w:rPr>
        <w:lastRenderedPageBreak/>
        <w:t>Příloha č. 1 usnesení ZMO Plzeň 2 – Slovany č. 53/07 ze dne 27. 11. 2007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u w:val="single"/>
        </w:rPr>
      </w:pP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strike/>
          <w:sz w:val="28"/>
          <w:u w:val="single"/>
        </w:rPr>
      </w:pPr>
      <w:r>
        <w:rPr>
          <w:b/>
          <w:sz w:val="28"/>
          <w:u w:val="single"/>
        </w:rPr>
        <w:t xml:space="preserve">Kritéria pro </w:t>
      </w:r>
      <w:proofErr w:type="gramStart"/>
      <w:r>
        <w:rPr>
          <w:b/>
          <w:sz w:val="28"/>
          <w:u w:val="single"/>
        </w:rPr>
        <w:t>poskytování  dotací</w:t>
      </w:r>
      <w:proofErr w:type="gramEnd"/>
      <w:r>
        <w:rPr>
          <w:b/>
          <w:sz w:val="28"/>
          <w:u w:val="single"/>
        </w:rPr>
        <w:t xml:space="preserve"> a finančních darů </w:t>
      </w:r>
      <w:r>
        <w:rPr>
          <w:b/>
          <w:i/>
          <w:iCs/>
          <w:sz w:val="28"/>
          <w:u w:val="single"/>
        </w:rPr>
        <w:t>(původní znění</w:t>
      </w:r>
      <w:r>
        <w:rPr>
          <w:b/>
          <w:sz w:val="28"/>
          <w:u w:val="single"/>
        </w:rPr>
        <w:t xml:space="preserve">) 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u w:val="single"/>
        </w:rPr>
      </w:pPr>
    </w:p>
    <w:p w:rsidR="00000000" w:rsidRDefault="00E429FC">
      <w:pPr>
        <w:pStyle w:val="Zkladntextodsazen3"/>
        <w:tabs>
          <w:tab w:val="left" w:pos="709"/>
        </w:tabs>
        <w:ind w:left="0" w:firstLine="0"/>
        <w:jc w:val="left"/>
        <w:rPr>
          <w:b/>
          <w:u w:val="single"/>
        </w:rPr>
      </w:pPr>
      <w:r>
        <w:rPr>
          <w:b/>
          <w:u w:val="single"/>
        </w:rPr>
        <w:t>Náležitosti podání žádo</w:t>
      </w:r>
      <w:r>
        <w:rPr>
          <w:b/>
          <w:u w:val="single"/>
        </w:rPr>
        <w:t>sti o dotaci a finanční dar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left"/>
        <w:rPr>
          <w:b/>
          <w:u w:val="single"/>
        </w:rPr>
      </w:pPr>
    </w:p>
    <w:p w:rsidR="00000000" w:rsidRDefault="00E429FC">
      <w:pPr>
        <w:pStyle w:val="Zkladntextodsazen3"/>
        <w:tabs>
          <w:tab w:val="left" w:pos="709"/>
        </w:tabs>
        <w:spacing w:before="0"/>
        <w:ind w:left="0" w:firstLine="0"/>
      </w:pPr>
      <w:r>
        <w:t xml:space="preserve">Žádosti o poskytnutí dotace a finančního daru se shromažďují průběžně, nejpozději do </w:t>
      </w:r>
      <w:proofErr w:type="gramStart"/>
      <w:r>
        <w:t>31.10. příslušného</w:t>
      </w:r>
      <w:proofErr w:type="gramEnd"/>
      <w:r>
        <w:t xml:space="preserve"> kalendářního roku.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Podmínkou pro uzavření smlouvy je: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1275" w:hanging="1275"/>
      </w:pPr>
      <w:r>
        <w:t>1. řádné vyplnění žádosti o poskytnutí dotace a finančního da</w:t>
      </w:r>
      <w:r>
        <w:t>ru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2. uvedení cíle, kterého má být poskytnutím dotace nebo daru dosaženo a konkrétního účelu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dotace nebo daru;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proofErr w:type="gramStart"/>
      <w:r>
        <w:t>3.  a) předložení</w:t>
      </w:r>
      <w:proofErr w:type="gramEnd"/>
      <w:r>
        <w:t xml:space="preserve"> rozpočtu organizace pro daný rok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 b) při žádosti o poskytnutí dotace nebo daru na jednorázovou akci (např. sportovní </w:t>
      </w:r>
      <w:r>
        <w:t xml:space="preserve">soutěž,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     zájezd pro ZTP apod.) postačí rozpočet pouze pro tuto akci;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Rozpočtem se rozumí položkový přehled konkrétních výdajů i příjmů, které mají tyto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výdaje pokrýt;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>4. a) uvedení výše poskytnuté dotace a daru v předch</w:t>
      </w:r>
      <w:r>
        <w:t xml:space="preserve">ozích třech letech (od RMO, ZMO,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RMP, ZMP, Nadací, Nadačních fondů zřízených městem Plzní) s upřesněním k jakému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účelu byly prostředky využity;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b) u jednorázové akce postačuje informace o všech žádostech o poskytnutí               </w:t>
      </w:r>
      <w:r>
        <w:t xml:space="preserve">                                                                      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 dotací nebo finančních darů podaných v daném roce                   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proofErr w:type="gramStart"/>
      <w:r>
        <w:t>5.   čestné</w:t>
      </w:r>
      <w:proofErr w:type="gramEnd"/>
      <w:r>
        <w:t xml:space="preserve"> prohlášení žadatele, že nemá vůči státu, kraji a městu, jeho organizačním složká</w:t>
      </w:r>
      <w:r>
        <w:t xml:space="preserve">m a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r>
        <w:t xml:space="preserve">      jeho příspěvkovým organizacím žádné nesplacené závazky po lhůtě splatnosti;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proofErr w:type="gramStart"/>
      <w:r>
        <w:t>6.  doklad</w:t>
      </w:r>
      <w:proofErr w:type="gramEnd"/>
      <w:r>
        <w:t xml:space="preserve"> o oprávněnosti zastupovat žádající subjekt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r>
        <w:t>7.</w:t>
      </w:r>
      <w:r>
        <w:tab/>
        <w:t>doklad o tom, že žádající organizace je majitelem účtu uvedeného v žádosti, na který mají být finanční prost</w:t>
      </w:r>
      <w:r>
        <w:t>ředky poskytnuty (smlouva o běžném účtu)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8. doklad o žádající organizaci (stanovy, zakládací nebo zřizovací listina, výpis z obch. </w:t>
      </w:r>
      <w:proofErr w:type="gramStart"/>
      <w:r>
        <w:t>rejstříku</w:t>
      </w:r>
      <w:proofErr w:type="gramEnd"/>
      <w:r>
        <w:t xml:space="preserve"> apod.);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9. v případě opakované žádosti stejného subjektu v příslušném kalendářním roce se doklady dle </w:t>
      </w:r>
      <w:proofErr w:type="gramStart"/>
      <w:r>
        <w:t>bodů  3 a), 4</w:t>
      </w:r>
      <w:r>
        <w:t xml:space="preserve"> b), 5, 6, 7, 8 předkládají</w:t>
      </w:r>
      <w:proofErr w:type="gramEnd"/>
      <w:r>
        <w:t xml:space="preserve"> pouze v případě, že došlo ke změně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>10. neúplné žádosti nebudou do doby kompletního doplnění řešeny</w:t>
      </w:r>
    </w:p>
    <w:p w:rsidR="00000000" w:rsidRDefault="00E429FC"/>
    <w:p w:rsidR="00000000" w:rsidRDefault="00E429FC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Podmínky pro použití dotace a finančního daru</w:t>
      </w:r>
    </w:p>
    <w:p w:rsidR="00000000" w:rsidRDefault="00E429FC">
      <w:pPr>
        <w:rPr>
          <w:b/>
          <w:bCs/>
          <w:u w:val="single"/>
        </w:rPr>
      </w:pPr>
    </w:p>
    <w:p w:rsidR="00000000" w:rsidRDefault="00E429FC">
      <w:r>
        <w:t>1. Řádně vyplněná žádost žádající organizace</w:t>
      </w:r>
    </w:p>
    <w:p w:rsidR="00000000" w:rsidRDefault="00E429FC">
      <w:r>
        <w:t>2. Doložení všech potřebných dokladů</w:t>
      </w:r>
      <w:r>
        <w:t xml:space="preserve"> k žádosti o poskytnutí dotace a finančního daru</w:t>
      </w:r>
    </w:p>
    <w:p w:rsidR="00000000" w:rsidRDefault="00E429FC">
      <w:r>
        <w:t xml:space="preserve">3. Dotace a finanční dary nemohou být použity na výplatu mezd a odměn členů organizace. </w:t>
      </w:r>
    </w:p>
    <w:p w:rsidR="00000000" w:rsidRDefault="00E429FC">
      <w:r>
        <w:t xml:space="preserve">4. Vyúčtování dotace a daru – tj. doložení účetních dokladů ve stanoveném termínu </w:t>
      </w:r>
    </w:p>
    <w:p w:rsidR="00000000" w:rsidRDefault="00E429FC"/>
    <w:p w:rsidR="00000000" w:rsidRDefault="00E429FC">
      <w:pPr>
        <w:rPr>
          <w:b/>
          <w:bCs/>
          <w:u w:val="single"/>
        </w:rPr>
      </w:pPr>
      <w:r>
        <w:rPr>
          <w:b/>
          <w:bCs/>
          <w:u w:val="single"/>
        </w:rPr>
        <w:t>Pravidla pro schvalování a vyúčtov</w:t>
      </w:r>
      <w:r>
        <w:rPr>
          <w:b/>
          <w:bCs/>
          <w:u w:val="single"/>
        </w:rPr>
        <w:t>ání dotací a finančních darů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  <w:rPr>
          <w:b/>
          <w:bCs/>
          <w:szCs w:val="24"/>
          <w:u w:val="single"/>
        </w:rPr>
      </w:pP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rPr>
          <w:szCs w:val="24"/>
        </w:rPr>
        <w:t xml:space="preserve">1. </w:t>
      </w:r>
      <w:r>
        <w:t>Všechny žádosti se shromažďují průběžně, nejpozději do 31.10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2. Pověřený odbor </w:t>
      </w:r>
      <w:proofErr w:type="gramStart"/>
      <w:r>
        <w:t>posoudí zda</w:t>
      </w:r>
      <w:proofErr w:type="gramEnd"/>
      <w:r>
        <w:t xml:space="preserve"> se jedná o poskytnutí dotace nebo daru a toto vyznačí na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žádosti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a) dotaci lze poskytnout občanským sdružením, humanitární</w:t>
      </w:r>
      <w:r>
        <w:t xml:space="preserve">m organizacím a jiným 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fyzickým nebo právnickým osobám působícím v oblasti mládeže, tělovýchovy a sportu, 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lastRenderedPageBreak/>
        <w:t xml:space="preserve">         sociálních služeb, podpory rodin, požární ochrany, kultury, vzdělávání a vědy,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 zdravotnictví, protidrogových aktivit</w:t>
      </w:r>
      <w:r>
        <w:t xml:space="preserve">, prevence kriminality a ochrany životního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 prostředí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 b) v ostatních případech se jedná o dary</w:t>
      </w:r>
    </w:p>
    <w:p w:rsidR="00000000" w:rsidRDefault="00E429FC">
      <w:pPr>
        <w:jc w:val="both"/>
      </w:pPr>
      <w:r>
        <w:t>3. Pověřený odbor předloží žádost příslušné komisi, případně výboru k projednání.</w:t>
      </w:r>
    </w:p>
    <w:p w:rsidR="00000000" w:rsidRDefault="00E429FC">
      <w:pPr>
        <w:jc w:val="both"/>
      </w:pPr>
      <w:r>
        <w:t>4. Pověřený odbor předloží žádost se stanoviskem komise, př</w:t>
      </w:r>
      <w:r>
        <w:t xml:space="preserve">ípadně výboru Radě městského </w:t>
      </w:r>
    </w:p>
    <w:p w:rsidR="00000000" w:rsidRDefault="00E429FC">
      <w:pPr>
        <w:jc w:val="both"/>
      </w:pPr>
      <w:r>
        <w:t xml:space="preserve">    obvodu:</w:t>
      </w:r>
    </w:p>
    <w:p w:rsidR="00000000" w:rsidRDefault="00E429FC">
      <w:pPr>
        <w:jc w:val="both"/>
      </w:pPr>
      <w:r>
        <w:t xml:space="preserve">    a) dotace do 50.000,- Kč ke schválení a nad 50.000,- Kč k projednání</w:t>
      </w:r>
    </w:p>
    <w:p w:rsidR="00000000" w:rsidRDefault="00E429FC">
      <w:pPr>
        <w:jc w:val="both"/>
      </w:pPr>
      <w:r>
        <w:t xml:space="preserve">    b) dary do 20.000,- Kč ke schválení a nad 20.000,- Kč k projednání</w:t>
      </w:r>
    </w:p>
    <w:p w:rsidR="00000000" w:rsidRDefault="00E429FC">
      <w:pPr>
        <w:jc w:val="both"/>
      </w:pPr>
      <w:r>
        <w:t xml:space="preserve">5. Žádosti o dotace nad 50.000,- Kč a o dary nad 20.000,- Kč předloží </w:t>
      </w:r>
      <w:r>
        <w:t xml:space="preserve">místostarosta se  </w:t>
      </w:r>
    </w:p>
    <w:p w:rsidR="00000000" w:rsidRDefault="00E429FC">
      <w:pPr>
        <w:jc w:val="both"/>
      </w:pPr>
      <w:r>
        <w:t xml:space="preserve">    stanoviskem komise, případně výboru a Rady městského obvodu ke schválení </w:t>
      </w:r>
    </w:p>
    <w:p w:rsidR="00000000" w:rsidRDefault="00E429FC">
      <w:pPr>
        <w:jc w:val="both"/>
      </w:pPr>
      <w:r>
        <w:t xml:space="preserve">    Zastupitelstvu městského obvodu</w:t>
      </w:r>
    </w:p>
    <w:p w:rsidR="00000000" w:rsidRDefault="00E429FC">
      <w:pPr>
        <w:jc w:val="both"/>
      </w:pPr>
      <w:r>
        <w:t>6. Při projednávání dotací a finančních darů se přihlíží k:</w:t>
      </w:r>
    </w:p>
    <w:p w:rsidR="00000000" w:rsidRDefault="00E429FC">
      <w:pPr>
        <w:jc w:val="both"/>
      </w:pPr>
      <w:r>
        <w:t xml:space="preserve">    a) účelu, na který je dotace nebo dar požadován – upřednost</w:t>
      </w:r>
      <w:r>
        <w:t xml:space="preserve">ňují se akce pro děti a  mládež, </w:t>
      </w:r>
    </w:p>
    <w:p w:rsidR="00000000" w:rsidRDefault="00E429FC">
      <w:pPr>
        <w:jc w:val="both"/>
      </w:pPr>
      <w:r>
        <w:t xml:space="preserve">        zdravotně postižené a akce související s programem prevence kriminality MO Plzeň 2 – </w:t>
      </w:r>
    </w:p>
    <w:p w:rsidR="00000000" w:rsidRDefault="00E429FC">
      <w:pPr>
        <w:jc w:val="both"/>
      </w:pPr>
      <w:r>
        <w:t xml:space="preserve">        Slovany</w:t>
      </w:r>
    </w:p>
    <w:p w:rsidR="00000000" w:rsidRDefault="00E429FC">
      <w:pPr>
        <w:jc w:val="both"/>
      </w:pPr>
      <w:r>
        <w:t xml:space="preserve">    b) významu akce (př. Celospolečenský význam dané akce, pořádání akce s mezinárodní </w:t>
      </w:r>
    </w:p>
    <w:p w:rsidR="00000000" w:rsidRDefault="00E429FC">
      <w:pPr>
        <w:jc w:val="both"/>
      </w:pPr>
      <w:r>
        <w:t xml:space="preserve">        účastí v MO Plze</w:t>
      </w:r>
      <w:r>
        <w:t>ň 2 – Slovany)</w:t>
      </w:r>
    </w:p>
    <w:p w:rsidR="00000000" w:rsidRDefault="00E429FC">
      <w:pPr>
        <w:jc w:val="both"/>
      </w:pPr>
      <w:r>
        <w:t xml:space="preserve">     c) k přínosu pro obvod (prezentace obvodu)</w:t>
      </w:r>
    </w:p>
    <w:p w:rsidR="00000000" w:rsidRDefault="00E429FC">
      <w:pPr>
        <w:jc w:val="both"/>
      </w:pPr>
      <w:r>
        <w:t xml:space="preserve">     d) počtu osob, pro něž je daná akce pořádána</w:t>
      </w:r>
    </w:p>
    <w:p w:rsidR="00000000" w:rsidRDefault="00E429FC">
      <w:pPr>
        <w:jc w:val="both"/>
      </w:pPr>
      <w:r>
        <w:t xml:space="preserve">     e) významu a přínosu žádající organizace pro občany MO Plzeň 2 – Slovany  </w:t>
      </w:r>
    </w:p>
    <w:p w:rsidR="00000000" w:rsidRDefault="00E429FC">
      <w:pPr>
        <w:jc w:val="both"/>
      </w:pPr>
      <w:r>
        <w:t xml:space="preserve">     f) spolupráci organizace s Úřadem městského obvodu Plzeň 2</w:t>
      </w:r>
      <w:r>
        <w:t xml:space="preserve"> – Slovany (př. doložení  </w:t>
      </w:r>
    </w:p>
    <w:p w:rsidR="00000000" w:rsidRDefault="00E429FC">
      <w:pPr>
        <w:jc w:val="both"/>
      </w:pPr>
      <w:r>
        <w:t xml:space="preserve">         vyúčtování ve stanoveném termínu, doložení potřebných dokladů v termínu stanoveném </w:t>
      </w:r>
    </w:p>
    <w:p w:rsidR="00000000" w:rsidRDefault="00E429FC">
      <w:pPr>
        <w:jc w:val="both"/>
      </w:pPr>
      <w:r>
        <w:t xml:space="preserve">         písemnou výzvou, atd.)</w:t>
      </w:r>
    </w:p>
    <w:p w:rsidR="00000000" w:rsidRDefault="00E429FC">
      <w:pPr>
        <w:jc w:val="both"/>
      </w:pPr>
      <w:r>
        <w:t xml:space="preserve">     g) poměru mezi celkovým rozpočtem akce a požadovanou finanční částkou </w:t>
      </w:r>
    </w:p>
    <w:p w:rsidR="00000000" w:rsidRDefault="00E429FC">
      <w:pPr>
        <w:jc w:val="both"/>
      </w:pPr>
      <w:r>
        <w:t xml:space="preserve">     h) výši a počtu dotací </w:t>
      </w:r>
      <w:r>
        <w:t>a darů poskytnutých žádající organizaci v předchozích letech</w:t>
      </w:r>
    </w:p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/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Kritéria pro poskytování  dotací a finančních darů </w:t>
      </w:r>
      <w:r>
        <w:rPr>
          <w:b/>
          <w:i/>
          <w:iCs/>
          <w:sz w:val="28"/>
          <w:u w:val="single"/>
        </w:rPr>
        <w:t>(nové znění</w:t>
      </w:r>
      <w:r>
        <w:rPr>
          <w:b/>
          <w:sz w:val="28"/>
          <w:u w:val="single"/>
        </w:rPr>
        <w:t xml:space="preserve">) 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Cs/>
          <w:i/>
          <w:iCs/>
          <w:strike/>
        </w:rPr>
      </w:pPr>
      <w:r>
        <w:rPr>
          <w:bCs/>
          <w:i/>
          <w:iCs/>
        </w:rPr>
        <w:t>(změny vyznačeny tučně)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u w:val="single"/>
        </w:rPr>
      </w:pP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Náležitosti podání žádosti o dotaci a finanční dar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left"/>
        <w:rPr>
          <w:b/>
          <w:u w:val="single"/>
        </w:rPr>
      </w:pPr>
    </w:p>
    <w:p w:rsidR="00000000" w:rsidRDefault="00E429FC">
      <w:pPr>
        <w:pStyle w:val="Zkladntextodsazen3"/>
        <w:tabs>
          <w:tab w:val="left" w:pos="709"/>
        </w:tabs>
        <w:spacing w:before="0"/>
        <w:ind w:left="0" w:firstLine="0"/>
        <w:rPr>
          <w:b/>
          <w:bCs/>
        </w:rPr>
      </w:pPr>
      <w:r>
        <w:t xml:space="preserve">Žádosti o poskytnutí dotace </w:t>
      </w:r>
      <w:r>
        <w:t xml:space="preserve">a finančního daru se shromažďují </w:t>
      </w:r>
      <w:r>
        <w:rPr>
          <w:b/>
          <w:bCs/>
        </w:rPr>
        <w:t xml:space="preserve">nejpozději do 15. 03. příslušného kalendářního roku, popř. do 31. 08. (= náhradní termín, v kterém budou žádosti přijímány pouze v případě navýšení finančních prostředků na II. pol. příslušného roku).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>Podmínkou pro uzavře</w:t>
      </w:r>
      <w:r>
        <w:t xml:space="preserve">ní smlouvy je: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1275" w:hanging="1275"/>
      </w:pPr>
      <w:r>
        <w:t>1. řádné vyplnění žádosti o poskytnutí dotace a finančního daru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2. uvedení cíle, kterého má být poskytnutím dotace nebo daru dosaženo a konkrétního účelu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dotace nebo daru;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>3.  a) předložení rozpočtu organizace pro daný rok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 </w:t>
      </w:r>
      <w:r>
        <w:t xml:space="preserve">b) při žádosti o poskytnutí dotace nebo daru na jednorázovou akci (např. sportovní soutěž,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         zájezd pro ZTP apod.) postačí rozpočet pouze pro tuto akci;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Rozpočtem se rozumí položkový přehled konkrétních výdajů i příjmů, které mají ty</w:t>
      </w:r>
      <w:r>
        <w:t xml:space="preserve">to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výdaje pokrýt;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4. a) uvedení výše poskytnuté dotace a daru v předchozích třech letech (od RMO, ZMO,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RMP, ZMP, Nadací, Nadačních fondů zřízených městem Plzní) s upřesněním k jakému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účelu byly prostředky využity;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b) u</w:t>
      </w:r>
      <w:r>
        <w:t xml:space="preserve"> jednorázové akce postačuje informace o všech žádostech o poskytnutí                                                                                     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 xml:space="preserve">          dotací nebo finančních darů podaných v daném roce                      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r>
        <w:t>5.   čest</w:t>
      </w:r>
      <w:r>
        <w:t xml:space="preserve">né prohlášení žadatele, že nemá vůči státu, kraji a městu, jeho organizačním složkám a   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r>
        <w:t xml:space="preserve">      jeho příspěvkovým organizacím žádné nesplacené závazky po lhůtě splatnosti;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0" w:firstLine="0"/>
      </w:pPr>
      <w:r>
        <w:t xml:space="preserve">6.  doklad o oprávněnosti zastupovat žádající subjekt 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  <w:ind w:left="284" w:hanging="284"/>
      </w:pPr>
      <w:r>
        <w:t>7.</w:t>
      </w:r>
      <w:r>
        <w:tab/>
        <w:t>doklad o tom, že žádající</w:t>
      </w:r>
      <w:r>
        <w:t xml:space="preserve"> organizace je majitelem účtu uvedeného v žádosti, na který mají být finanční prostředky poskytnuty (smlouva o běžném účtu)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>8. doklad o žádající organizaci (stanovy, zakládací nebo zřizovací listina, výpis z obch. rejstříku apod.);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>9. v případě opakované ž</w:t>
      </w:r>
      <w:r>
        <w:t>ádosti stejného subjektu v příslušném kalendářním roce se doklady dle bodů  3 a), 4 b), 5, 6, 7, 8 předkládají pouze v případě, že došlo ke změně</w:t>
      </w:r>
    </w:p>
    <w:p w:rsidR="00000000" w:rsidRDefault="00E429FC">
      <w:pPr>
        <w:pStyle w:val="Zkladntextodsazen3"/>
        <w:tabs>
          <w:tab w:val="left" w:pos="709"/>
          <w:tab w:val="left" w:pos="993"/>
          <w:tab w:val="left" w:pos="1276"/>
        </w:tabs>
        <w:spacing w:before="0"/>
      </w:pPr>
      <w:r>
        <w:t>10. neúplné žádosti nebudou do doby kompletního doplnění řešeny</w:t>
      </w:r>
    </w:p>
    <w:p w:rsidR="00000000" w:rsidRDefault="00E429FC"/>
    <w:p w:rsidR="00000000" w:rsidRDefault="00E429FC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Podmínky pro použití dotace (finančního daru)</w:t>
      </w:r>
      <w:r>
        <w:rPr>
          <w:rFonts w:ascii="Times New Roman" w:hAnsi="Times New Roman"/>
        </w:rPr>
        <w:t xml:space="preserve"> a její vyúčtování</w:t>
      </w:r>
    </w:p>
    <w:p w:rsidR="00000000" w:rsidRDefault="00E429FC">
      <w:pPr>
        <w:jc w:val="both"/>
        <w:rPr>
          <w:b/>
          <w:bCs/>
          <w:u w:val="single"/>
        </w:rPr>
      </w:pP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1. Poskytnutá dotace (finanční dar) může být použita pouze na účel stanovený ve </w:t>
      </w:r>
    </w:p>
    <w:p w:rsidR="00000000" w:rsidRDefault="00E429FC">
      <w:pPr>
        <w:pStyle w:val="ostzahl"/>
        <w:tabs>
          <w:tab w:val="clear" w:pos="360"/>
        </w:tabs>
        <w:spacing w:before="0" w:after="0"/>
        <w:rPr>
          <w:rFonts w:ascii="Times New Roman" w:hAnsi="Times New Roman"/>
          <w:bCs/>
          <w:spacing w:val="0"/>
          <w:szCs w:val="24"/>
        </w:rPr>
      </w:pPr>
      <w:r>
        <w:rPr>
          <w:rFonts w:ascii="Times New Roman" w:hAnsi="Times New Roman"/>
          <w:bCs/>
          <w:spacing w:val="0"/>
          <w:szCs w:val="24"/>
        </w:rPr>
        <w:t xml:space="preserve">    smlouvě o poskytnutí dotace (finančního daru), která bude s úspěšným žadatelem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uzavřena.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2. Dotace (finanční dary) nemohou být použity na výplatu </w:t>
      </w:r>
      <w:r>
        <w:rPr>
          <w:b/>
          <w:bCs/>
        </w:rPr>
        <w:t xml:space="preserve">mezd a odměn členů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organizace.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3. Vyúčtování dotace (finančního daru) se uskuteční doložením originálu účetních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dokladů v termínu stanoveným smlouvou. Současně s originály budou předloženy i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kopie těchto dokladů, které si ponechá MO Plzeň 2</w:t>
      </w:r>
      <w:r>
        <w:rPr>
          <w:b/>
          <w:bCs/>
        </w:rPr>
        <w:t xml:space="preserve"> - Slovany. Originály budou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opatřeny úředním razítkem a vráceny zpět příjemci dotace (finančního daru). 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V případě nedoložení originálů dokladů nastává situace, jakoby k vyúčtování dotace 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(finančního daru) nedošlo. </w:t>
      </w:r>
    </w:p>
    <w:p w:rsidR="00000000" w:rsidRDefault="00E429FC"/>
    <w:p w:rsidR="00000000" w:rsidRDefault="00E429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Postup při schvalování </w:t>
      </w:r>
      <w:r>
        <w:rPr>
          <w:b/>
          <w:bCs/>
          <w:u w:val="single"/>
        </w:rPr>
        <w:t>dotací (finančních darů) v orgánech MO Plzeň 2 - Slovany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  <w:rPr>
          <w:b/>
          <w:bCs/>
          <w:szCs w:val="24"/>
          <w:u w:val="single"/>
        </w:rPr>
      </w:pPr>
    </w:p>
    <w:p w:rsidR="00000000" w:rsidRDefault="00E429FC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szCs w:val="24"/>
        </w:rPr>
        <w:t xml:space="preserve">1. </w:t>
      </w:r>
      <w:r>
        <w:t xml:space="preserve">Všechny žádosti </w:t>
      </w:r>
      <w:r>
        <w:rPr>
          <w:b/>
          <w:bCs/>
        </w:rPr>
        <w:t>se shromáždí</w:t>
      </w:r>
      <w:r>
        <w:t xml:space="preserve"> </w:t>
      </w:r>
      <w:r>
        <w:rPr>
          <w:b/>
          <w:bCs/>
        </w:rPr>
        <w:t xml:space="preserve">k  15. 03. příslušného kalendářního roku, popř. k 31. 08.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 xml:space="preserve">    (= náhradní termín, po kterém budou žádosti projednány pouze v případě navýšení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 xml:space="preserve">    finančních prostř</w:t>
      </w:r>
      <w:r>
        <w:rPr>
          <w:b/>
          <w:bCs/>
        </w:rPr>
        <w:t xml:space="preserve">edků na II. pol. příslušného roku).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2. Pověřený odbor posoudí zda se jedná o poskytnutí dotace nebo daru a toto vyznačí na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žádosti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a) dotaci lze poskytnout občanským sdružením, humanitárním organizacím a jiným 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fyzickým nebo právnick</w:t>
      </w:r>
      <w:r>
        <w:t xml:space="preserve">ým osobám působícím v oblasti mládeže, tělovýchovy a sportu,  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sociálních služeb, podpory rodin, požární ochrany, kultury, vzdělávání a vědy,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zdravotnictví, protidrogových aktivit, prevence kriminality a ochrany životního 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      pro</w:t>
      </w:r>
      <w:r>
        <w:t>středí</w:t>
      </w:r>
    </w:p>
    <w:p w:rsidR="00000000" w:rsidRDefault="00E429FC">
      <w:pPr>
        <w:pStyle w:val="Zhlav"/>
        <w:tabs>
          <w:tab w:val="clear" w:pos="4536"/>
          <w:tab w:val="clear" w:pos="9072"/>
        </w:tabs>
        <w:jc w:val="both"/>
      </w:pPr>
      <w:r>
        <w:t xml:space="preserve">    b) v ostatních případech se jedná o dary</w:t>
      </w:r>
    </w:p>
    <w:p w:rsidR="00000000" w:rsidRDefault="00E429FC">
      <w:pPr>
        <w:jc w:val="both"/>
        <w:rPr>
          <w:b/>
          <w:bCs/>
        </w:rPr>
      </w:pPr>
      <w:r>
        <w:t xml:space="preserve">3. Pověřený odbor předloží žádosti příslušné komisi, </w:t>
      </w:r>
      <w:r>
        <w:rPr>
          <w:b/>
          <w:bCs/>
        </w:rPr>
        <w:t xml:space="preserve">která je projedná nejpozději do 30.4.    </w:t>
      </w:r>
    </w:p>
    <w:p w:rsidR="00000000" w:rsidRDefault="00E429FC">
      <w:pPr>
        <w:pStyle w:val="ostzahl"/>
        <w:tabs>
          <w:tab w:val="clear" w:pos="360"/>
        </w:tabs>
        <w:spacing w:before="0" w:after="0"/>
        <w:rPr>
          <w:rFonts w:ascii="Times New Roman" w:hAnsi="Times New Roman"/>
          <w:bCs/>
          <w:spacing w:val="0"/>
          <w:szCs w:val="24"/>
        </w:rPr>
      </w:pPr>
      <w:r>
        <w:rPr>
          <w:rFonts w:ascii="Times New Roman" w:hAnsi="Times New Roman"/>
          <w:bCs/>
          <w:spacing w:val="0"/>
          <w:szCs w:val="24"/>
        </w:rPr>
        <w:t xml:space="preserve">    (popř. v náhradním termínu do 30.9.). Komise stanoví pořadí žádostí s uvedením  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doporučené finanční</w:t>
      </w:r>
      <w:r>
        <w:rPr>
          <w:b/>
          <w:bCs/>
        </w:rPr>
        <w:t xml:space="preserve"> částky. Pořadí určí, které žádosti komise považuje z hlediska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účelu, na který má být dotace poskytnuta, za nejvhodnější ke schválení. Ostatní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žádosti komise ke schválení nedoporučí.</w:t>
      </w:r>
    </w:p>
    <w:p w:rsidR="00000000" w:rsidRDefault="00E429FC">
      <w:pPr>
        <w:jc w:val="both"/>
      </w:pPr>
      <w:r>
        <w:t>4. Pověřený odbor předloží žádosti se stanoviskem komise, přípa</w:t>
      </w:r>
      <w:r>
        <w:t xml:space="preserve">dně výboru, Radě městského </w:t>
      </w:r>
    </w:p>
    <w:p w:rsidR="00000000" w:rsidRDefault="00E429FC">
      <w:pPr>
        <w:jc w:val="both"/>
        <w:rPr>
          <w:b/>
          <w:bCs/>
        </w:rPr>
      </w:pPr>
      <w:r>
        <w:t xml:space="preserve">    obvodu:</w:t>
      </w:r>
    </w:p>
    <w:p w:rsidR="00000000" w:rsidRDefault="00E429FC">
      <w:pPr>
        <w:jc w:val="both"/>
      </w:pPr>
      <w:r>
        <w:t xml:space="preserve">    a) dotace do 50.000,- Kč ke schválení a nad 50.000,- Kč k projednání</w:t>
      </w:r>
    </w:p>
    <w:p w:rsidR="00000000" w:rsidRDefault="00E429FC">
      <w:pPr>
        <w:jc w:val="both"/>
      </w:pPr>
      <w:r>
        <w:t xml:space="preserve">    b) dary do 20.000,- Kč ke schválení a nad 20.000,- Kč k projednání</w:t>
      </w:r>
    </w:p>
    <w:p w:rsidR="00000000" w:rsidRDefault="00E429FC">
      <w:pPr>
        <w:jc w:val="both"/>
      </w:pPr>
      <w:r>
        <w:t>5. Žádosti o dotace nad 50.000,- Kč a o dary nad 20.000,- Kč předloží mí</w:t>
      </w:r>
      <w:r>
        <w:t xml:space="preserve">stostarosta se  </w:t>
      </w:r>
    </w:p>
    <w:p w:rsidR="00000000" w:rsidRDefault="00E429FC">
      <w:pPr>
        <w:jc w:val="both"/>
      </w:pPr>
      <w:r>
        <w:t xml:space="preserve">    stanoviskem komise, případně výboru a Rady městského obvodu ke schválení   </w:t>
      </w:r>
    </w:p>
    <w:p w:rsidR="00000000" w:rsidRDefault="00E429FC">
      <w:pPr>
        <w:jc w:val="both"/>
      </w:pPr>
      <w:r>
        <w:t xml:space="preserve">    Zastupitelstvu městského obvodu</w:t>
      </w:r>
    </w:p>
    <w:p w:rsidR="00000000" w:rsidRDefault="00E429FC">
      <w:pPr>
        <w:jc w:val="both"/>
        <w:rPr>
          <w:b/>
          <w:bCs/>
        </w:rPr>
      </w:pPr>
      <w:r>
        <w:t xml:space="preserve">6. </w:t>
      </w:r>
      <w:r>
        <w:rPr>
          <w:b/>
          <w:bCs/>
        </w:rPr>
        <w:t xml:space="preserve">Žádosti musí být RMO a ZMO Plzeň 2 - Slovany předloženy v takovém termínu, aby 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došlo k jejich projednání v I. polo</w:t>
      </w:r>
      <w:r>
        <w:rPr>
          <w:b/>
          <w:bCs/>
        </w:rPr>
        <w:t xml:space="preserve">letí příslušného roku. V případě schvalování žádostí </w:t>
      </w:r>
    </w:p>
    <w:p w:rsidR="00000000" w:rsidRDefault="00E429FC">
      <w:pPr>
        <w:jc w:val="both"/>
        <w:rPr>
          <w:b/>
          <w:bCs/>
        </w:rPr>
      </w:pPr>
      <w:r>
        <w:rPr>
          <w:b/>
          <w:bCs/>
        </w:rPr>
        <w:t xml:space="preserve">    v náhradním termínu, musí být návrh na projednání předložen nejpozději na poslední </w:t>
      </w:r>
    </w:p>
    <w:p w:rsidR="00000000" w:rsidRDefault="00E429FC">
      <w:pPr>
        <w:pStyle w:val="ostzahl"/>
        <w:tabs>
          <w:tab w:val="clear" w:pos="360"/>
        </w:tabs>
        <w:spacing w:before="0" w:after="0"/>
        <w:rPr>
          <w:rFonts w:ascii="Times New Roman" w:hAnsi="Times New Roman"/>
          <w:bCs/>
          <w:spacing w:val="0"/>
          <w:szCs w:val="24"/>
        </w:rPr>
      </w:pPr>
      <w:r>
        <w:rPr>
          <w:rFonts w:ascii="Times New Roman" w:hAnsi="Times New Roman"/>
          <w:bCs/>
          <w:spacing w:val="0"/>
          <w:szCs w:val="24"/>
        </w:rPr>
        <w:t xml:space="preserve">    zasedání RMO popř. ZMO Plzeň 2 - Slovany.</w:t>
      </w:r>
    </w:p>
    <w:p w:rsidR="00000000" w:rsidRDefault="00E429FC">
      <w:pPr>
        <w:jc w:val="both"/>
      </w:pPr>
      <w:r>
        <w:t>7. Při projednávání dotací (finančních darů) se přihlíží k:</w:t>
      </w:r>
    </w:p>
    <w:p w:rsidR="00000000" w:rsidRDefault="00E429FC">
      <w:pPr>
        <w:jc w:val="both"/>
      </w:pPr>
      <w:r>
        <w:t xml:space="preserve">    a) ú</w:t>
      </w:r>
      <w:r>
        <w:t xml:space="preserve">čelu, na který je dotace nebo dar požadován – upřednostňují se akce pro děti a  mládež, </w:t>
      </w:r>
    </w:p>
    <w:p w:rsidR="00000000" w:rsidRDefault="00E429FC">
      <w:pPr>
        <w:jc w:val="both"/>
      </w:pPr>
      <w:r>
        <w:t xml:space="preserve">        zdravotně postižené a akce související s programem prevence kriminality MO Plzeň 2 – </w:t>
      </w:r>
    </w:p>
    <w:p w:rsidR="00000000" w:rsidRDefault="00E429FC">
      <w:pPr>
        <w:jc w:val="both"/>
      </w:pPr>
      <w:r>
        <w:t xml:space="preserve">        Slovany</w:t>
      </w:r>
    </w:p>
    <w:p w:rsidR="00000000" w:rsidRDefault="00E429FC">
      <w:pPr>
        <w:jc w:val="both"/>
      </w:pPr>
      <w:r>
        <w:t xml:space="preserve">    b) významu akce (př. celospolečenský význam dané akce</w:t>
      </w:r>
      <w:r>
        <w:t xml:space="preserve">, pořádání akce s mezinárodní </w:t>
      </w:r>
    </w:p>
    <w:p w:rsidR="00000000" w:rsidRDefault="00E429FC">
      <w:pPr>
        <w:jc w:val="both"/>
      </w:pPr>
      <w:r>
        <w:t xml:space="preserve">        účastí v MO Plzeň 2 – Slovany)</w:t>
      </w:r>
    </w:p>
    <w:p w:rsidR="00000000" w:rsidRDefault="00E429FC">
      <w:pPr>
        <w:jc w:val="both"/>
      </w:pPr>
      <w:r>
        <w:t xml:space="preserve">     c) k přínosu pro obvod (prezentace obvodu)</w:t>
      </w:r>
    </w:p>
    <w:p w:rsidR="00000000" w:rsidRDefault="00E429FC">
      <w:pPr>
        <w:jc w:val="both"/>
      </w:pPr>
      <w:r>
        <w:t xml:space="preserve">     d) počtu osob, pro něž je daná akce pořádána</w:t>
      </w:r>
    </w:p>
    <w:p w:rsidR="00000000" w:rsidRDefault="00E429FC">
      <w:pPr>
        <w:jc w:val="both"/>
      </w:pPr>
      <w:r>
        <w:t xml:space="preserve">     e) významu a přínosu žádající organizace pro občany MO Plzeň 2 – Slovany  </w:t>
      </w:r>
    </w:p>
    <w:p w:rsidR="00000000" w:rsidRDefault="00E429FC">
      <w:pPr>
        <w:jc w:val="both"/>
      </w:pPr>
      <w:r>
        <w:t xml:space="preserve">     f) </w:t>
      </w:r>
      <w:r>
        <w:t xml:space="preserve">spolupráci organizace s Úřadem městského obvodu Plzeň 2 – Slovany (př. doložení  </w:t>
      </w:r>
    </w:p>
    <w:p w:rsidR="00000000" w:rsidRDefault="00E429FC">
      <w:pPr>
        <w:jc w:val="both"/>
      </w:pPr>
      <w:r>
        <w:t xml:space="preserve">         vyúčtování ve stanoveném termínu, doložení potřebných dokladů v termínu stanoveném </w:t>
      </w:r>
    </w:p>
    <w:p w:rsidR="00000000" w:rsidRDefault="00E429FC">
      <w:pPr>
        <w:jc w:val="both"/>
      </w:pPr>
      <w:r>
        <w:t xml:space="preserve">         písemnou výzvou, atd.)</w:t>
      </w:r>
    </w:p>
    <w:p w:rsidR="00000000" w:rsidRDefault="00E429FC">
      <w:pPr>
        <w:jc w:val="both"/>
      </w:pPr>
      <w:r>
        <w:t xml:space="preserve">     g) poměru mezi celkovým rozpočtem akce a pož</w:t>
      </w:r>
      <w:r>
        <w:t xml:space="preserve">adovanou finanční částkou </w:t>
      </w:r>
    </w:p>
    <w:p w:rsidR="00000000" w:rsidRDefault="00E429FC">
      <w:pPr>
        <w:jc w:val="both"/>
      </w:pPr>
      <w:r>
        <w:t xml:space="preserve">     h) výši a počtu dotací a darů poskytnutých žádající organizaci v předchozích letech</w:t>
      </w:r>
    </w:p>
    <w:p w:rsidR="00000000" w:rsidRDefault="00E429FC">
      <w:pPr>
        <w:pStyle w:val="Zkladntextodsazen3"/>
        <w:tabs>
          <w:tab w:val="left" w:pos="709"/>
        </w:tabs>
        <w:ind w:left="0" w:firstLine="0"/>
        <w:jc w:val="center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>
      <w:pPr>
        <w:pStyle w:val="Paragrafneeslovan"/>
        <w:tabs>
          <w:tab w:val="left" w:pos="426"/>
          <w:tab w:val="left" w:pos="709"/>
          <w:tab w:val="left" w:pos="6237"/>
        </w:tabs>
        <w:ind w:left="420"/>
      </w:pPr>
    </w:p>
    <w:p w:rsidR="00000000" w:rsidRDefault="00E429FC"/>
    <w:sectPr w:rsidR="00000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9FC">
      <w:r>
        <w:separator/>
      </w:r>
    </w:p>
  </w:endnote>
  <w:endnote w:type="continuationSeparator" w:id="0">
    <w:p w:rsidR="00000000" w:rsidRDefault="00E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29FC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  <w:t>Bohus</w:t>
    </w:r>
    <w:r>
      <w:rPr>
        <w:i/>
        <w:iCs/>
      </w:rPr>
      <w:t>lav Duda</w:t>
    </w:r>
  </w:p>
  <w:p w:rsidR="00000000" w:rsidRDefault="00E429FC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</w:t>
    </w:r>
    <w:proofErr w:type="spellStart"/>
    <w:r>
      <w:rPr>
        <w:i/>
        <w:iCs/>
      </w:rPr>
      <w:t>místostarosta</w:t>
    </w:r>
    <w:proofErr w:type="spellEnd"/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9FC">
      <w:r>
        <w:separator/>
      </w:r>
    </w:p>
  </w:footnote>
  <w:footnote w:type="continuationSeparator" w:id="0">
    <w:p w:rsidR="00000000" w:rsidRDefault="00E4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29FC">
    <w:pPr>
      <w:pStyle w:val="Zhlav"/>
      <w:jc w:val="center"/>
      <w:rPr>
        <w:rFonts w:ascii="Frutiger CE 45" w:hAnsi="Frutiger CE 45"/>
        <w:i/>
        <w:iCs/>
      </w:rPr>
    </w:pPr>
    <w:r>
      <w:rPr>
        <w:rFonts w:ascii="Frutiger CE 45" w:hAnsi="Frutiger CE 45"/>
        <w:i/>
        <w:iCs/>
      </w:rPr>
      <w:t>Usnesení Zastupitelstva městského obvodu Plzeň 2 – Slovany</w:t>
    </w:r>
  </w:p>
  <w:p w:rsidR="00000000" w:rsidRDefault="00E429FC">
    <w:pPr>
      <w:pStyle w:val="Zhlav"/>
      <w:rPr>
        <w:rFonts w:ascii="Frutiger CE 45" w:hAnsi="Frutiger CE 45"/>
        <w:i/>
        <w:iCs/>
      </w:rPr>
    </w:pPr>
    <w:r>
      <w:rPr>
        <w:rFonts w:ascii="Frutiger CE 45" w:hAnsi="Frutiger CE 45"/>
        <w:i/>
        <w:iCs/>
      </w:rPr>
      <w:t>Ć</w:t>
    </w:r>
    <w:proofErr w:type="spellStart"/>
    <w:r>
      <w:rPr>
        <w:rFonts w:ascii="Frutiger CE 45" w:hAnsi="Frutiger CE 45"/>
        <w:i/>
        <w:iCs/>
      </w:rPr>
      <w:t>íslo</w:t>
    </w:r>
    <w:proofErr w:type="spellEnd"/>
    <w:r>
      <w:rPr>
        <w:rFonts w:ascii="Frutiger CE 45" w:hAnsi="Frutiger CE 45"/>
        <w:i/>
        <w:iCs/>
      </w:rPr>
      <w:t xml:space="preserve"> ZMO: 5.</w:t>
    </w:r>
  </w:p>
  <w:p w:rsidR="00000000" w:rsidRDefault="00E429FC">
    <w:pPr>
      <w:pStyle w:val="Zhlav"/>
      <w:pBdr>
        <w:bottom w:val="single" w:sz="4" w:space="1" w:color="auto"/>
      </w:pBdr>
      <w:rPr>
        <w:rFonts w:ascii="Frutiger CE 45" w:hAnsi="Frutiger CE 45"/>
        <w:i/>
        <w:iCs/>
      </w:rPr>
    </w:pPr>
    <w:r>
      <w:rPr>
        <w:rFonts w:ascii="Frutiger CE 45" w:hAnsi="Frutiger CE 45"/>
        <w:i/>
        <w:iCs/>
      </w:rPr>
      <w:t>Datum konání ZMO: 27. 11. 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EBF"/>
    <w:multiLevelType w:val="hybridMultilevel"/>
    <w:tmpl w:val="81D8BDAE"/>
    <w:lvl w:ilvl="0" w:tplc="6366B2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0C22143"/>
    <w:multiLevelType w:val="hybridMultilevel"/>
    <w:tmpl w:val="412A5BBC"/>
    <w:lvl w:ilvl="0" w:tplc="6366B2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C"/>
    <w:rsid w:val="00E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ostzahl">
    <w:name w:val="ostzahl"/>
    <w:basedOn w:val="Normln"/>
    <w:next w:val="Normln"/>
    <w:autoRedefine/>
    <w:pPr>
      <w:tabs>
        <w:tab w:val="num" w:pos="360"/>
      </w:tabs>
      <w:spacing w:before="240" w:after="240"/>
      <w:jc w:val="both"/>
    </w:pPr>
    <w:rPr>
      <w:rFonts w:ascii="Frutiger CE 45" w:hAnsi="Frutiger CE 45"/>
      <w:b/>
      <w:spacing w:val="22"/>
    </w:rPr>
  </w:style>
  <w:style w:type="paragraph" w:styleId="Zkladntextodsazen3">
    <w:name w:val="Body Text Indent 3"/>
    <w:basedOn w:val="Normln"/>
    <w:semiHidden/>
    <w:pPr>
      <w:tabs>
        <w:tab w:val="left" w:pos="426"/>
      </w:tabs>
      <w:spacing w:before="120"/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ostzahl">
    <w:name w:val="ostzahl"/>
    <w:basedOn w:val="Normln"/>
    <w:next w:val="Normln"/>
    <w:autoRedefine/>
    <w:pPr>
      <w:tabs>
        <w:tab w:val="num" w:pos="360"/>
      </w:tabs>
      <w:spacing w:before="240" w:after="240"/>
      <w:jc w:val="both"/>
    </w:pPr>
    <w:rPr>
      <w:rFonts w:ascii="Frutiger CE 45" w:hAnsi="Frutiger CE 45"/>
      <w:b/>
      <w:spacing w:val="22"/>
    </w:rPr>
  </w:style>
  <w:style w:type="paragraph" w:styleId="Zkladntextodsazen3">
    <w:name w:val="Body Text Indent 3"/>
    <w:basedOn w:val="Normln"/>
    <w:semiHidden/>
    <w:pPr>
      <w:tabs>
        <w:tab w:val="left" w:pos="426"/>
      </w:tabs>
      <w:spacing w:before="120"/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5</Pages>
  <Words>1649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MARXOVÁ Milada</cp:lastModifiedBy>
  <cp:revision>2</cp:revision>
  <cp:lastPrinted>2006-02-01T07:03:00Z</cp:lastPrinted>
  <dcterms:created xsi:type="dcterms:W3CDTF">2015-06-10T14:00:00Z</dcterms:created>
  <dcterms:modified xsi:type="dcterms:W3CDTF">2015-06-10T14:00:00Z</dcterms:modified>
</cp:coreProperties>
</file>