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9A" w:rsidRDefault="0044369A" w:rsidP="0044369A">
      <w:pPr>
        <w:jc w:val="both"/>
      </w:pPr>
      <w:bookmarkStart w:id="0" w:name="_GoBack"/>
      <w:bookmarkEnd w:id="0"/>
    </w:p>
    <w:p w:rsidR="0044369A" w:rsidRPr="0044369A" w:rsidRDefault="0044369A" w:rsidP="0044369A">
      <w:pPr>
        <w:jc w:val="center"/>
        <w:rPr>
          <w:b/>
        </w:rPr>
      </w:pPr>
      <w:r>
        <w:rPr>
          <w:b/>
        </w:rPr>
        <w:t>99/2015</w:t>
      </w:r>
    </w:p>
    <w:p w:rsidR="0044369A" w:rsidRDefault="0044369A" w:rsidP="0044369A">
      <w:pPr>
        <w:jc w:val="both"/>
      </w:pPr>
    </w:p>
    <w:p w:rsidR="0044369A" w:rsidRPr="002E17E5" w:rsidRDefault="0044369A" w:rsidP="0044369A">
      <w:pPr>
        <w:jc w:val="both"/>
      </w:pPr>
      <w:r w:rsidRPr="002E17E5">
        <w:t>Mat. MAI/</w:t>
      </w:r>
      <w:r>
        <w:t>11</w:t>
      </w:r>
      <w:r w:rsidRPr="002E17E5">
        <w:t xml:space="preserve">: k návrhu vedoucího odboru </w:t>
      </w:r>
      <w:proofErr w:type="spellStart"/>
      <w:r>
        <w:t>MaI</w:t>
      </w:r>
      <w:proofErr w:type="spellEnd"/>
      <w:r w:rsidRPr="002E17E5">
        <w:t xml:space="preserve"> ve věci </w:t>
      </w:r>
      <w:r>
        <w:t xml:space="preserve">přednostního prodeje nemovité věci na adrese Hlavanova 12, Plzeň </w:t>
      </w:r>
    </w:p>
    <w:p w:rsidR="0044369A" w:rsidRPr="002E17E5" w:rsidRDefault="0044369A" w:rsidP="0044369A">
      <w:pPr>
        <w:tabs>
          <w:tab w:val="left" w:pos="360"/>
          <w:tab w:val="left" w:pos="720"/>
          <w:tab w:val="left" w:pos="993"/>
        </w:tabs>
        <w:ind w:left="360"/>
        <w:jc w:val="both"/>
      </w:pPr>
    </w:p>
    <w:p w:rsidR="0044369A" w:rsidRPr="002E17E5" w:rsidRDefault="0044369A" w:rsidP="0044369A">
      <w:pPr>
        <w:jc w:val="both"/>
      </w:pPr>
      <w:r w:rsidRPr="002E17E5">
        <w:t>Rada městského obvodu Plzeň 2 – Slovany po projednání:</w:t>
      </w:r>
    </w:p>
    <w:p w:rsidR="0044369A" w:rsidRPr="002E17E5" w:rsidRDefault="0044369A" w:rsidP="0044369A">
      <w:pPr>
        <w:tabs>
          <w:tab w:val="left" w:pos="360"/>
        </w:tabs>
        <w:jc w:val="both"/>
        <w:rPr>
          <w:b/>
        </w:rPr>
      </w:pPr>
      <w:proofErr w:type="gramStart"/>
      <w:r w:rsidRPr="002E17E5">
        <w:rPr>
          <w:b/>
        </w:rPr>
        <w:t>I.</w:t>
      </w:r>
      <w:r w:rsidRPr="002E17E5">
        <w:rPr>
          <w:b/>
        </w:rPr>
        <w:tab/>
        <w:t>b e r e   n a   v ě d o m í</w:t>
      </w:r>
      <w:proofErr w:type="gramEnd"/>
    </w:p>
    <w:p w:rsidR="0044369A" w:rsidRPr="002E17E5" w:rsidRDefault="0044369A" w:rsidP="0044369A">
      <w:pPr>
        <w:ind w:left="426"/>
        <w:jc w:val="both"/>
      </w:pPr>
      <w:r>
        <w:t xml:space="preserve">důvodovou zprávu k návrhu ve věci přednostního prodeje nemovité věci z majetku města Plzně </w:t>
      </w:r>
    </w:p>
    <w:p w:rsidR="0044369A" w:rsidRDefault="0044369A" w:rsidP="0044369A">
      <w:pPr>
        <w:tabs>
          <w:tab w:val="left" w:pos="360"/>
          <w:tab w:val="left" w:pos="720"/>
          <w:tab w:val="left" w:pos="993"/>
        </w:tabs>
        <w:ind w:left="360"/>
        <w:jc w:val="both"/>
      </w:pPr>
    </w:p>
    <w:p w:rsidR="0044369A" w:rsidRPr="002E17E5" w:rsidRDefault="0044369A" w:rsidP="0044369A">
      <w:pPr>
        <w:tabs>
          <w:tab w:val="left" w:pos="426"/>
          <w:tab w:val="left" w:pos="709"/>
        </w:tabs>
        <w:ind w:left="705" w:hanging="705"/>
        <w:jc w:val="both"/>
        <w:rPr>
          <w:b/>
        </w:rPr>
      </w:pPr>
      <w:proofErr w:type="gramStart"/>
      <w:r w:rsidRPr="002E17E5">
        <w:rPr>
          <w:b/>
        </w:rPr>
        <w:t>II.</w:t>
      </w:r>
      <w:r w:rsidRPr="002E17E5">
        <w:rPr>
          <w:b/>
        </w:rPr>
        <w:tab/>
      </w:r>
      <w:r>
        <w:rPr>
          <w:b/>
        </w:rPr>
        <w:t>s o u h l a s í</w:t>
      </w:r>
      <w:proofErr w:type="gramEnd"/>
    </w:p>
    <w:p w:rsidR="0044369A" w:rsidRDefault="0044369A" w:rsidP="0044369A">
      <w:pPr>
        <w:ind w:left="426"/>
        <w:jc w:val="both"/>
      </w:pPr>
      <w:r w:rsidRPr="001C2F31">
        <w:rPr>
          <w:b/>
        </w:rPr>
        <w:t>s</w:t>
      </w:r>
      <w:r>
        <w:rPr>
          <w:b/>
        </w:rPr>
        <w:t xml:space="preserve"> přednostním prodejem </w:t>
      </w:r>
      <w:r>
        <w:t xml:space="preserve">nemovité věci na adrese Hlavanova 12, tj.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1743 včetně vodovodní a kanalizační přípojky, jehož součástí je stavba Východní Předměstí č. p. 334, k. </w:t>
      </w:r>
      <w:proofErr w:type="spellStart"/>
      <w:r>
        <w:t>ú.</w:t>
      </w:r>
      <w:proofErr w:type="spellEnd"/>
      <w:r>
        <w:t xml:space="preserve"> Plzeň </w:t>
      </w:r>
    </w:p>
    <w:p w:rsidR="0044369A" w:rsidRDefault="0044369A" w:rsidP="0044369A">
      <w:pPr>
        <w:tabs>
          <w:tab w:val="left" w:pos="426"/>
        </w:tabs>
        <w:ind w:left="426" w:hanging="705"/>
        <w:jc w:val="both"/>
      </w:pPr>
    </w:p>
    <w:p w:rsidR="0044369A" w:rsidRPr="002E17E5" w:rsidRDefault="0044369A" w:rsidP="0044369A">
      <w:pPr>
        <w:tabs>
          <w:tab w:val="left" w:pos="360"/>
          <w:tab w:val="left" w:pos="720"/>
        </w:tabs>
        <w:ind w:left="708" w:hanging="708"/>
        <w:jc w:val="both"/>
        <w:rPr>
          <w:b/>
        </w:rPr>
      </w:pPr>
      <w:r>
        <w:rPr>
          <w:b/>
        </w:rPr>
        <w:t>III</w:t>
      </w:r>
      <w:r w:rsidRPr="002E17E5">
        <w:rPr>
          <w:b/>
        </w:rPr>
        <w:t>.</w:t>
      </w:r>
      <w:r w:rsidRPr="002E17E5">
        <w:rPr>
          <w:b/>
        </w:rPr>
        <w:tab/>
        <w:t>u k l á d á</w:t>
      </w:r>
    </w:p>
    <w:p w:rsidR="0044369A" w:rsidRPr="002E17E5" w:rsidRDefault="0044369A" w:rsidP="0044369A">
      <w:pPr>
        <w:tabs>
          <w:tab w:val="left" w:pos="360"/>
          <w:tab w:val="left" w:pos="720"/>
        </w:tabs>
        <w:ind w:left="708" w:hanging="708"/>
        <w:jc w:val="both"/>
      </w:pPr>
      <w:r w:rsidRPr="002E17E5">
        <w:rPr>
          <w:b/>
        </w:rPr>
        <w:tab/>
      </w:r>
      <w:r w:rsidRPr="002E17E5">
        <w:t xml:space="preserve">tajemnici ÚMO Plzeň 2 – Slovany </w:t>
      </w:r>
    </w:p>
    <w:p w:rsidR="0044369A" w:rsidRPr="002E17E5" w:rsidRDefault="0044369A" w:rsidP="0044369A">
      <w:pPr>
        <w:tabs>
          <w:tab w:val="left" w:pos="360"/>
          <w:tab w:val="left" w:pos="720"/>
        </w:tabs>
        <w:ind w:left="708" w:hanging="708"/>
        <w:jc w:val="both"/>
      </w:pPr>
      <w:r w:rsidRPr="002E17E5">
        <w:tab/>
      </w:r>
      <w:r>
        <w:t>informovat Odbor příjmů z pohledávek a prodeje MMP dle bodu II. tohoto usnesení</w:t>
      </w:r>
    </w:p>
    <w:p w:rsidR="0044369A" w:rsidRPr="002E17E5" w:rsidRDefault="0044369A" w:rsidP="0044369A">
      <w:pPr>
        <w:tabs>
          <w:tab w:val="left" w:pos="360"/>
          <w:tab w:val="left" w:pos="720"/>
          <w:tab w:val="left" w:pos="6300"/>
        </w:tabs>
        <w:ind w:left="708" w:hanging="708"/>
        <w:jc w:val="both"/>
      </w:pPr>
      <w:r w:rsidRPr="002E17E5">
        <w:tab/>
      </w:r>
      <w:r w:rsidRPr="002E17E5">
        <w:tab/>
      </w:r>
      <w:r w:rsidRPr="002E17E5">
        <w:tab/>
      </w:r>
      <w:r w:rsidRPr="002E17E5">
        <w:tab/>
        <w:t>termín: 3</w:t>
      </w:r>
      <w:r>
        <w:t>0</w:t>
      </w:r>
      <w:r w:rsidRPr="002E17E5">
        <w:t>. 0</w:t>
      </w:r>
      <w:r>
        <w:t>5</w:t>
      </w:r>
      <w:r w:rsidRPr="002E17E5">
        <w:t>. 2015</w:t>
      </w:r>
    </w:p>
    <w:p w:rsidR="0044369A" w:rsidRPr="002E17E5" w:rsidRDefault="0044369A" w:rsidP="0044369A">
      <w:pPr>
        <w:tabs>
          <w:tab w:val="left" w:pos="360"/>
          <w:tab w:val="left" w:pos="720"/>
          <w:tab w:val="left" w:pos="6300"/>
        </w:tabs>
        <w:ind w:left="708" w:hanging="708"/>
        <w:jc w:val="both"/>
      </w:pPr>
      <w:r w:rsidRPr="002E17E5">
        <w:tab/>
      </w:r>
      <w:r w:rsidRPr="002E17E5">
        <w:tab/>
      </w:r>
      <w:r w:rsidRPr="002E17E5">
        <w:tab/>
      </w:r>
      <w:r w:rsidRPr="002E17E5">
        <w:tab/>
      </w:r>
      <w:proofErr w:type="spellStart"/>
      <w:r w:rsidRPr="002E17E5">
        <w:t>zodp</w:t>
      </w:r>
      <w:proofErr w:type="spellEnd"/>
      <w:r w:rsidRPr="002E17E5">
        <w:t xml:space="preserve">.: vedoucí odboru </w:t>
      </w:r>
      <w:proofErr w:type="spellStart"/>
      <w:r>
        <w:t>MaI</w:t>
      </w:r>
      <w:proofErr w:type="spellEnd"/>
    </w:p>
    <w:p w:rsidR="00690EEC" w:rsidRPr="003A38BF" w:rsidRDefault="00690EEC" w:rsidP="003A38BF"/>
    <w:sectPr w:rsidR="00690EEC" w:rsidRPr="003A3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B9" w:rsidRDefault="00297CB9">
      <w:r>
        <w:separator/>
      </w:r>
    </w:p>
  </w:endnote>
  <w:endnote w:type="continuationSeparator" w:id="0">
    <w:p w:rsidR="00297CB9" w:rsidRDefault="0029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137C0E">
      <w:rPr>
        <w:i/>
        <w:iCs/>
      </w:rPr>
      <w:t>Roman Andrlík</w:t>
    </w:r>
  </w:p>
  <w:p w:rsidR="000815D5" w:rsidRDefault="000815D5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B9" w:rsidRDefault="00297CB9">
      <w:r>
        <w:separator/>
      </w:r>
    </w:p>
  </w:footnote>
  <w:footnote w:type="continuationSeparator" w:id="0">
    <w:p w:rsidR="00297CB9" w:rsidRDefault="0029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D5" w:rsidRDefault="000815D5">
    <w:pPr>
      <w:pStyle w:val="Zhlav"/>
      <w:jc w:val="center"/>
      <w:rPr>
        <w:i/>
        <w:iCs/>
      </w:rPr>
    </w:pPr>
    <w:r>
      <w:rPr>
        <w:i/>
        <w:iCs/>
      </w:rPr>
      <w:t>Usnesení Rady městského obvodu Plzeň 2 – Slovany</w:t>
    </w:r>
  </w:p>
  <w:p w:rsidR="000815D5" w:rsidRDefault="008828EF">
    <w:pPr>
      <w:pStyle w:val="Zhlav"/>
      <w:rPr>
        <w:i/>
        <w:iCs/>
      </w:rPr>
    </w:pPr>
    <w:r>
      <w:rPr>
        <w:i/>
        <w:iCs/>
      </w:rPr>
      <w:t>Č</w:t>
    </w:r>
    <w:r w:rsidR="00F10636">
      <w:rPr>
        <w:i/>
        <w:iCs/>
      </w:rPr>
      <w:t>íslo RMO:</w:t>
    </w:r>
    <w:r w:rsidR="003A38BF">
      <w:rPr>
        <w:i/>
        <w:iCs/>
      </w:rPr>
      <w:t xml:space="preserve"> </w:t>
    </w:r>
    <w:r w:rsidR="0044369A">
      <w:rPr>
        <w:i/>
        <w:iCs/>
      </w:rPr>
      <w:t>11.</w:t>
    </w:r>
  </w:p>
  <w:p w:rsidR="000815D5" w:rsidRDefault="000815D5" w:rsidP="00137B8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RMO:</w:t>
    </w:r>
    <w:r w:rsidR="0044369A">
      <w:rPr>
        <w:i/>
        <w:iCs/>
      </w:rPr>
      <w:t xml:space="preserve"> 20. 05. 2015</w:t>
    </w:r>
    <w:r w:rsidR="00FF79C6">
      <w:rPr>
        <w:i/>
        <w:iCs/>
      </w:rPr>
      <w:t xml:space="preserve"> </w:t>
    </w:r>
    <w:r w:rsidR="00137B81">
      <w:rPr>
        <w:i/>
        <w:iCs/>
      </w:rPr>
      <w:t xml:space="preserve">               </w:t>
    </w:r>
    <w:r w:rsidR="00137B81">
      <w:rPr>
        <w:i/>
        <w:iCs/>
      </w:rPr>
      <w:tab/>
    </w:r>
    <w:r w:rsidR="00137B81">
      <w:rPr>
        <w:i/>
        <w:iCs/>
      </w:rPr>
      <w:tab/>
      <w:t>Označení návrhu usnesení:</w:t>
    </w:r>
    <w:r w:rsidR="0044369A">
      <w:rPr>
        <w:i/>
        <w:iCs/>
      </w:rPr>
      <w:t xml:space="preserve"> MAI/11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EF"/>
    <w:multiLevelType w:val="hybridMultilevel"/>
    <w:tmpl w:val="DDE8A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67E4"/>
    <w:multiLevelType w:val="hybridMultilevel"/>
    <w:tmpl w:val="D6A041B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6F0"/>
    <w:multiLevelType w:val="hybridMultilevel"/>
    <w:tmpl w:val="0D7E1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36653"/>
    <w:multiLevelType w:val="hybridMultilevel"/>
    <w:tmpl w:val="6FD0FC70"/>
    <w:lvl w:ilvl="0" w:tplc="C0F8A5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EC53AEF"/>
    <w:multiLevelType w:val="hybridMultilevel"/>
    <w:tmpl w:val="1898092E"/>
    <w:lvl w:ilvl="0" w:tplc="F1D05A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F"/>
    <w:rsid w:val="00040255"/>
    <w:rsid w:val="000815D5"/>
    <w:rsid w:val="00113DD9"/>
    <w:rsid w:val="00137B81"/>
    <w:rsid w:val="00137C0E"/>
    <w:rsid w:val="00297CB9"/>
    <w:rsid w:val="003076B4"/>
    <w:rsid w:val="003A38BF"/>
    <w:rsid w:val="0044369A"/>
    <w:rsid w:val="00624BBA"/>
    <w:rsid w:val="00690EEC"/>
    <w:rsid w:val="008828EF"/>
    <w:rsid w:val="00965B94"/>
    <w:rsid w:val="00B255AF"/>
    <w:rsid w:val="00B95A6B"/>
    <w:rsid w:val="00BB44AB"/>
    <w:rsid w:val="00C51549"/>
    <w:rsid w:val="00D31030"/>
    <w:rsid w:val="00F1063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103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Machová Jitka</cp:lastModifiedBy>
  <cp:revision>2</cp:revision>
  <cp:lastPrinted>2006-02-01T07:03:00Z</cp:lastPrinted>
  <dcterms:created xsi:type="dcterms:W3CDTF">2015-05-21T11:38:00Z</dcterms:created>
  <dcterms:modified xsi:type="dcterms:W3CDTF">2015-05-21T11:38:00Z</dcterms:modified>
</cp:coreProperties>
</file>