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5E" w:rsidRPr="00FD0162" w:rsidRDefault="00FD0162">
      <w:pPr>
        <w:rPr>
          <w:b/>
          <w:sz w:val="24"/>
          <w:szCs w:val="24"/>
          <w:u w:val="single"/>
        </w:rPr>
      </w:pPr>
      <w:bookmarkStart w:id="0" w:name="_GoBack"/>
      <w:bookmarkEnd w:id="0"/>
      <w:r w:rsidRPr="00FD0162">
        <w:rPr>
          <w:b/>
          <w:sz w:val="24"/>
          <w:szCs w:val="24"/>
          <w:u w:val="single"/>
        </w:rPr>
        <w:t>Vyjádření správců sítí k obnově infrastruktury na Jiráskovo náměstí</w:t>
      </w:r>
    </w:p>
    <w:p w:rsidR="00FD0162" w:rsidRPr="00FD0162" w:rsidRDefault="00FD0162" w:rsidP="00FD0162">
      <w:pPr>
        <w:pStyle w:val="Odstavecseseznamem"/>
        <w:numPr>
          <w:ilvl w:val="0"/>
          <w:numId w:val="1"/>
        </w:numPr>
        <w:autoSpaceDE w:val="0"/>
        <w:autoSpaceDN w:val="0"/>
        <w:rPr>
          <w:b/>
          <w:i/>
        </w:rPr>
      </w:pPr>
      <w:r w:rsidRPr="00FD0162">
        <w:rPr>
          <w:b/>
          <w:i/>
        </w:rPr>
        <w:t>Ing. Jaroslav ŠTVÁN, Magistrát města Plzně, Odbor správy infrastruktury:</w:t>
      </w:r>
    </w:p>
    <w:p w:rsidR="00FD0162" w:rsidRDefault="00FD0162" w:rsidP="00FD0162">
      <w:pPr>
        <w:spacing w:after="0" w:line="240" w:lineRule="auto"/>
      </w:pPr>
      <w:r>
        <w:t xml:space="preserve">Na Jiráskovo náměstí a v jeho okolních ulicích není ze strany OSI MMP aktuálně a pro časový horizont dvou let plánovaná žádná investiční akce týkající se rekonstrukce vodohospodářské infrastruktury. Zároveň nejsou ze strany OSI MMP zpracovávány, ani není plánováno zadat, projektové dokumentace, řešící rekonstrukci vodohospodářské infrastruktury v zájmové lokalitě. </w:t>
      </w:r>
    </w:p>
    <w:p w:rsidR="00FD0162" w:rsidRDefault="00FD0162" w:rsidP="00FD0162">
      <w:pPr>
        <w:spacing w:after="0" w:line="240" w:lineRule="auto"/>
      </w:pPr>
      <w:r>
        <w:t>Ze strany SVS MP je vypracován projekt pro stavební povolení na celoplošnou opravu Plzenecké ulice (úsek Slovanská- Koterovská), jehož realizace je plánována na rok „2017+“. Tato stavba řeší současně i rekonstrukci vodovodu a kanalizace. Dle posledního záznamu z kontrolního dne staveb TÚ MMP je výhledově plánována rekonstrukce TT Koterovská, úsek Sladkovského-Krejčíkova a to včetně rekonstrukce vodohospodářské infrastruktury. Tento projekt je zatím ve stupni DÚR.</w:t>
      </w:r>
    </w:p>
    <w:p w:rsidR="00FD0162" w:rsidRDefault="00FD0162" w:rsidP="00FD0162">
      <w:pPr>
        <w:spacing w:after="0" w:line="240" w:lineRule="auto"/>
      </w:pPr>
      <w:r>
        <w:t>Na Jiráskovo náměstí se nachází páteřní kanalizační sběrač 950/500 mm z roku 1912-1914. Dále jsou zde kanalizační stoky DN 250 mm z roku 1910-1918 a DN 300 mm z roku 1930. U veškerých kanalizačních stok byl proveden kamerový průzkum, z něhož vyplývá nutnost provedení jejich rekonstrukcí. U vodovodního řadu lze taktéž předpokládat, s ohledem na jeho rok uvedení do provozu (1913-1915), nutnost provedení celkové rekonstrukce.</w:t>
      </w:r>
    </w:p>
    <w:p w:rsidR="00FD0162" w:rsidRDefault="00FD0162" w:rsidP="00FD0162">
      <w:pPr>
        <w:spacing w:after="0" w:line="240" w:lineRule="auto"/>
      </w:pPr>
      <w:r>
        <w:t xml:space="preserve">V ostatních souvisejících ulicích je situace u vodohospodářské infrastruktury obdobná a pro přehled uvádíme jejich dimenzi a rok uvedení do provozu. </w:t>
      </w:r>
    </w:p>
    <w:p w:rsidR="00FD0162" w:rsidRPr="00FD0162" w:rsidRDefault="00FD0162" w:rsidP="00FD0162">
      <w:pPr>
        <w:spacing w:after="0" w:line="240" w:lineRule="auto"/>
        <w:rPr>
          <w:b/>
        </w:rPr>
      </w:pPr>
      <w:r w:rsidRPr="00FD0162">
        <w:rPr>
          <w:b/>
        </w:rPr>
        <w:t xml:space="preserve">Plzenecká </w:t>
      </w:r>
    </w:p>
    <w:p w:rsidR="00FD0162" w:rsidRDefault="00FD0162" w:rsidP="00FD0162">
      <w:pPr>
        <w:spacing w:after="0" w:line="240" w:lineRule="auto"/>
      </w:pPr>
      <w:r>
        <w:t>Vodovod  –   DN 100      rok uvedení do provozu 1985</w:t>
      </w:r>
    </w:p>
    <w:p w:rsidR="00FD0162" w:rsidRDefault="00FD0162" w:rsidP="00FD0162">
      <w:pPr>
        <w:spacing w:after="0" w:line="240" w:lineRule="auto"/>
      </w:pPr>
      <w:r>
        <w:t xml:space="preserve">Kanalizace – DN  250  rok uvedení do provozu 1899    </w:t>
      </w:r>
    </w:p>
    <w:p w:rsidR="00FD0162" w:rsidRPr="00FD0162" w:rsidRDefault="00FD0162" w:rsidP="00FD0162">
      <w:pPr>
        <w:spacing w:after="0" w:line="240" w:lineRule="auto"/>
        <w:rPr>
          <w:b/>
        </w:rPr>
      </w:pPr>
      <w:r w:rsidRPr="00FD0162">
        <w:rPr>
          <w:b/>
        </w:rPr>
        <w:t xml:space="preserve">Radyňská </w:t>
      </w:r>
    </w:p>
    <w:p w:rsidR="00FD0162" w:rsidRDefault="00FD0162" w:rsidP="00FD0162">
      <w:pPr>
        <w:spacing w:after="0" w:line="240" w:lineRule="auto"/>
      </w:pPr>
      <w:r>
        <w:t>Vodovod  –   DN 100      rok uvedení do provozu 1915</w:t>
      </w:r>
    </w:p>
    <w:p w:rsidR="00FD0162" w:rsidRDefault="00FD0162" w:rsidP="00FD0162">
      <w:pPr>
        <w:spacing w:after="0" w:line="240" w:lineRule="auto"/>
      </w:pPr>
      <w:r>
        <w:t>Kanalizace – DN  250  rok uvedení do provozu 1897   </w:t>
      </w:r>
    </w:p>
    <w:p w:rsidR="00FD0162" w:rsidRPr="00FD0162" w:rsidRDefault="00FD0162" w:rsidP="00FD0162">
      <w:pPr>
        <w:spacing w:after="0" w:line="240" w:lineRule="auto"/>
        <w:rPr>
          <w:b/>
        </w:rPr>
      </w:pPr>
      <w:r w:rsidRPr="00FD0162">
        <w:rPr>
          <w:b/>
        </w:rPr>
        <w:t xml:space="preserve">Hlavanova </w:t>
      </w:r>
    </w:p>
    <w:p w:rsidR="00FD0162" w:rsidRDefault="00FD0162" w:rsidP="00FD0162">
      <w:pPr>
        <w:spacing w:after="0" w:line="240" w:lineRule="auto"/>
      </w:pPr>
      <w:r>
        <w:t>Vodovod  –  DN 100       rok uvedení do provozu 1995</w:t>
      </w:r>
    </w:p>
    <w:p w:rsidR="00FD0162" w:rsidRDefault="00FD0162" w:rsidP="00FD0162">
      <w:pPr>
        <w:spacing w:after="0" w:line="240" w:lineRule="auto"/>
      </w:pPr>
      <w:r>
        <w:t>Kanalizace – DN  250  rok uvedení do provozu 1897    </w:t>
      </w:r>
    </w:p>
    <w:p w:rsidR="00FD0162" w:rsidRPr="00FD0162" w:rsidRDefault="00FD0162" w:rsidP="00FD0162">
      <w:pPr>
        <w:spacing w:after="0" w:line="240" w:lineRule="auto"/>
        <w:rPr>
          <w:b/>
        </w:rPr>
      </w:pPr>
      <w:r w:rsidRPr="00FD0162">
        <w:rPr>
          <w:b/>
        </w:rPr>
        <w:t xml:space="preserve">Farského </w:t>
      </w:r>
    </w:p>
    <w:p w:rsidR="00FD0162" w:rsidRDefault="00FD0162" w:rsidP="00FD0162">
      <w:pPr>
        <w:spacing w:after="0" w:line="240" w:lineRule="auto"/>
      </w:pPr>
      <w:r>
        <w:t>Vodovod  –  DN 100       rok uvedení do provozu 1998</w:t>
      </w:r>
    </w:p>
    <w:p w:rsidR="00FD0162" w:rsidRDefault="00FD0162" w:rsidP="00FD0162">
      <w:pPr>
        <w:spacing w:after="0" w:line="240" w:lineRule="auto"/>
      </w:pPr>
      <w:r>
        <w:t xml:space="preserve">Kanalizace – DN  250  rok uvedení do provozu 1897 </w:t>
      </w:r>
    </w:p>
    <w:p w:rsidR="00FD0162" w:rsidRPr="00FD0162" w:rsidRDefault="00FD0162" w:rsidP="00FD0162">
      <w:pPr>
        <w:spacing w:after="0" w:line="240" w:lineRule="auto"/>
        <w:rPr>
          <w:b/>
        </w:rPr>
      </w:pPr>
      <w:r w:rsidRPr="00FD0162">
        <w:rPr>
          <w:b/>
        </w:rPr>
        <w:t xml:space="preserve">Jiráskovo nám. </w:t>
      </w:r>
    </w:p>
    <w:p w:rsidR="00FD0162" w:rsidRDefault="00FD0162" w:rsidP="00FD0162">
      <w:pPr>
        <w:spacing w:after="0" w:line="240" w:lineRule="auto"/>
      </w:pPr>
      <w:r>
        <w:t>Vodovod  –  DN 100       rok uvedení do provozu 1913-15</w:t>
      </w:r>
    </w:p>
    <w:p w:rsidR="00FD0162" w:rsidRDefault="00FD0162" w:rsidP="00FD0162">
      <w:pPr>
        <w:spacing w:after="0" w:line="240" w:lineRule="auto"/>
      </w:pPr>
      <w:r>
        <w:t xml:space="preserve">Kanalizace – DN  250  rok uvedení do provozu 1910-18    </w:t>
      </w:r>
    </w:p>
    <w:p w:rsidR="00FD0162" w:rsidRDefault="00FD0162" w:rsidP="00FD0162">
      <w:pPr>
        <w:spacing w:after="0" w:line="240" w:lineRule="auto"/>
      </w:pPr>
      <w:r>
        <w:t xml:space="preserve">Kanalizace – DN  300  rok uvedení do provozu 1930    </w:t>
      </w:r>
    </w:p>
    <w:p w:rsidR="00FD0162" w:rsidRDefault="00FD0162" w:rsidP="00FD0162">
      <w:pPr>
        <w:spacing w:after="0" w:line="240" w:lineRule="auto"/>
      </w:pPr>
      <w:r>
        <w:t xml:space="preserve">Kanalizace – DN  950/500  rok uvedení do provozu 1912-14 </w:t>
      </w:r>
    </w:p>
    <w:p w:rsidR="00FD0162" w:rsidRPr="00FD0162" w:rsidRDefault="00FD0162" w:rsidP="00FD0162">
      <w:pPr>
        <w:spacing w:after="0" w:line="240" w:lineRule="auto"/>
        <w:rPr>
          <w:b/>
        </w:rPr>
      </w:pPr>
      <w:r w:rsidRPr="00FD0162">
        <w:rPr>
          <w:b/>
        </w:rPr>
        <w:t xml:space="preserve">Klášterní </w:t>
      </w:r>
    </w:p>
    <w:p w:rsidR="00FD0162" w:rsidRDefault="00FD0162" w:rsidP="00FD0162">
      <w:pPr>
        <w:spacing w:after="0" w:line="240" w:lineRule="auto"/>
      </w:pPr>
      <w:r>
        <w:t>Vodovod  –  DN 100       rok uvedení do provozu 1965</w:t>
      </w:r>
    </w:p>
    <w:p w:rsidR="00FD0162" w:rsidRDefault="00FD0162" w:rsidP="00FD0162">
      <w:pPr>
        <w:spacing w:after="0" w:line="240" w:lineRule="auto"/>
      </w:pPr>
      <w:r>
        <w:t xml:space="preserve">Kanalizace – DN  250  rok uvedení do provozu 1952   </w:t>
      </w:r>
    </w:p>
    <w:p w:rsidR="00FD0162" w:rsidRPr="00FD0162" w:rsidRDefault="00FD0162" w:rsidP="00FD0162">
      <w:pPr>
        <w:spacing w:after="0" w:line="240" w:lineRule="auto"/>
        <w:rPr>
          <w:b/>
        </w:rPr>
      </w:pPr>
      <w:r w:rsidRPr="00FD0162">
        <w:rPr>
          <w:b/>
        </w:rPr>
        <w:t>Habrmannova I</w:t>
      </w:r>
    </w:p>
    <w:p w:rsidR="00FD0162" w:rsidRDefault="00FD0162" w:rsidP="00FD0162">
      <w:pPr>
        <w:spacing w:after="0" w:line="240" w:lineRule="auto"/>
      </w:pPr>
      <w:r>
        <w:t>Vodovod  –  DN 100       rok uvedení do provozu 1923</w:t>
      </w:r>
    </w:p>
    <w:p w:rsidR="00FD0162" w:rsidRDefault="00FD0162" w:rsidP="00FD0162">
      <w:pPr>
        <w:spacing w:after="0" w:line="240" w:lineRule="auto"/>
      </w:pPr>
      <w:r>
        <w:t>Kanalizace – DN  950/500  rok uvedení do provozu 1928    </w:t>
      </w:r>
    </w:p>
    <w:p w:rsidR="00FD0162" w:rsidRPr="00FD0162" w:rsidRDefault="00FD0162" w:rsidP="00FD0162">
      <w:pPr>
        <w:spacing w:after="0" w:line="240" w:lineRule="auto"/>
        <w:rPr>
          <w:b/>
        </w:rPr>
      </w:pPr>
      <w:r w:rsidRPr="00FD0162">
        <w:rPr>
          <w:b/>
        </w:rPr>
        <w:t xml:space="preserve">Kyjevská </w:t>
      </w:r>
    </w:p>
    <w:p w:rsidR="00FD0162" w:rsidRDefault="00FD0162" w:rsidP="00FD0162">
      <w:pPr>
        <w:spacing w:after="0" w:line="240" w:lineRule="auto"/>
      </w:pPr>
      <w:r>
        <w:t>Vodovod  –  DN 100       rok uvedení do provozu 1932</w:t>
      </w:r>
    </w:p>
    <w:p w:rsidR="00FD0162" w:rsidRDefault="00FD0162" w:rsidP="00FD0162">
      <w:pPr>
        <w:spacing w:after="0" w:line="240" w:lineRule="auto"/>
      </w:pPr>
      <w:r>
        <w:t xml:space="preserve">Kanalizace – DN 300  rok uvedení do provozu 1930    </w:t>
      </w:r>
    </w:p>
    <w:p w:rsidR="00FD0162" w:rsidRPr="00FD0162" w:rsidRDefault="00FD0162" w:rsidP="00FD0162">
      <w:pPr>
        <w:spacing w:after="0" w:line="240" w:lineRule="auto"/>
        <w:rPr>
          <w:b/>
        </w:rPr>
      </w:pPr>
      <w:r w:rsidRPr="00FD0162">
        <w:rPr>
          <w:b/>
        </w:rPr>
        <w:t xml:space="preserve">Lužická </w:t>
      </w:r>
    </w:p>
    <w:p w:rsidR="00FD0162" w:rsidRDefault="00FD0162" w:rsidP="00FD0162">
      <w:pPr>
        <w:spacing w:after="0" w:line="240" w:lineRule="auto"/>
      </w:pPr>
      <w:r>
        <w:t>Vodovod  –  DN 100       rok uvedení do provozu 1934</w:t>
      </w:r>
    </w:p>
    <w:p w:rsidR="00FD0162" w:rsidRDefault="00FD0162" w:rsidP="00FD0162">
      <w:pPr>
        <w:spacing w:after="0" w:line="240" w:lineRule="auto"/>
      </w:pPr>
      <w:r>
        <w:t>Kanalizace – DN  250  rok uvedení do provozu 1931   </w:t>
      </w:r>
    </w:p>
    <w:p w:rsidR="00FD0162" w:rsidRPr="00FD0162" w:rsidRDefault="00FD0162" w:rsidP="00FD0162">
      <w:pPr>
        <w:spacing w:after="0" w:line="240" w:lineRule="auto"/>
        <w:rPr>
          <w:b/>
        </w:rPr>
      </w:pPr>
      <w:r w:rsidRPr="00FD0162">
        <w:rPr>
          <w:b/>
        </w:rPr>
        <w:t xml:space="preserve">Habrmannova II </w:t>
      </w:r>
    </w:p>
    <w:p w:rsidR="00FD0162" w:rsidRDefault="00FD0162" w:rsidP="00FD0162">
      <w:pPr>
        <w:spacing w:after="0" w:line="240" w:lineRule="auto"/>
      </w:pPr>
      <w:r>
        <w:t>Vodovod  –  DN 80          rok uvedení do provozu 1934</w:t>
      </w:r>
    </w:p>
    <w:p w:rsidR="00FD0162" w:rsidRDefault="00FD0162" w:rsidP="00FD0162">
      <w:pPr>
        <w:spacing w:after="0" w:line="240" w:lineRule="auto"/>
      </w:pPr>
      <w:r>
        <w:t>Kanalizace – DN  250  rok uvedení do provozu 1934    </w:t>
      </w:r>
    </w:p>
    <w:p w:rsidR="00FD0162" w:rsidRPr="00FD0162" w:rsidRDefault="00FD0162" w:rsidP="00FD0162">
      <w:pPr>
        <w:spacing w:after="0" w:line="240" w:lineRule="auto"/>
        <w:rPr>
          <w:b/>
        </w:rPr>
      </w:pPr>
      <w:r w:rsidRPr="00FD0162">
        <w:rPr>
          <w:b/>
        </w:rPr>
        <w:lastRenderedPageBreak/>
        <w:t xml:space="preserve">Kostelní </w:t>
      </w:r>
    </w:p>
    <w:p w:rsidR="00FD0162" w:rsidRDefault="00FD0162" w:rsidP="00FD0162">
      <w:pPr>
        <w:spacing w:after="0" w:line="240" w:lineRule="auto"/>
      </w:pPr>
      <w:r>
        <w:t>Vodovod  –  DN 80          rok uvedení do provozu 1937</w:t>
      </w:r>
    </w:p>
    <w:p w:rsidR="00FD0162" w:rsidRDefault="00FD0162" w:rsidP="00FD0162">
      <w:pPr>
        <w:spacing w:after="0" w:line="240" w:lineRule="auto"/>
      </w:pPr>
      <w:r>
        <w:t>Kanalizace – DN  250  rok uvedení do provozu 1934   </w:t>
      </w:r>
    </w:p>
    <w:p w:rsidR="00FD0162" w:rsidRPr="00FD0162" w:rsidRDefault="00FD0162" w:rsidP="00FD0162">
      <w:pPr>
        <w:spacing w:after="0" w:line="240" w:lineRule="auto"/>
        <w:rPr>
          <w:b/>
        </w:rPr>
      </w:pPr>
      <w:r w:rsidRPr="00FD0162">
        <w:rPr>
          <w:b/>
        </w:rPr>
        <w:t xml:space="preserve">Táborská </w:t>
      </w:r>
    </w:p>
    <w:p w:rsidR="00FD0162" w:rsidRDefault="00FD0162" w:rsidP="00FD0162">
      <w:pPr>
        <w:spacing w:after="0" w:line="240" w:lineRule="auto"/>
      </w:pPr>
      <w:r>
        <w:t>Vodovod  –  DN 100       rok uvedení do provozu 1910</w:t>
      </w:r>
    </w:p>
    <w:p w:rsidR="00FD0162" w:rsidRDefault="00FD0162" w:rsidP="00FD0162">
      <w:pPr>
        <w:spacing w:after="0" w:line="240" w:lineRule="auto"/>
      </w:pPr>
      <w:r>
        <w:t>Kanalizace – DN  950/500  rok uvedení do provozu 1911   </w:t>
      </w:r>
    </w:p>
    <w:p w:rsidR="00FD0162" w:rsidRPr="00FD0162" w:rsidRDefault="00FD0162" w:rsidP="00FD0162">
      <w:pPr>
        <w:spacing w:after="0" w:line="240" w:lineRule="auto"/>
        <w:rPr>
          <w:b/>
        </w:rPr>
      </w:pPr>
      <w:r w:rsidRPr="00FD0162">
        <w:rPr>
          <w:b/>
        </w:rPr>
        <w:t xml:space="preserve">Houškova </w:t>
      </w:r>
    </w:p>
    <w:p w:rsidR="00FD0162" w:rsidRDefault="00FD0162" w:rsidP="00FD0162">
      <w:pPr>
        <w:spacing w:after="0" w:line="240" w:lineRule="auto"/>
      </w:pPr>
      <w:r>
        <w:t>Vodovod  –  DN 100       rok uvedení do provozu 1909</w:t>
      </w:r>
    </w:p>
    <w:p w:rsidR="00FD0162" w:rsidRDefault="00FD0162" w:rsidP="00FD0162">
      <w:pPr>
        <w:spacing w:after="0" w:line="240" w:lineRule="auto"/>
      </w:pPr>
      <w:r>
        <w:t xml:space="preserve">Kanalizace – DN  250  rok uvedení do provozu 1910    </w:t>
      </w:r>
    </w:p>
    <w:p w:rsidR="00FD0162" w:rsidRDefault="00FD0162" w:rsidP="00FD0162">
      <w:pPr>
        <w:spacing w:after="0" w:line="240" w:lineRule="auto"/>
      </w:pPr>
    </w:p>
    <w:p w:rsidR="00FD0162" w:rsidRDefault="00FD0162" w:rsidP="00FD0162">
      <w:r>
        <w:t>Z uvedených údajů vyplývá, že v případě plánování rekonstrukcí povrchů je nutné naplánovat a provést před touto rekonstrukcí také rekonstrukci vodohospodářské infrastruktury. Rekonstrukci vodovodních řadů bude pravděpodobně nutné provést ve všech ulicích kromě ulic Plzenecká, Hlavanova a Farského. U kanalizačních stok byl v roce 2014 pořízen kamerový průzkum s vyhodnocením jejich stavebně technického stavu a s navržením způsobu a rozsahu oprav. Jedná se o provedení rekonstrukcí či oprav u veškerých kanalizačních stok.</w:t>
      </w:r>
    </w:p>
    <w:p w:rsidR="00FD0162" w:rsidRPr="00FD0162" w:rsidRDefault="00FD0162" w:rsidP="00FD0162">
      <w:r>
        <w:t>Na základě výše uvedených skutečností je nutné, při plánování revitalizace Jiráskova náměstí, počítat se související rekonstrukcí vodohospodářské infrastruktury, kterou je nutné provést před vlastní úpravou povrchů. S ohledem na poskytnutý časový prostor je nutné uvedené informace chápat jako „základní“ a pro  přesnější prověření aktuálního stavebně technického stavu a případnou specifikaci konkrétních požadavků je nutné požádat o součinnost provozovatele – VODÁRNU PLZEŇ a.s. Pro tento krok je však nutné počítat s větší časovou náročností.</w:t>
      </w:r>
    </w:p>
    <w:p w:rsidR="00FD0162" w:rsidRPr="00FD0162" w:rsidRDefault="00FD0162" w:rsidP="00FD0162">
      <w:r>
        <w:t>S pozdravem</w:t>
      </w:r>
    </w:p>
    <w:p w:rsidR="00FD0162" w:rsidRDefault="00FD0162" w:rsidP="00FD0162">
      <w:pPr>
        <w:autoSpaceDE w:val="0"/>
        <w:autoSpaceDN w:val="0"/>
        <w:spacing w:after="0" w:line="240" w:lineRule="auto"/>
        <w:rPr>
          <w:rFonts w:ascii="Calibri,Bold" w:hAnsi="Calibri,Bold"/>
          <w:b/>
          <w:bCs/>
          <w:color w:val="000000"/>
          <w:lang w:eastAsia="cs-CZ"/>
        </w:rPr>
      </w:pPr>
      <w:r>
        <w:rPr>
          <w:rFonts w:ascii="Calibri,Bold" w:hAnsi="Calibri,Bold"/>
          <w:b/>
          <w:bCs/>
          <w:color w:val="000000"/>
          <w:lang w:eastAsia="cs-CZ"/>
        </w:rPr>
        <w:t>Ing. Jaroslav ŠTVÁN</w:t>
      </w:r>
    </w:p>
    <w:p w:rsidR="00FD0162" w:rsidRDefault="00FD0162" w:rsidP="00FD0162">
      <w:pPr>
        <w:autoSpaceDE w:val="0"/>
        <w:autoSpaceDN w:val="0"/>
        <w:spacing w:after="0" w:line="240" w:lineRule="auto"/>
        <w:rPr>
          <w:rFonts w:ascii="Calibri" w:hAnsi="Calibri"/>
          <w:i/>
          <w:iCs/>
          <w:color w:val="000000"/>
          <w:sz w:val="20"/>
          <w:szCs w:val="20"/>
          <w:lang w:eastAsia="cs-CZ"/>
        </w:rPr>
      </w:pPr>
      <w:r>
        <w:rPr>
          <w:i/>
          <w:iCs/>
          <w:color w:val="000000"/>
          <w:sz w:val="20"/>
          <w:szCs w:val="20"/>
          <w:lang w:eastAsia="cs-CZ"/>
        </w:rPr>
        <w:t>Magistrát města Plzně</w:t>
      </w:r>
    </w:p>
    <w:p w:rsidR="00FD0162" w:rsidRDefault="00FD0162" w:rsidP="00FD0162">
      <w:pPr>
        <w:autoSpaceDE w:val="0"/>
        <w:autoSpaceDN w:val="0"/>
        <w:spacing w:after="0" w:line="240" w:lineRule="auto"/>
        <w:rPr>
          <w:i/>
          <w:iCs/>
          <w:color w:val="000000"/>
          <w:sz w:val="20"/>
          <w:szCs w:val="20"/>
          <w:lang w:eastAsia="cs-CZ"/>
        </w:rPr>
      </w:pPr>
      <w:r>
        <w:rPr>
          <w:i/>
          <w:iCs/>
          <w:color w:val="000000"/>
          <w:sz w:val="20"/>
          <w:szCs w:val="20"/>
          <w:lang w:eastAsia="cs-CZ"/>
        </w:rPr>
        <w:t>Odbor správy infrastruktury</w:t>
      </w:r>
    </w:p>
    <w:p w:rsidR="00FD0162" w:rsidRDefault="00FD0162" w:rsidP="00FD0162">
      <w:pPr>
        <w:autoSpaceDE w:val="0"/>
        <w:autoSpaceDN w:val="0"/>
        <w:spacing w:after="0" w:line="240" w:lineRule="auto"/>
        <w:rPr>
          <w:color w:val="000000"/>
          <w:sz w:val="20"/>
          <w:szCs w:val="20"/>
          <w:lang w:eastAsia="cs-CZ"/>
        </w:rPr>
      </w:pPr>
      <w:r>
        <w:rPr>
          <w:color w:val="000000"/>
          <w:sz w:val="20"/>
          <w:szCs w:val="20"/>
          <w:lang w:eastAsia="cs-CZ"/>
        </w:rPr>
        <w:t>Palackého náměstí 6</w:t>
      </w:r>
    </w:p>
    <w:p w:rsidR="00FD0162" w:rsidRDefault="00FD0162" w:rsidP="00FD0162">
      <w:pPr>
        <w:autoSpaceDE w:val="0"/>
        <w:autoSpaceDN w:val="0"/>
        <w:spacing w:after="0" w:line="240" w:lineRule="auto"/>
        <w:rPr>
          <w:color w:val="000000"/>
          <w:sz w:val="20"/>
          <w:szCs w:val="20"/>
          <w:lang w:eastAsia="cs-CZ"/>
        </w:rPr>
      </w:pPr>
      <w:r>
        <w:rPr>
          <w:color w:val="000000"/>
          <w:sz w:val="20"/>
          <w:szCs w:val="20"/>
          <w:lang w:eastAsia="cs-CZ"/>
        </w:rPr>
        <w:t>306 32 Plzeň</w:t>
      </w:r>
    </w:p>
    <w:p w:rsidR="00FD0162" w:rsidRDefault="00FD0162" w:rsidP="00FD0162">
      <w:pPr>
        <w:autoSpaceDE w:val="0"/>
        <w:autoSpaceDN w:val="0"/>
        <w:spacing w:after="0" w:line="240" w:lineRule="auto"/>
        <w:rPr>
          <w:color w:val="000000"/>
          <w:sz w:val="20"/>
          <w:szCs w:val="20"/>
          <w:lang w:eastAsia="cs-CZ"/>
        </w:rPr>
      </w:pPr>
      <w:r>
        <w:rPr>
          <w:color w:val="000000"/>
          <w:sz w:val="20"/>
          <w:szCs w:val="20"/>
          <w:lang w:eastAsia="cs-CZ"/>
        </w:rPr>
        <w:t>Tel.: 378 035 620</w:t>
      </w:r>
    </w:p>
    <w:p w:rsidR="00FD0162" w:rsidRDefault="00FD0162" w:rsidP="00FD0162">
      <w:pPr>
        <w:spacing w:after="0" w:line="240" w:lineRule="auto"/>
        <w:rPr>
          <w:color w:val="1F497D"/>
        </w:rPr>
      </w:pPr>
      <w:r>
        <w:rPr>
          <w:color w:val="000000"/>
          <w:sz w:val="20"/>
          <w:szCs w:val="20"/>
          <w:lang w:eastAsia="cs-CZ"/>
        </w:rPr>
        <w:t xml:space="preserve">Email: </w:t>
      </w:r>
      <w:hyperlink r:id="rId7" w:history="1">
        <w:r>
          <w:rPr>
            <w:rStyle w:val="Hypertextovodkaz"/>
            <w:sz w:val="20"/>
            <w:szCs w:val="20"/>
            <w:lang w:eastAsia="cs-CZ"/>
          </w:rPr>
          <w:t>Stvan@plzen.eu</w:t>
        </w:r>
      </w:hyperlink>
    </w:p>
    <w:p w:rsidR="00FD0162" w:rsidRDefault="00FD0162">
      <w:pPr>
        <w:rPr>
          <w:b/>
          <w:u w:val="single"/>
        </w:rPr>
      </w:pPr>
    </w:p>
    <w:p w:rsidR="00FD0162" w:rsidRPr="00FD0162" w:rsidRDefault="00FD0162" w:rsidP="00FD0162">
      <w:pPr>
        <w:pStyle w:val="Odstavecseseznamem"/>
        <w:numPr>
          <w:ilvl w:val="0"/>
          <w:numId w:val="1"/>
        </w:numPr>
        <w:autoSpaceDE w:val="0"/>
        <w:autoSpaceDN w:val="0"/>
        <w:rPr>
          <w:b/>
          <w:i/>
        </w:rPr>
      </w:pPr>
      <w:r w:rsidRPr="00FD0162">
        <w:rPr>
          <w:b/>
          <w:i/>
        </w:rPr>
        <w:t>Ing. Ondřej VOHRADSKÝ , SPRÁVA VEŘEJNÉHO STATKU MĚSTA PLZNĚ:</w:t>
      </w:r>
    </w:p>
    <w:p w:rsidR="00FD0162" w:rsidRPr="00FD0162" w:rsidRDefault="00FD0162" w:rsidP="00FD0162">
      <w:pPr>
        <w:spacing w:after="0" w:line="240" w:lineRule="auto"/>
      </w:pPr>
      <w:r w:rsidRPr="00FD0162">
        <w:t xml:space="preserve">Z okolních ulic má SVSMP připravenou rekonstrukci ulice Plzenecké, stavební povolení je vydané, odhad nákladů 35 mil. Kč včetně úpravy kanalizace a vodovodu. Stavba zatím není zařazena v rozpočtu města ani v rozpočtovém výhledu na roky 2016-18. </w:t>
      </w:r>
    </w:p>
    <w:p w:rsidR="00FD0162" w:rsidRPr="00FD0162" w:rsidRDefault="00FD0162" w:rsidP="00FD0162">
      <w:pPr>
        <w:spacing w:after="0" w:line="240" w:lineRule="auto"/>
      </w:pPr>
      <w:r w:rsidRPr="00FD0162">
        <w:t>Stav ostatních komunikací v okolí Jiráskova náměstí je různý, většinou uspokojivý (průměrný), někde kvalitní (Hlavanova, Farského), jinde špatný (Habrmannova ke Slovanské, Kyjevská). Nejhorší stav komunikací je přímo na náměstí. Žádná z ulic navazujících na náměstí (kromě Plzenecké) nemá zpracovanou dokumentaci na celoplošnou opravu nebo rekonstrukci. Pokud jde o rozpočet SVSMP na technické zhodnocení komunikací, není zde příliš velký prostor na eventuální zařazení více staveb, zatím nepřipravovaných, v okolí Jiráskova náměstí. Rádi bychom po etapách opravili alespoň Plzeneckou ulici. Ze zkušeností SVSMP dále vyplývá, že pokud má dojít k rekonstrukci vozovky ve starší zástavbě, obvykle je požadavek správce infrastruktury na předcházející rekonstrukci vodovodních a kanalizačních řadů.</w:t>
      </w:r>
    </w:p>
    <w:p w:rsidR="00FD0162" w:rsidRPr="00FD0162" w:rsidRDefault="00FD0162" w:rsidP="00FD0162">
      <w:pPr>
        <w:spacing w:after="0" w:line="240" w:lineRule="auto"/>
      </w:pPr>
      <w:r w:rsidRPr="00FD0162">
        <w:lastRenderedPageBreak/>
        <w:t>Z hlavních ulic v okolí mají Slovanská, Částkova i Koterovská kvalitní povrch po celoplošné opravě, na Koterovské ul. se chystá rekonstrukce tramvajových kolejí (do 5 let). Nově upraveno je Mikulášské náměstí.</w:t>
      </w:r>
    </w:p>
    <w:p w:rsidR="00FD0162" w:rsidRPr="00FD0162" w:rsidRDefault="00FD0162" w:rsidP="00FD0162">
      <w:pPr>
        <w:spacing w:after="0" w:line="240" w:lineRule="auto"/>
      </w:pPr>
    </w:p>
    <w:p w:rsidR="00FD0162" w:rsidRPr="00FD0162" w:rsidRDefault="00FD0162" w:rsidP="00FD0162">
      <w:pPr>
        <w:spacing w:after="0" w:line="240" w:lineRule="auto"/>
        <w:rPr>
          <w:b/>
          <w:bCs/>
          <w:lang w:eastAsia="cs-CZ"/>
        </w:rPr>
      </w:pPr>
      <w:r w:rsidRPr="00FD0162">
        <w:rPr>
          <w:b/>
          <w:bCs/>
          <w:lang w:eastAsia="cs-CZ"/>
        </w:rPr>
        <w:t xml:space="preserve">Ing. Ondřej VOHRADSKÝ </w:t>
      </w:r>
    </w:p>
    <w:p w:rsidR="00FD0162" w:rsidRPr="00FD0162" w:rsidRDefault="00FD0162" w:rsidP="00FD0162">
      <w:pPr>
        <w:spacing w:after="0" w:line="240" w:lineRule="auto"/>
        <w:rPr>
          <w:i/>
          <w:iCs/>
          <w:sz w:val="20"/>
          <w:szCs w:val="20"/>
          <w:lang w:eastAsia="cs-CZ"/>
        </w:rPr>
      </w:pPr>
      <w:r w:rsidRPr="00FD0162">
        <w:rPr>
          <w:i/>
          <w:iCs/>
          <w:sz w:val="20"/>
          <w:szCs w:val="20"/>
          <w:lang w:eastAsia="cs-CZ"/>
        </w:rPr>
        <w:t>SPRÁVA VEŘEJNÉHO STATKU MĚSTA PLZNĚ,</w:t>
      </w:r>
    </w:p>
    <w:p w:rsidR="00FD0162" w:rsidRPr="00FD0162" w:rsidRDefault="00FD0162" w:rsidP="00FD0162">
      <w:pPr>
        <w:spacing w:after="0" w:line="240" w:lineRule="auto"/>
        <w:rPr>
          <w:i/>
          <w:iCs/>
          <w:sz w:val="20"/>
          <w:szCs w:val="20"/>
          <w:lang w:eastAsia="cs-CZ"/>
        </w:rPr>
      </w:pPr>
      <w:r w:rsidRPr="00FD0162">
        <w:rPr>
          <w:i/>
          <w:iCs/>
          <w:sz w:val="20"/>
          <w:szCs w:val="20"/>
          <w:lang w:eastAsia="cs-CZ"/>
        </w:rPr>
        <w:t>příspěvková organizace</w:t>
      </w:r>
    </w:p>
    <w:p w:rsidR="00FD0162" w:rsidRPr="00FD0162" w:rsidRDefault="00FD0162" w:rsidP="00FD0162">
      <w:pPr>
        <w:spacing w:after="0" w:line="240" w:lineRule="auto"/>
        <w:rPr>
          <w:i/>
          <w:iCs/>
          <w:sz w:val="20"/>
          <w:szCs w:val="20"/>
          <w:lang w:eastAsia="cs-CZ"/>
        </w:rPr>
      </w:pPr>
      <w:r w:rsidRPr="00FD0162">
        <w:rPr>
          <w:i/>
          <w:iCs/>
          <w:sz w:val="20"/>
          <w:szCs w:val="20"/>
          <w:lang w:eastAsia="cs-CZ"/>
        </w:rPr>
        <w:t>Úsek koncepce a dopravního inženýrství</w:t>
      </w:r>
    </w:p>
    <w:p w:rsidR="00FD0162" w:rsidRPr="00FD0162" w:rsidRDefault="00FD0162" w:rsidP="00FD0162">
      <w:pPr>
        <w:spacing w:after="0" w:line="240" w:lineRule="auto"/>
        <w:rPr>
          <w:sz w:val="20"/>
          <w:szCs w:val="20"/>
          <w:lang w:eastAsia="cs-CZ"/>
        </w:rPr>
      </w:pPr>
      <w:r w:rsidRPr="00FD0162">
        <w:rPr>
          <w:sz w:val="20"/>
          <w:szCs w:val="20"/>
          <w:lang w:eastAsia="cs-CZ"/>
        </w:rPr>
        <w:t>Klatovská tř. 10 a 12</w:t>
      </w:r>
    </w:p>
    <w:p w:rsidR="00FD0162" w:rsidRPr="00FD0162" w:rsidRDefault="00FD0162" w:rsidP="00FD0162">
      <w:pPr>
        <w:spacing w:after="0" w:line="240" w:lineRule="auto"/>
        <w:rPr>
          <w:sz w:val="20"/>
          <w:szCs w:val="20"/>
          <w:lang w:eastAsia="cs-CZ"/>
        </w:rPr>
      </w:pPr>
      <w:r w:rsidRPr="00FD0162">
        <w:rPr>
          <w:sz w:val="20"/>
          <w:szCs w:val="20"/>
          <w:lang w:eastAsia="cs-CZ"/>
        </w:rPr>
        <w:t>301 00 Plzeň</w:t>
      </w:r>
    </w:p>
    <w:p w:rsidR="00FD0162" w:rsidRPr="00FD0162" w:rsidRDefault="00FD0162" w:rsidP="00FD0162">
      <w:pPr>
        <w:spacing w:after="0" w:line="240" w:lineRule="auto"/>
        <w:rPr>
          <w:sz w:val="20"/>
          <w:szCs w:val="20"/>
          <w:lang w:eastAsia="cs-CZ"/>
        </w:rPr>
      </w:pPr>
      <w:r w:rsidRPr="00FD0162">
        <w:rPr>
          <w:sz w:val="20"/>
          <w:szCs w:val="20"/>
          <w:lang w:eastAsia="cs-CZ"/>
        </w:rPr>
        <w:t>Tel.: 378 037 165</w:t>
      </w:r>
    </w:p>
    <w:p w:rsidR="00FD0162" w:rsidRDefault="00FD0162" w:rsidP="00FD0162">
      <w:pPr>
        <w:spacing w:after="0" w:line="240" w:lineRule="auto"/>
        <w:rPr>
          <w:color w:val="1F497D"/>
          <w:sz w:val="20"/>
          <w:szCs w:val="20"/>
          <w:lang w:eastAsia="cs-CZ"/>
        </w:rPr>
      </w:pPr>
      <w:r w:rsidRPr="00FD0162">
        <w:rPr>
          <w:sz w:val="20"/>
          <w:szCs w:val="20"/>
          <w:lang w:eastAsia="cs-CZ"/>
        </w:rPr>
        <w:t xml:space="preserve">Email: </w:t>
      </w:r>
      <w:hyperlink r:id="rId8" w:history="1">
        <w:r>
          <w:rPr>
            <w:rStyle w:val="Hypertextovodkaz"/>
            <w:sz w:val="20"/>
            <w:szCs w:val="20"/>
            <w:lang w:eastAsia="cs-CZ"/>
          </w:rPr>
          <w:t>vohradsky@plzen.eu</w:t>
        </w:r>
      </w:hyperlink>
    </w:p>
    <w:p w:rsidR="00FD0162" w:rsidRDefault="00FD0162" w:rsidP="00FD0162">
      <w:pPr>
        <w:spacing w:after="0" w:line="240" w:lineRule="auto"/>
        <w:rPr>
          <w:rFonts w:ascii="Tahoma" w:hAnsi="Tahoma" w:cs="Tahoma"/>
          <w:b/>
          <w:bCs/>
          <w:sz w:val="20"/>
          <w:szCs w:val="20"/>
          <w:lang w:eastAsia="cs-CZ"/>
        </w:rPr>
      </w:pPr>
    </w:p>
    <w:p w:rsidR="00FD0162" w:rsidRPr="00FD0162" w:rsidRDefault="00FD0162">
      <w:pPr>
        <w:rPr>
          <w:b/>
          <w:u w:val="single"/>
        </w:rPr>
      </w:pPr>
    </w:p>
    <w:p w:rsidR="00FD0162" w:rsidRDefault="00FD0162"/>
    <w:sectPr w:rsidR="00FD0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Bol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A3127"/>
    <w:multiLevelType w:val="hybridMultilevel"/>
    <w:tmpl w:val="A47C92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62"/>
    <w:rsid w:val="004A7A13"/>
    <w:rsid w:val="00BD64BF"/>
    <w:rsid w:val="00D8235E"/>
    <w:rsid w:val="00FD01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D0162"/>
    <w:rPr>
      <w:color w:val="0000FF"/>
      <w:u w:val="single"/>
    </w:rPr>
  </w:style>
  <w:style w:type="paragraph" w:styleId="Odstavecseseznamem">
    <w:name w:val="List Paragraph"/>
    <w:basedOn w:val="Normln"/>
    <w:uiPriority w:val="34"/>
    <w:qFormat/>
    <w:rsid w:val="00FD0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D0162"/>
    <w:rPr>
      <w:color w:val="0000FF"/>
      <w:u w:val="single"/>
    </w:rPr>
  </w:style>
  <w:style w:type="paragraph" w:styleId="Odstavecseseznamem">
    <w:name w:val="List Paragraph"/>
    <w:basedOn w:val="Normln"/>
    <w:uiPriority w:val="34"/>
    <w:qFormat/>
    <w:rsid w:val="00FD0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52178">
      <w:bodyDiv w:val="1"/>
      <w:marLeft w:val="0"/>
      <w:marRight w:val="0"/>
      <w:marTop w:val="0"/>
      <w:marBottom w:val="0"/>
      <w:divBdr>
        <w:top w:val="none" w:sz="0" w:space="0" w:color="auto"/>
        <w:left w:val="none" w:sz="0" w:space="0" w:color="auto"/>
        <w:bottom w:val="none" w:sz="0" w:space="0" w:color="auto"/>
        <w:right w:val="none" w:sz="0" w:space="0" w:color="auto"/>
      </w:divBdr>
    </w:div>
    <w:div w:id="6705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hradsky@plzen.eu" TargetMode="External"/><Relationship Id="rId3" Type="http://schemas.openxmlformats.org/officeDocument/2006/relationships/styles" Target="styles.xml"/><Relationship Id="rId7" Type="http://schemas.openxmlformats.org/officeDocument/2006/relationships/hyperlink" Target="mailto:Stvan@plzen.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F8C6-A12F-4A40-B742-33F267FA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5163</Characters>
  <Application>Microsoft Office Word</Application>
  <DocSecurity>4</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NACHTMANOVÁ Pavla</dc:creator>
  <cp:lastModifiedBy>RUSINOVÁ Jana</cp:lastModifiedBy>
  <cp:revision>2</cp:revision>
  <dcterms:created xsi:type="dcterms:W3CDTF">2015-09-21T13:46:00Z</dcterms:created>
  <dcterms:modified xsi:type="dcterms:W3CDTF">2015-09-21T13:46:00Z</dcterms:modified>
</cp:coreProperties>
</file>