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15"/>
        <w:gridCol w:w="1863"/>
      </w:tblGrid>
      <w:tr w:rsidR="003C5993" w:rsidTr="00DF1D1B">
        <w:trPr>
          <w:trHeight w:val="426"/>
        </w:trPr>
        <w:tc>
          <w:tcPr>
            <w:tcW w:w="3756" w:type="dxa"/>
          </w:tcPr>
          <w:p w:rsidR="003C5993" w:rsidRDefault="00DF1D1B" w:rsidP="00DF1D1B">
            <w:pPr>
              <w:rPr>
                <w:b/>
              </w:rPr>
            </w:pPr>
            <w:r>
              <w:rPr>
                <w:b/>
              </w:rPr>
              <w:t>Zastupitelstvo</w:t>
            </w:r>
            <w:bookmarkStart w:id="0" w:name="Text1"/>
            <w:bookmarkStart w:id="1" w:name="Text5"/>
            <w:bookmarkStart w:id="2" w:name="Text2"/>
            <w:r w:rsidR="003C5993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815" w:type="dxa"/>
          </w:tcPr>
          <w:p w:rsidR="003C5993" w:rsidRDefault="00DF1D1B" w:rsidP="00DF1D1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8. října</w:t>
            </w:r>
            <w:r w:rsidR="008918BF">
              <w:rPr>
                <w:b/>
                <w:sz w:val="24"/>
              </w:rPr>
              <w:t xml:space="preserve"> 2015</w:t>
            </w:r>
          </w:p>
        </w:tc>
        <w:bookmarkEnd w:id="2"/>
        <w:tc>
          <w:tcPr>
            <w:tcW w:w="1863" w:type="dxa"/>
          </w:tcPr>
          <w:p w:rsidR="003C5993" w:rsidRDefault="003C5993" w:rsidP="00DF1D1B">
            <w:pPr>
              <w:pStyle w:val="Zpa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FIN/</w:t>
            </w:r>
            <w:r w:rsidR="009A6120">
              <w:rPr>
                <w:b/>
                <w:sz w:val="24"/>
              </w:rPr>
              <w:t>5</w:t>
            </w:r>
          </w:p>
        </w:tc>
      </w:tr>
    </w:tbl>
    <w:p w:rsidR="003C5993" w:rsidRDefault="003C5993">
      <w:pPr>
        <w:pStyle w:val="nadpcent"/>
        <w:spacing w:before="360" w:after="240"/>
      </w:pPr>
      <w:r>
        <w:t>Návrh usnesení</w:t>
      </w:r>
    </w:p>
    <w:p w:rsidR="003C5993" w:rsidRDefault="003C599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C5993">
        <w:tc>
          <w:tcPr>
            <w:tcW w:w="570" w:type="dxa"/>
          </w:tcPr>
          <w:p w:rsidR="003C5993" w:rsidRDefault="003C599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C5993" w:rsidRDefault="003C5993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C5993" w:rsidRDefault="003C5993" w:rsidP="003E3C15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3C5993" w:rsidRDefault="00DF1D1B" w:rsidP="00DF1D1B">
            <w:pPr>
              <w:pStyle w:val="vlevo"/>
            </w:pPr>
            <w:r>
              <w:t xml:space="preserve">8. října </w:t>
            </w:r>
            <w:r w:rsidR="00E17C63">
              <w:t>2015</w:t>
            </w:r>
          </w:p>
        </w:tc>
      </w:tr>
    </w:tbl>
    <w:p w:rsidR="003C5993" w:rsidRDefault="003C599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C5993">
        <w:trPr>
          <w:cantSplit/>
        </w:trPr>
        <w:tc>
          <w:tcPr>
            <w:tcW w:w="1275" w:type="dxa"/>
          </w:tcPr>
          <w:p w:rsidR="003C5993" w:rsidRDefault="003C5993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C5993" w:rsidRDefault="003C5993" w:rsidP="008918BF">
            <w:pPr>
              <w:pStyle w:val="vlevo"/>
            </w:pPr>
            <w:r>
              <w:t>Přijetí dotace v rámci OPŽP k realizaci projekt</w:t>
            </w:r>
            <w:r w:rsidR="00E17C63">
              <w:t>u</w:t>
            </w:r>
            <w:r w:rsidR="00597BCD">
              <w:t xml:space="preserve"> </w:t>
            </w:r>
            <w:r w:rsidR="008918BF">
              <w:t>„Modernizace 50. MŠ Družby 4, Plzeň“</w:t>
            </w:r>
            <w:r w:rsidR="00597BCD">
              <w:t> </w:t>
            </w:r>
            <w:r>
              <w:t xml:space="preserve"> </w:t>
            </w:r>
          </w:p>
        </w:tc>
      </w:tr>
    </w:tbl>
    <w:p w:rsidR="003C5993" w:rsidRDefault="009C3E6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81F50" wp14:editId="7246205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C5993" w:rsidRDefault="003C5993">
      <w:pPr>
        <w:pStyle w:val="vlevo"/>
      </w:pPr>
    </w:p>
    <w:p w:rsidR="003C5993" w:rsidRDefault="00E75B2B">
      <w:pPr>
        <w:pStyle w:val="vlevot"/>
      </w:pPr>
      <w:r>
        <w:t xml:space="preserve">Zastupitelstvo </w:t>
      </w:r>
      <w:r w:rsidR="003C5993">
        <w:t>města Plzně</w:t>
      </w:r>
    </w:p>
    <w:p w:rsidR="003C5993" w:rsidRDefault="003C5993">
      <w:pPr>
        <w:pStyle w:val="vlevo"/>
      </w:pPr>
      <w:r>
        <w:t xml:space="preserve">k návrhu </w:t>
      </w:r>
      <w:r w:rsidR="00E75B2B">
        <w:t>Rady města Plzně</w:t>
      </w:r>
    </w:p>
    <w:p w:rsidR="003C5993" w:rsidRDefault="003C5993">
      <w:pPr>
        <w:pStyle w:val="vlevo"/>
      </w:pPr>
    </w:p>
    <w:p w:rsidR="003C5993" w:rsidRDefault="003C5993">
      <w:pPr>
        <w:pStyle w:val="parzahl"/>
        <w:rPr>
          <w:bCs/>
        </w:rPr>
      </w:pPr>
      <w:proofErr w:type="gramStart"/>
      <w:r>
        <w:rPr>
          <w:bCs/>
        </w:rPr>
        <w:t>B e r e   n a  v ě d o m í</w:t>
      </w:r>
      <w:proofErr w:type="gramEnd"/>
      <w:r>
        <w:rPr>
          <w:bCs/>
        </w:rPr>
        <w:t xml:space="preserve"> </w:t>
      </w:r>
    </w:p>
    <w:p w:rsidR="003C5993" w:rsidRDefault="003C5993" w:rsidP="00E17C63">
      <w:pPr>
        <w:pStyle w:val="vlevo"/>
        <w:numPr>
          <w:ilvl w:val="2"/>
          <w:numId w:val="1"/>
        </w:numPr>
        <w:tabs>
          <w:tab w:val="clear" w:pos="2685"/>
          <w:tab w:val="num" w:pos="993"/>
        </w:tabs>
        <w:ind w:left="993" w:hanging="567"/>
      </w:pPr>
      <w:r>
        <w:t>Žádost města o dotaci z Operačního p</w:t>
      </w:r>
      <w:r w:rsidR="00E17C63">
        <w:t xml:space="preserve">rogramu životní prostředí (dále </w:t>
      </w:r>
      <w:r>
        <w:t>OPŽP) k realizaci projekt</w:t>
      </w:r>
      <w:r w:rsidR="00E17C63">
        <w:t xml:space="preserve">u </w:t>
      </w:r>
      <w:r w:rsidR="009B289F">
        <w:t>„</w:t>
      </w:r>
      <w:r w:rsidR="008918BF">
        <w:t>Modernizace 50. MŠ Družby 4, Plzeň</w:t>
      </w:r>
      <w:r w:rsidR="009B289F">
        <w:t>“</w:t>
      </w:r>
      <w:r w:rsidR="00E17C63">
        <w:t xml:space="preserve"> </w:t>
      </w:r>
      <w:r>
        <w:t>podan</w:t>
      </w:r>
      <w:r w:rsidR="00E17C63">
        <w:t>ou</w:t>
      </w:r>
      <w:r>
        <w:t xml:space="preserve"> na základě usnesení </w:t>
      </w:r>
      <w:r w:rsidR="00E17C63">
        <w:t>Z</w:t>
      </w:r>
      <w:r w:rsidR="00232EB9">
        <w:t xml:space="preserve">MP č. </w:t>
      </w:r>
      <w:proofErr w:type="gramStart"/>
      <w:r w:rsidR="008918BF">
        <w:t>75</w:t>
      </w:r>
      <w:r w:rsidR="00232EB9">
        <w:t xml:space="preserve">  ze</w:t>
      </w:r>
      <w:proofErr w:type="gramEnd"/>
      <w:r w:rsidR="00232EB9">
        <w:t xml:space="preserve"> dne </w:t>
      </w:r>
      <w:r w:rsidR="008918BF">
        <w:t>5. 3. 2015</w:t>
      </w:r>
      <w:r w:rsidR="00B71CEE">
        <w:t xml:space="preserve"> v rámci</w:t>
      </w:r>
      <w:r w:rsidR="00232EB9">
        <w:t xml:space="preserve"> 6</w:t>
      </w:r>
      <w:r w:rsidR="008918BF">
        <w:t>4</w:t>
      </w:r>
      <w:r w:rsidR="00232EB9">
        <w:t>. výzvy OPŽP.</w:t>
      </w:r>
    </w:p>
    <w:p w:rsidR="00B71CEE" w:rsidRDefault="00B71CEE" w:rsidP="00B71CEE">
      <w:pPr>
        <w:pStyle w:val="vlevo"/>
        <w:ind w:left="993"/>
      </w:pPr>
    </w:p>
    <w:p w:rsidR="00B71CEE" w:rsidRDefault="00B71CEE" w:rsidP="00E17C63">
      <w:pPr>
        <w:pStyle w:val="vlevo"/>
        <w:numPr>
          <w:ilvl w:val="2"/>
          <w:numId w:val="1"/>
        </w:numPr>
        <w:tabs>
          <w:tab w:val="clear" w:pos="2685"/>
          <w:tab w:val="num" w:pos="993"/>
        </w:tabs>
        <w:ind w:left="993" w:hanging="567"/>
      </w:pPr>
      <w:r>
        <w:t xml:space="preserve">Rozhodnutí Ministerstva životního prostředí (dále MŽP) </w:t>
      </w:r>
      <w:proofErr w:type="spellStart"/>
      <w:r w:rsidR="00112A8A">
        <w:t>ident</w:t>
      </w:r>
      <w:proofErr w:type="spellEnd"/>
      <w:r w:rsidR="00112A8A">
        <w:t>.</w:t>
      </w:r>
      <w:r>
        <w:t xml:space="preserve"> č.  EDS: 115D22200</w:t>
      </w:r>
      <w:r w:rsidR="007041D4">
        <w:t>6380</w:t>
      </w:r>
      <w:r>
        <w:t xml:space="preserve"> o poskytnutí dotace ze státního rozpočtu kryté prostředky Fondu soudržnosti (dále FS) ve výši </w:t>
      </w:r>
      <w:r w:rsidR="007041D4">
        <w:t>2 901 841</w:t>
      </w:r>
      <w:r>
        <w:t xml:space="preserve"> Kč určené na </w:t>
      </w:r>
      <w:proofErr w:type="gramStart"/>
      <w:r>
        <w:t>akci  „</w:t>
      </w:r>
      <w:r w:rsidR="007041D4">
        <w:t>Modernizace</w:t>
      </w:r>
      <w:proofErr w:type="gramEnd"/>
      <w:r w:rsidR="007041D4">
        <w:t xml:space="preserve"> 50. MŠ Družby 4, Plzeň </w:t>
      </w:r>
      <w:r>
        <w:t>“.</w:t>
      </w:r>
    </w:p>
    <w:p w:rsidR="00B71CEE" w:rsidRDefault="00B71CEE" w:rsidP="00B71CEE">
      <w:pPr>
        <w:pStyle w:val="Odstavecseseznamem"/>
      </w:pPr>
    </w:p>
    <w:p w:rsidR="003C5993" w:rsidRDefault="003C5993" w:rsidP="00B71CEE">
      <w:pPr>
        <w:pStyle w:val="vlevo"/>
        <w:numPr>
          <w:ilvl w:val="2"/>
          <w:numId w:val="1"/>
        </w:numPr>
        <w:tabs>
          <w:tab w:val="clear" w:pos="2685"/>
          <w:tab w:val="num" w:pos="993"/>
        </w:tabs>
        <w:ind w:left="993" w:hanging="567"/>
      </w:pPr>
      <w:r>
        <w:t xml:space="preserve">Návrh smlouvy č. </w:t>
      </w:r>
      <w:r w:rsidR="009B289F">
        <w:t>1</w:t>
      </w:r>
      <w:r w:rsidR="007041D4">
        <w:t>5235013</w:t>
      </w:r>
      <w:r w:rsidR="00B333EE">
        <w:t xml:space="preserve"> </w:t>
      </w:r>
      <w:r>
        <w:t xml:space="preserve">v rámci OPŽP mezi Státním fondem životního prostředí ČR (dále SFŽP) a statutárním městem Plzeň o poskytnutí podpory ve výši </w:t>
      </w:r>
      <w:r w:rsidR="007041D4">
        <w:t>170 696</w:t>
      </w:r>
      <w:r>
        <w:t xml:space="preserve"> Kč</w:t>
      </w:r>
      <w:r w:rsidR="00722F89">
        <w:t xml:space="preserve"> </w:t>
      </w:r>
      <w:r w:rsidR="00B71CEE">
        <w:t xml:space="preserve">rovněž </w:t>
      </w:r>
      <w:r w:rsidR="00722F89">
        <w:t>určené na akci „</w:t>
      </w:r>
      <w:r w:rsidR="007041D4">
        <w:t xml:space="preserve">Modernizace 50. MŠ Družby 4, Plzeň </w:t>
      </w:r>
      <w:r w:rsidR="00722F89">
        <w:t>“</w:t>
      </w:r>
      <w:r>
        <w:t>.</w:t>
      </w:r>
    </w:p>
    <w:p w:rsidR="0006053C" w:rsidRDefault="0006053C" w:rsidP="0006053C">
      <w:pPr>
        <w:pStyle w:val="Odstavecseseznamem"/>
      </w:pPr>
    </w:p>
    <w:p w:rsidR="0006053C" w:rsidRDefault="0006053C" w:rsidP="00B71CEE">
      <w:pPr>
        <w:pStyle w:val="vlevo"/>
        <w:numPr>
          <w:ilvl w:val="2"/>
          <w:numId w:val="1"/>
        </w:numPr>
        <w:tabs>
          <w:tab w:val="clear" w:pos="2685"/>
          <w:tab w:val="num" w:pos="993"/>
        </w:tabs>
        <w:ind w:left="993" w:hanging="567"/>
      </w:pPr>
      <w:r>
        <w:t>Skutečnost, že podpora představuje 43,50 % ve vztahu k celkovým realizačním výdajům projektu.</w:t>
      </w:r>
    </w:p>
    <w:p w:rsidR="00A06E7B" w:rsidRDefault="00A06E7B" w:rsidP="00A06E7B">
      <w:pPr>
        <w:pStyle w:val="Odstavecseseznamem"/>
      </w:pPr>
    </w:p>
    <w:p w:rsidR="003C5993" w:rsidRDefault="003C5993">
      <w:pPr>
        <w:pStyle w:val="zapusnes2"/>
        <w:numPr>
          <w:ilvl w:val="0"/>
          <w:numId w:val="0"/>
        </w:num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S</w:t>
      </w:r>
      <w:r w:rsidR="00E75B2B">
        <w:rPr>
          <w:b/>
          <w:bCs/>
        </w:rPr>
        <w:t> c h v a l u j e</w:t>
      </w:r>
    </w:p>
    <w:p w:rsidR="003C5993" w:rsidRDefault="003C5993">
      <w:pPr>
        <w:pStyle w:val="Paragrafneslovan"/>
      </w:pPr>
    </w:p>
    <w:p w:rsidR="00112A8A" w:rsidRDefault="00E75B2B" w:rsidP="000151CF">
      <w:pPr>
        <w:pStyle w:val="Odstavecseseznamem"/>
        <w:numPr>
          <w:ilvl w:val="0"/>
          <w:numId w:val="13"/>
        </w:numPr>
        <w:tabs>
          <w:tab w:val="left" w:pos="993"/>
        </w:tabs>
        <w:ind w:left="993" w:hanging="567"/>
        <w:jc w:val="both"/>
      </w:pPr>
      <w:r>
        <w:t>Přijetí</w:t>
      </w:r>
      <w:r w:rsidR="00112A8A">
        <w:t xml:space="preserve"> dotace ze státního rozpočtu kryté prostředky FS na základě Rozhodnutí MŽP </w:t>
      </w:r>
      <w:proofErr w:type="spellStart"/>
      <w:r w:rsidR="00112A8A">
        <w:t>ident</w:t>
      </w:r>
      <w:proofErr w:type="spellEnd"/>
      <w:r w:rsidR="00112A8A">
        <w:t>. č. EDS: 115D22200</w:t>
      </w:r>
      <w:r w:rsidR="007041D4">
        <w:t>6380</w:t>
      </w:r>
      <w:r w:rsidR="00112A8A">
        <w:t xml:space="preserve"> o poskytnutí dotace ve výši </w:t>
      </w:r>
      <w:r w:rsidR="007041D4">
        <w:t>2 901 841</w:t>
      </w:r>
      <w:r w:rsidR="00112A8A">
        <w:t xml:space="preserve"> Kč určené pro projekt „</w:t>
      </w:r>
      <w:r w:rsidR="007041D4">
        <w:t>Modernizace 50. MŠ Družby 4, Plzeň“</w:t>
      </w:r>
      <w:r w:rsidR="00112A8A">
        <w:t xml:space="preserve">, jehož součástí jsou podmínky poskytnutí dotace, technická a finanční příloha a stanovení finančních oprav (příloha </w:t>
      </w:r>
      <w:proofErr w:type="gramStart"/>
      <w:r w:rsidR="00112A8A">
        <w:t>č. 1 podkladových</w:t>
      </w:r>
      <w:proofErr w:type="gramEnd"/>
      <w:r w:rsidR="00112A8A">
        <w:t xml:space="preserve"> materiálů).</w:t>
      </w:r>
    </w:p>
    <w:p w:rsidR="00112A8A" w:rsidRDefault="003C5993" w:rsidP="00112A8A">
      <w:pPr>
        <w:pStyle w:val="Odstavecseseznamem"/>
        <w:ind w:left="756"/>
        <w:jc w:val="both"/>
      </w:pPr>
      <w:r>
        <w:tab/>
      </w:r>
    </w:p>
    <w:p w:rsidR="003C5993" w:rsidRDefault="00E75B2B" w:rsidP="000151CF">
      <w:pPr>
        <w:pStyle w:val="Odstavecseseznamem"/>
        <w:numPr>
          <w:ilvl w:val="0"/>
          <w:numId w:val="13"/>
        </w:numPr>
        <w:ind w:left="993" w:hanging="567"/>
        <w:jc w:val="both"/>
      </w:pPr>
      <w:r>
        <w:t>U</w:t>
      </w:r>
      <w:r w:rsidR="003C5993">
        <w:t>zavření smlouvy č.</w:t>
      </w:r>
      <w:r w:rsidR="006C1D97">
        <w:t xml:space="preserve"> </w:t>
      </w:r>
      <w:r w:rsidR="00575492">
        <w:t>1</w:t>
      </w:r>
      <w:r w:rsidR="00794511">
        <w:t>5235013</w:t>
      </w:r>
      <w:r w:rsidR="003C5993">
        <w:t xml:space="preserve"> mezi </w:t>
      </w:r>
      <w:r w:rsidR="00722F89">
        <w:t>SFŽP</w:t>
      </w:r>
      <w:r w:rsidR="003C5993">
        <w:t xml:space="preserve">, se sídlem Kaplanova 1931/1, 148 00 Praha 11, IČ 00020729 a statutárním městem Plzeň, o poskytnutí </w:t>
      </w:r>
      <w:r w:rsidR="00722F89">
        <w:t xml:space="preserve">dotace ve </w:t>
      </w:r>
      <w:r w:rsidR="003C5993">
        <w:t xml:space="preserve">výši </w:t>
      </w:r>
      <w:r w:rsidR="00112A8A">
        <w:t>1</w:t>
      </w:r>
      <w:r w:rsidR="00794511">
        <w:t>70 696</w:t>
      </w:r>
      <w:r w:rsidR="00112A8A">
        <w:t xml:space="preserve"> Kč </w:t>
      </w:r>
      <w:r w:rsidR="00722F89">
        <w:t>ze</w:t>
      </w:r>
      <w:r w:rsidR="003C5993">
        <w:t xml:space="preserve"> S</w:t>
      </w:r>
      <w:r w:rsidR="00722F89">
        <w:t>FŽP</w:t>
      </w:r>
      <w:r w:rsidR="003C5993">
        <w:t xml:space="preserve"> v rámci OPŽP k realizaci projektu </w:t>
      </w:r>
      <w:r w:rsidR="00722F89">
        <w:t>„</w:t>
      </w:r>
      <w:r w:rsidR="00794511">
        <w:t>Modernizace 50. MŠ Družby 4, Plzeň</w:t>
      </w:r>
      <w:r w:rsidR="00112A8A">
        <w:t>“</w:t>
      </w:r>
      <w:r w:rsidR="00722F89">
        <w:t>, j</w:t>
      </w:r>
      <w:r w:rsidR="003C5993">
        <w:t xml:space="preserve">ejíž návrh je přílohou č. </w:t>
      </w:r>
      <w:r w:rsidR="00112A8A">
        <w:t>2</w:t>
      </w:r>
      <w:r w:rsidR="003C5993">
        <w:t xml:space="preserve"> </w:t>
      </w:r>
      <w:r w:rsidR="00614AE9">
        <w:t>podkladových materiálů</w:t>
      </w:r>
      <w:r w:rsidR="003C5993">
        <w:t>.</w:t>
      </w:r>
    </w:p>
    <w:p w:rsidR="0006053C" w:rsidRDefault="0006053C" w:rsidP="0006053C">
      <w:pPr>
        <w:pStyle w:val="Odstavecseseznamem"/>
      </w:pPr>
    </w:p>
    <w:p w:rsidR="00581974" w:rsidRPr="00E07F5C" w:rsidRDefault="00E75B2B" w:rsidP="000151CF">
      <w:pPr>
        <w:pStyle w:val="Odstavecseseznamem"/>
        <w:numPr>
          <w:ilvl w:val="0"/>
          <w:numId w:val="13"/>
        </w:numPr>
        <w:ind w:left="993" w:hanging="567"/>
        <w:jc w:val="both"/>
      </w:pPr>
      <w:r>
        <w:lastRenderedPageBreak/>
        <w:t>R</w:t>
      </w:r>
      <w:r w:rsidR="00581974" w:rsidRPr="00E07F5C">
        <w:t>ozpočtov</w:t>
      </w:r>
      <w:r>
        <w:t>é opatření</w:t>
      </w:r>
      <w:r w:rsidR="00581974" w:rsidRPr="00E07F5C">
        <w:t xml:space="preserve"> spočívající v:</w:t>
      </w:r>
    </w:p>
    <w:p w:rsidR="00C0550B" w:rsidRPr="00E07F5C" w:rsidRDefault="00C0550B" w:rsidP="00C0550B">
      <w:pPr>
        <w:pStyle w:val="zapusnes2"/>
        <w:numPr>
          <w:ilvl w:val="1"/>
          <w:numId w:val="6"/>
        </w:numPr>
        <w:jc w:val="both"/>
      </w:pPr>
      <w:r w:rsidRPr="00E07F5C">
        <w:t>navýšení kapitálových příjmů – dotace ze</w:t>
      </w:r>
      <w:r w:rsidR="00975A92" w:rsidRPr="00E07F5C">
        <w:t xml:space="preserve"> státních fondů</w:t>
      </w:r>
      <w:r w:rsidRPr="00E07F5C">
        <w:t xml:space="preserve"> </w:t>
      </w:r>
      <w:r w:rsidR="00975A92" w:rsidRPr="00E07F5C">
        <w:t xml:space="preserve">– </w:t>
      </w:r>
      <w:r w:rsidR="00B220AC" w:rsidRPr="00E07F5C">
        <w:t xml:space="preserve">přijatá </w:t>
      </w:r>
      <w:r w:rsidR="00975A92" w:rsidRPr="00E07F5C">
        <w:t xml:space="preserve">dotace ze </w:t>
      </w:r>
      <w:r w:rsidRPr="00E07F5C">
        <w:t xml:space="preserve">Státního fondu životního prostředí </w:t>
      </w:r>
      <w:r w:rsidR="009334B1" w:rsidRPr="00E07F5C">
        <w:t xml:space="preserve">pro </w:t>
      </w:r>
      <w:r w:rsidRPr="00E07F5C">
        <w:t>Odbor financování a rozpočtu MMP o částku 1</w:t>
      </w:r>
      <w:r w:rsidR="003450F0">
        <w:t xml:space="preserve">71 </w:t>
      </w:r>
      <w:r w:rsidRPr="00E07F5C">
        <w:t>tis. Kč (přesná výše dotace 1</w:t>
      </w:r>
      <w:r w:rsidR="003450F0">
        <w:t>70 696,00</w:t>
      </w:r>
      <w:r w:rsidRPr="00E07F5C">
        <w:t xml:space="preserve"> Kč),</w:t>
      </w:r>
    </w:p>
    <w:p w:rsidR="00C0550B" w:rsidRPr="00E07F5C" w:rsidRDefault="00C0550B" w:rsidP="00C0550B">
      <w:pPr>
        <w:pStyle w:val="zapusnes2"/>
        <w:numPr>
          <w:ilvl w:val="1"/>
          <w:numId w:val="6"/>
        </w:numPr>
        <w:jc w:val="both"/>
      </w:pPr>
      <w:r w:rsidRPr="00E07F5C">
        <w:t xml:space="preserve">navýšení kapitálových příjmů – </w:t>
      </w:r>
      <w:r w:rsidR="00B220AC" w:rsidRPr="00E07F5C">
        <w:t>ostatní dotace ze SR</w:t>
      </w:r>
      <w:r w:rsidR="008A7B23" w:rsidRPr="00E07F5C">
        <w:t xml:space="preserve"> - </w:t>
      </w:r>
      <w:r w:rsidRPr="00E07F5C">
        <w:t>přijat</w:t>
      </w:r>
      <w:r w:rsidR="00162D2D" w:rsidRPr="00E07F5C">
        <w:t>á</w:t>
      </w:r>
      <w:r w:rsidRPr="00E07F5C">
        <w:t xml:space="preserve"> dotace ze Státního rozpočtu </w:t>
      </w:r>
      <w:r w:rsidR="008A7B23" w:rsidRPr="00E07F5C">
        <w:t>pro</w:t>
      </w:r>
      <w:r w:rsidRPr="00E07F5C">
        <w:t xml:space="preserve"> Odbor</w:t>
      </w:r>
      <w:r w:rsidR="008A7B23" w:rsidRPr="00E07F5C">
        <w:t xml:space="preserve"> </w:t>
      </w:r>
      <w:r w:rsidRPr="00E07F5C">
        <w:t>financování a rozpočtu MMP o částku 2 </w:t>
      </w:r>
      <w:r w:rsidR="003450F0">
        <w:t>902</w:t>
      </w:r>
      <w:r w:rsidRPr="00E07F5C">
        <w:t xml:space="preserve"> tis. </w:t>
      </w:r>
      <w:r w:rsidR="00B74B0A" w:rsidRPr="00E07F5C">
        <w:t>K</w:t>
      </w:r>
      <w:r w:rsidRPr="00E07F5C">
        <w:t>č (přesná výše dotace 2</w:t>
      </w:r>
      <w:r w:rsidR="003450F0">
        <w:t> 901 841,00</w:t>
      </w:r>
      <w:r w:rsidRPr="00E07F5C">
        <w:t xml:space="preserve"> Kč),</w:t>
      </w:r>
    </w:p>
    <w:p w:rsidR="00C0550B" w:rsidRPr="00E07F5C" w:rsidRDefault="00C0550B" w:rsidP="00C0550B">
      <w:pPr>
        <w:pStyle w:val="zapusnes2"/>
        <w:numPr>
          <w:ilvl w:val="1"/>
          <w:numId w:val="6"/>
        </w:numPr>
        <w:jc w:val="both"/>
      </w:pPr>
      <w:r w:rsidRPr="00E07F5C">
        <w:t xml:space="preserve">převodu částky </w:t>
      </w:r>
      <w:r w:rsidR="003450F0">
        <w:t>3 073</w:t>
      </w:r>
      <w:r w:rsidR="00B74B0A" w:rsidRPr="00E07F5C">
        <w:t xml:space="preserve"> tis. Kč</w:t>
      </w:r>
      <w:r w:rsidRPr="00E07F5C">
        <w:t xml:space="preserve"> (přesná výše </w:t>
      </w:r>
      <w:r w:rsidR="003450F0">
        <w:t>3 072 537,00</w:t>
      </w:r>
      <w:r w:rsidR="00B74B0A" w:rsidRPr="00E07F5C">
        <w:t xml:space="preserve"> </w:t>
      </w:r>
      <w:r w:rsidRPr="00E07F5C">
        <w:t>Kč) do Fondu MP pro kofinancování dotovaných projektů</w:t>
      </w:r>
      <w:r w:rsidR="00581974" w:rsidRPr="00E07F5C">
        <w:t>.</w:t>
      </w:r>
    </w:p>
    <w:p w:rsidR="000633E0" w:rsidRPr="00E07F5C" w:rsidRDefault="000633E0" w:rsidP="000633E0">
      <w:pPr>
        <w:pStyle w:val="Odstavecseseznamem"/>
        <w:ind w:left="1476"/>
        <w:jc w:val="both"/>
      </w:pPr>
    </w:p>
    <w:p w:rsidR="003C5993" w:rsidRPr="00A32BB2" w:rsidRDefault="003C5993">
      <w:pPr>
        <w:pStyle w:val="Paragrafneslovan"/>
      </w:pPr>
    </w:p>
    <w:p w:rsidR="003C5993" w:rsidRDefault="003C5993">
      <w:pPr>
        <w:pStyle w:val="parzahl"/>
        <w:numPr>
          <w:ilvl w:val="0"/>
          <w:numId w:val="0"/>
        </w:numPr>
        <w:jc w:val="both"/>
      </w:pPr>
      <w:r>
        <w:t>I</w:t>
      </w:r>
      <w:r w:rsidR="00E75B2B">
        <w:t>II</w:t>
      </w:r>
      <w:r>
        <w:t>.</w:t>
      </w:r>
      <w:r>
        <w:tab/>
        <w:t>U k l á d á</w:t>
      </w:r>
    </w:p>
    <w:p w:rsidR="003C5993" w:rsidRDefault="00E75B2B">
      <w:pPr>
        <w:pStyle w:val="Paragrafneslovan"/>
      </w:pPr>
      <w:r>
        <w:t>Radě města Plzně</w:t>
      </w:r>
    </w:p>
    <w:p w:rsidR="00E75B2B" w:rsidRDefault="00E75B2B" w:rsidP="00E75B2B">
      <w:pPr>
        <w:pStyle w:val="Paragrafneslovan"/>
        <w:numPr>
          <w:ilvl w:val="0"/>
          <w:numId w:val="17"/>
        </w:numPr>
      </w:pPr>
      <w:r>
        <w:t>Realizovat přijaté usnesení v souladu s bodem II. Rozpočtové opatření provést po přijetí finančních prostředků na účet města.</w:t>
      </w:r>
    </w:p>
    <w:p w:rsidR="00E75B2B" w:rsidRDefault="00E75B2B" w:rsidP="00E75B2B">
      <w:pPr>
        <w:pStyle w:val="Paragrafneslovan"/>
      </w:pPr>
      <w:r>
        <w:t>Termín: 31. 12. 2015</w:t>
      </w:r>
    </w:p>
    <w:p w:rsidR="00E75B2B" w:rsidRDefault="00E75B2B" w:rsidP="00E75B2B">
      <w:pPr>
        <w:pStyle w:val="Paragrafneslovan"/>
        <w:numPr>
          <w:ilvl w:val="0"/>
          <w:numId w:val="17"/>
        </w:numPr>
      </w:pPr>
      <w:r>
        <w:t>Provést vyúčtování akce v rámci finančního vypořádání za rok 2015 mezi MMP a MO Plzeň 4 na základě skutečně vynaložených výdajů a skutečné výše přijaté dotace v souladu s usnesením ZMO Plzeň 4 č. 17/2015.</w:t>
      </w:r>
    </w:p>
    <w:p w:rsidR="003C5993" w:rsidRDefault="003C5993" w:rsidP="00D841B4">
      <w:pPr>
        <w:pStyle w:val="Paragrafneslovan"/>
        <w:pBdr>
          <w:bottom w:val="single" w:sz="4" w:space="1" w:color="auto"/>
        </w:pBdr>
      </w:pPr>
      <w:r>
        <w:t xml:space="preserve">Termín: </w:t>
      </w:r>
      <w:r w:rsidR="00803F4B">
        <w:t>3</w:t>
      </w:r>
      <w:r w:rsidR="007E1A0F">
        <w:t>1</w:t>
      </w:r>
      <w:r w:rsidR="00803F4B">
        <w:t xml:space="preserve">. </w:t>
      </w:r>
      <w:r w:rsidR="007E1A0F">
        <w:t>3</w:t>
      </w:r>
      <w:r w:rsidR="00803F4B">
        <w:t>. 2016</w:t>
      </w:r>
      <w:r>
        <w:tab/>
      </w:r>
      <w:r>
        <w:tab/>
      </w:r>
      <w:r>
        <w:tab/>
      </w:r>
      <w:r>
        <w:tab/>
        <w:t xml:space="preserve">       </w:t>
      </w:r>
      <w:r w:rsidR="0055637C">
        <w:t xml:space="preserve">            </w:t>
      </w:r>
    </w:p>
    <w:p w:rsidR="00E75B2B" w:rsidRDefault="00E75B2B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Kotas</w:t>
      </w:r>
    </w:p>
    <w:p w:rsidR="003C5993" w:rsidRDefault="00E75B2B" w:rsidP="00E75B2B">
      <w:pPr>
        <w:pStyle w:val="Paragrafneslovan"/>
        <w:ind w:left="5664"/>
      </w:pPr>
      <w:r>
        <w:t xml:space="preserve">        Ing. Složil</w:t>
      </w:r>
    </w:p>
    <w:tbl>
      <w:tblPr>
        <w:tblW w:w="1020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4394"/>
      </w:tblGrid>
      <w:tr w:rsidR="003C5993" w:rsidTr="007D5FD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75B2B" w:rsidRDefault="00E75B2B">
            <w:pPr>
              <w:pStyle w:val="Paragrafneslovan0"/>
            </w:pPr>
          </w:p>
          <w:p w:rsidR="00E75B2B" w:rsidRDefault="00E75B2B">
            <w:pPr>
              <w:pStyle w:val="Paragrafneslovan0"/>
            </w:pPr>
          </w:p>
          <w:p w:rsidR="003C5993" w:rsidRDefault="003C5993">
            <w:pPr>
              <w:pStyle w:val="Paragrafneslovan0"/>
            </w:pPr>
            <w: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75B2B" w:rsidRDefault="00E75B2B" w:rsidP="00F711DA">
            <w:pPr>
              <w:pStyle w:val="Paragrafneslovan0"/>
            </w:pPr>
          </w:p>
          <w:p w:rsidR="00E75B2B" w:rsidRDefault="00E75B2B" w:rsidP="00F711DA">
            <w:pPr>
              <w:pStyle w:val="Paragrafneslovan0"/>
            </w:pPr>
          </w:p>
          <w:p w:rsidR="003C5993" w:rsidRDefault="003C5993" w:rsidP="00E75B2B">
            <w:pPr>
              <w:pStyle w:val="Paragrafneslovan0"/>
            </w:pPr>
            <w:r>
              <w:t xml:space="preserve">Ing. </w:t>
            </w:r>
            <w:r w:rsidR="00E75B2B">
              <w:t>P. Kotas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5B2B" w:rsidRDefault="00E75B2B" w:rsidP="007D5FD4">
            <w:pPr>
              <w:pStyle w:val="Paragrafneslovan0"/>
              <w:ind w:hanging="70"/>
            </w:pPr>
          </w:p>
          <w:p w:rsidR="00E75B2B" w:rsidRDefault="00E75B2B" w:rsidP="007D5FD4">
            <w:pPr>
              <w:pStyle w:val="Paragrafneslovan0"/>
              <w:ind w:hanging="70"/>
            </w:pPr>
          </w:p>
          <w:p w:rsidR="003C5993" w:rsidRDefault="00E75B2B" w:rsidP="00E75B2B">
            <w:pPr>
              <w:pStyle w:val="Paragrafneslovan0"/>
              <w:ind w:hanging="70"/>
            </w:pPr>
            <w:r>
              <w:t>náměstek primátora</w:t>
            </w:r>
          </w:p>
        </w:tc>
      </w:tr>
      <w:tr w:rsidR="003C5993" w:rsidTr="007D5FD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Zprávu zpracoval dne: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Ing. D. Polová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450F0" w:rsidP="00E75B2B">
            <w:pPr>
              <w:pStyle w:val="Paragrafneslovan0"/>
              <w:numPr>
                <w:ilvl w:val="0"/>
                <w:numId w:val="18"/>
              </w:numPr>
            </w:pPr>
            <w:r>
              <w:t>září</w:t>
            </w:r>
            <w:r w:rsidR="007D5FD4">
              <w:t xml:space="preserve"> 2015</w:t>
            </w:r>
          </w:p>
        </w:tc>
      </w:tr>
      <w:tr w:rsidR="003C5993" w:rsidTr="007D5FD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 w:rsidP="00E75B2B">
            <w:pPr>
              <w:pStyle w:val="Paragrafneslovan0"/>
            </w:pPr>
            <w:r>
              <w:t xml:space="preserve">Schůze </w:t>
            </w:r>
            <w:r w:rsidR="00E75B2B">
              <w:t>Z</w:t>
            </w:r>
            <w:r>
              <w:t>MP se zúčastní: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Ing. L. Složil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 w:rsidP="007D5FD4">
            <w:pPr>
              <w:pStyle w:val="Paragrafneslovan0"/>
              <w:ind w:hanging="70"/>
            </w:pPr>
            <w:r>
              <w:t>vedoucí FIN</w:t>
            </w:r>
            <w:r w:rsidR="00A10CB4">
              <w:t xml:space="preserve"> MMP</w:t>
            </w:r>
          </w:p>
        </w:tc>
      </w:tr>
      <w:tr w:rsidR="003C5993" w:rsidTr="007D5FD4">
        <w:trPr>
          <w:trHeight w:val="258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Obsah zprávy projednán s:</w:t>
            </w:r>
          </w:p>
          <w:p w:rsidR="003C5993" w:rsidRDefault="003C5993">
            <w:pPr>
              <w:pStyle w:val="Paragrafneslovan0"/>
            </w:pPr>
          </w:p>
          <w:p w:rsidR="00B65DA6" w:rsidRDefault="00B65DA6">
            <w:pPr>
              <w:pStyle w:val="Paragrafneslovan0"/>
            </w:pPr>
          </w:p>
          <w:p w:rsidR="00796335" w:rsidRDefault="00796335" w:rsidP="00B65DA6"/>
          <w:p w:rsidR="00A10CB4" w:rsidRDefault="00A10CB4" w:rsidP="00B65DA6"/>
          <w:p w:rsidR="00A10CB4" w:rsidRDefault="00A10CB4" w:rsidP="00B65DA6"/>
          <w:p w:rsidR="007D5FD4" w:rsidRDefault="007D5FD4" w:rsidP="00B65DA6"/>
          <w:p w:rsidR="007D5FD4" w:rsidRDefault="007D5FD4" w:rsidP="00B65DA6"/>
          <w:p w:rsidR="0098672A" w:rsidRDefault="0098672A" w:rsidP="00B65DA6"/>
          <w:p w:rsidR="0098672A" w:rsidRDefault="00E75B2B" w:rsidP="00B65DA6">
            <w:r>
              <w:t>Projednáno v RMP dne:</w:t>
            </w:r>
          </w:p>
          <w:p w:rsidR="0098672A" w:rsidRDefault="0098672A" w:rsidP="00B65DA6"/>
          <w:p w:rsidR="0098672A" w:rsidRDefault="0098672A" w:rsidP="00B65DA6"/>
          <w:p w:rsidR="003C5993" w:rsidRPr="00B65DA6" w:rsidRDefault="00B65DA6" w:rsidP="00B65DA6">
            <w:r>
              <w:t xml:space="preserve">Vyvěšeno na úřední desce: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672A" w:rsidRDefault="0098672A" w:rsidP="007D5FD4">
            <w:pPr>
              <w:pStyle w:val="Paragrafneslovan0"/>
            </w:pPr>
            <w:r>
              <w:t>Mgr. P. Šindelářem</w:t>
            </w:r>
          </w:p>
          <w:p w:rsidR="0098672A" w:rsidRDefault="0098672A" w:rsidP="007D5FD4">
            <w:pPr>
              <w:pStyle w:val="Paragrafneslovan0"/>
            </w:pPr>
            <w:r>
              <w:t>náměstkem primátora</w:t>
            </w:r>
          </w:p>
          <w:p w:rsidR="00A10CB4" w:rsidRDefault="003C5993">
            <w:pPr>
              <w:pStyle w:val="Paragrafneslovan0"/>
            </w:pPr>
            <w:r>
              <w:t>Ing. H. Kuglerovou</w:t>
            </w:r>
            <w:r w:rsidR="003450F0">
              <w:t>, MBA</w:t>
            </w:r>
            <w:r w:rsidR="00A10CB4">
              <w:t xml:space="preserve"> </w:t>
            </w:r>
          </w:p>
          <w:p w:rsidR="0098672A" w:rsidRDefault="007D5FD4">
            <w:pPr>
              <w:pStyle w:val="Paragrafneslovan0"/>
            </w:pPr>
            <w:r>
              <w:t>ředitelkou EÚ MMP</w:t>
            </w:r>
          </w:p>
          <w:p w:rsidR="0098672A" w:rsidRDefault="0098672A">
            <w:pPr>
              <w:pStyle w:val="Paragrafneslovan0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>, MBA</w:t>
            </w:r>
          </w:p>
          <w:p w:rsidR="007D5FD4" w:rsidRDefault="0098672A">
            <w:pPr>
              <w:pStyle w:val="Paragrafneslovan0"/>
            </w:pPr>
            <w:r>
              <w:t>ředitelem TÚ</w:t>
            </w:r>
            <w:r w:rsidR="007D5FD4">
              <w:t xml:space="preserve">  </w:t>
            </w:r>
            <w:r>
              <w:t>MMP</w:t>
            </w:r>
            <w:r w:rsidR="007D5FD4">
              <w:t xml:space="preserve">   </w:t>
            </w:r>
          </w:p>
          <w:p w:rsidR="00267120" w:rsidRDefault="003450F0" w:rsidP="00B65DA6">
            <w:r>
              <w:t>Bc. M. Chalupným</w:t>
            </w:r>
          </w:p>
          <w:p w:rsidR="00267120" w:rsidRDefault="003450F0" w:rsidP="00B65DA6">
            <w:r>
              <w:t>starostou MO Plzeň 4</w:t>
            </w:r>
          </w:p>
          <w:p w:rsidR="003450F0" w:rsidRDefault="003450F0" w:rsidP="00B65DA6"/>
          <w:p w:rsidR="003450F0" w:rsidRDefault="00E75B2B" w:rsidP="00B65DA6">
            <w:r>
              <w:t>24. 9. 2015</w:t>
            </w:r>
          </w:p>
          <w:p w:rsidR="00E75B2B" w:rsidRDefault="00E75B2B" w:rsidP="00B65DA6"/>
          <w:p w:rsidR="00E75B2B" w:rsidRDefault="00E75B2B" w:rsidP="00B65DA6"/>
          <w:p w:rsidR="003C5993" w:rsidRPr="00B65DA6" w:rsidRDefault="007D5FD4" w:rsidP="00B65DA6">
            <w:r>
              <w:t>n</w:t>
            </w:r>
            <w:r w:rsidR="00B65DA6">
              <w:t>epodléhá zveřejnění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D5FD4" w:rsidRDefault="007D5FD4" w:rsidP="007D5FD4">
            <w:pPr>
              <w:pStyle w:val="Paragrafneslovan0"/>
              <w:ind w:hanging="70"/>
            </w:pPr>
          </w:p>
          <w:p w:rsidR="007D5FD4" w:rsidRDefault="007D5FD4" w:rsidP="007D5FD4">
            <w:pPr>
              <w:pStyle w:val="Paragrafneslovan0"/>
              <w:ind w:hanging="70"/>
            </w:pPr>
          </w:p>
          <w:p w:rsidR="007D5FD4" w:rsidRDefault="007D5FD4" w:rsidP="007D5FD4">
            <w:pPr>
              <w:pStyle w:val="Paragrafneslovan0"/>
              <w:ind w:hanging="70"/>
            </w:pPr>
          </w:p>
          <w:p w:rsidR="0098672A" w:rsidRDefault="00E75B2B" w:rsidP="007D5FD4">
            <w:pPr>
              <w:pStyle w:val="Paragrafneslovan0"/>
              <w:ind w:hanging="70"/>
            </w:pPr>
            <w:r>
              <w:t xml:space="preserve">souhlasí </w:t>
            </w:r>
          </w:p>
          <w:p w:rsidR="0098672A" w:rsidRDefault="0098672A" w:rsidP="007D5FD4">
            <w:pPr>
              <w:pStyle w:val="Paragrafneslovan0"/>
              <w:ind w:hanging="70"/>
            </w:pPr>
          </w:p>
          <w:p w:rsidR="00267120" w:rsidRDefault="007D5FD4" w:rsidP="007D5FD4">
            <w:pPr>
              <w:pStyle w:val="Paragrafneslovan0"/>
              <w:ind w:hanging="70"/>
            </w:pPr>
            <w:r>
              <w:t xml:space="preserve">souhlasí </w:t>
            </w:r>
          </w:p>
          <w:p w:rsidR="007D5FD4" w:rsidRDefault="007D5FD4" w:rsidP="007D5FD4">
            <w:pPr>
              <w:pStyle w:val="Paragrafneslovan0"/>
              <w:tabs>
                <w:tab w:val="left" w:pos="2355"/>
              </w:tabs>
              <w:ind w:hanging="70"/>
            </w:pPr>
          </w:p>
          <w:p w:rsidR="00A10CB4" w:rsidRDefault="00267120" w:rsidP="007D5FD4">
            <w:pPr>
              <w:pStyle w:val="Paragrafneslovan0"/>
              <w:tabs>
                <w:tab w:val="left" w:pos="2355"/>
              </w:tabs>
              <w:ind w:hanging="70"/>
            </w:pPr>
            <w:r w:rsidRPr="008F52DB">
              <w:t>souhl</w:t>
            </w:r>
            <w:r w:rsidR="007D5FD4">
              <w:t xml:space="preserve">así </w:t>
            </w:r>
            <w:bookmarkStart w:id="3" w:name="_GoBack"/>
            <w:bookmarkEnd w:id="3"/>
          </w:p>
          <w:p w:rsidR="008404D4" w:rsidRDefault="008404D4" w:rsidP="007D5FD4">
            <w:pPr>
              <w:pStyle w:val="Paragrafneslovan0"/>
              <w:ind w:hanging="70"/>
            </w:pPr>
          </w:p>
          <w:p w:rsidR="003C5993" w:rsidRDefault="00E75B2B" w:rsidP="00E75B2B">
            <w:pPr>
              <w:pStyle w:val="Paragrafneslovan0"/>
              <w:ind w:left="-70"/>
            </w:pPr>
            <w:r>
              <w:t>č. usnesení:</w:t>
            </w:r>
            <w:r w:rsidR="003C5993">
              <w:t xml:space="preserve"> </w:t>
            </w:r>
            <w:r w:rsidR="001D674F">
              <w:t>981</w:t>
            </w:r>
            <w:r w:rsidR="003C5993">
              <w:t xml:space="preserve">                         </w:t>
            </w:r>
          </w:p>
        </w:tc>
      </w:tr>
    </w:tbl>
    <w:p w:rsidR="003C5993" w:rsidRDefault="003C5993" w:rsidP="00F1696B"/>
    <w:sectPr w:rsidR="003C5993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33" w:rsidRDefault="00761F33">
      <w:r>
        <w:separator/>
      </w:r>
    </w:p>
  </w:endnote>
  <w:endnote w:type="continuationSeparator" w:id="0">
    <w:p w:rsidR="00761F33" w:rsidRDefault="0076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A" w:rsidRDefault="00F711D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536F20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33" w:rsidRDefault="00761F33">
      <w:r>
        <w:separator/>
      </w:r>
    </w:p>
  </w:footnote>
  <w:footnote w:type="continuationSeparator" w:id="0">
    <w:p w:rsidR="00761F33" w:rsidRDefault="0076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3E"/>
    <w:multiLevelType w:val="hybridMultilevel"/>
    <w:tmpl w:val="C7687456"/>
    <w:lvl w:ilvl="0" w:tplc="D676F7B8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454A73E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AB3E1EF2">
      <w:start w:val="3"/>
      <w:numFmt w:val="upperRoman"/>
      <w:lvlText w:val="%3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>
    <w:nsid w:val="0A9B16B9"/>
    <w:multiLevelType w:val="hybridMultilevel"/>
    <w:tmpl w:val="BDE6C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4777"/>
    <w:multiLevelType w:val="hybridMultilevel"/>
    <w:tmpl w:val="2AD23F64"/>
    <w:lvl w:ilvl="0" w:tplc="4F34DFE0">
      <w:start w:val="24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>
    <w:nsid w:val="3AB60E70"/>
    <w:multiLevelType w:val="hybridMultilevel"/>
    <w:tmpl w:val="8DB85980"/>
    <w:lvl w:ilvl="0" w:tplc="E3E2D2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B37ED8"/>
    <w:multiLevelType w:val="hybridMultilevel"/>
    <w:tmpl w:val="D3D4F424"/>
    <w:lvl w:ilvl="0" w:tplc="0405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73800D3"/>
    <w:multiLevelType w:val="hybridMultilevel"/>
    <w:tmpl w:val="5AB690B4"/>
    <w:lvl w:ilvl="0" w:tplc="0405000F">
      <w:start w:val="1"/>
      <w:numFmt w:val="decimal"/>
      <w:pStyle w:val="Zapusn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753C">
      <w:start w:val="4"/>
      <w:numFmt w:val="upperRoman"/>
      <w:pStyle w:val="zapusnes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D3FD2"/>
    <w:multiLevelType w:val="hybridMultilevel"/>
    <w:tmpl w:val="BCDA731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761F3"/>
    <w:multiLevelType w:val="hybridMultilevel"/>
    <w:tmpl w:val="E9E8F034"/>
    <w:lvl w:ilvl="0" w:tplc="B3F8A7D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57B638F6"/>
    <w:multiLevelType w:val="hybridMultilevel"/>
    <w:tmpl w:val="98C8DD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4158"/>
    <w:multiLevelType w:val="hybridMultilevel"/>
    <w:tmpl w:val="BD54F364"/>
    <w:lvl w:ilvl="0" w:tplc="FF286D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36211"/>
    <w:multiLevelType w:val="hybridMultilevel"/>
    <w:tmpl w:val="E1CA9348"/>
    <w:lvl w:ilvl="0" w:tplc="0405000B">
      <w:start w:val="1"/>
      <w:numFmt w:val="bullet"/>
      <w:lvlText w:val="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2">
    <w:nsid w:val="5E437CA1"/>
    <w:multiLevelType w:val="hybridMultilevel"/>
    <w:tmpl w:val="25AC7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649F2"/>
    <w:multiLevelType w:val="hybridMultilevel"/>
    <w:tmpl w:val="F858F7E6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5E540EF"/>
    <w:multiLevelType w:val="multilevel"/>
    <w:tmpl w:val="372AD81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hint="default"/>
      </w:rPr>
    </w:lvl>
  </w:abstractNum>
  <w:abstractNum w:abstractNumId="15">
    <w:nsid w:val="7A9E3F9E"/>
    <w:multiLevelType w:val="multilevel"/>
    <w:tmpl w:val="F884689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9714F"/>
    <w:multiLevelType w:val="hybridMultilevel"/>
    <w:tmpl w:val="12BC268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3"/>
    <w:rsid w:val="000151CF"/>
    <w:rsid w:val="00016BE4"/>
    <w:rsid w:val="0001776F"/>
    <w:rsid w:val="0005269E"/>
    <w:rsid w:val="0006053C"/>
    <w:rsid w:val="000633E0"/>
    <w:rsid w:val="000B1783"/>
    <w:rsid w:val="000E4A8F"/>
    <w:rsid w:val="000F0634"/>
    <w:rsid w:val="00112A8A"/>
    <w:rsid w:val="001352AA"/>
    <w:rsid w:val="00162D2D"/>
    <w:rsid w:val="001642AC"/>
    <w:rsid w:val="001D04A1"/>
    <w:rsid w:val="001D674F"/>
    <w:rsid w:val="001E514A"/>
    <w:rsid w:val="001E731F"/>
    <w:rsid w:val="00232EB9"/>
    <w:rsid w:val="00267120"/>
    <w:rsid w:val="002962B1"/>
    <w:rsid w:val="002D0E2D"/>
    <w:rsid w:val="002E5D68"/>
    <w:rsid w:val="002F5DE6"/>
    <w:rsid w:val="00341CAB"/>
    <w:rsid w:val="003432A0"/>
    <w:rsid w:val="003450F0"/>
    <w:rsid w:val="003714D5"/>
    <w:rsid w:val="0038565D"/>
    <w:rsid w:val="003A1D3E"/>
    <w:rsid w:val="003C17FA"/>
    <w:rsid w:val="003C3FF6"/>
    <w:rsid w:val="003C5993"/>
    <w:rsid w:val="003D1FD8"/>
    <w:rsid w:val="003E3C15"/>
    <w:rsid w:val="003F63CF"/>
    <w:rsid w:val="004145FC"/>
    <w:rsid w:val="00447CB9"/>
    <w:rsid w:val="0047706F"/>
    <w:rsid w:val="004A2F33"/>
    <w:rsid w:val="004C65C7"/>
    <w:rsid w:val="004F7151"/>
    <w:rsid w:val="0050412C"/>
    <w:rsid w:val="0052104F"/>
    <w:rsid w:val="00536F20"/>
    <w:rsid w:val="00541FFA"/>
    <w:rsid w:val="0055637C"/>
    <w:rsid w:val="00575492"/>
    <w:rsid w:val="00581974"/>
    <w:rsid w:val="00587FAB"/>
    <w:rsid w:val="00597BCD"/>
    <w:rsid w:val="005A099E"/>
    <w:rsid w:val="005E37BF"/>
    <w:rsid w:val="005F61E5"/>
    <w:rsid w:val="00614AE9"/>
    <w:rsid w:val="006170ED"/>
    <w:rsid w:val="006C1D97"/>
    <w:rsid w:val="006F0011"/>
    <w:rsid w:val="007041D4"/>
    <w:rsid w:val="0072219E"/>
    <w:rsid w:val="00722F89"/>
    <w:rsid w:val="007255C0"/>
    <w:rsid w:val="00761F33"/>
    <w:rsid w:val="00794511"/>
    <w:rsid w:val="00796335"/>
    <w:rsid w:val="007C122D"/>
    <w:rsid w:val="007D1EED"/>
    <w:rsid w:val="007D5FD4"/>
    <w:rsid w:val="007E1A0F"/>
    <w:rsid w:val="00803F4B"/>
    <w:rsid w:val="008404D4"/>
    <w:rsid w:val="008434D1"/>
    <w:rsid w:val="008663FB"/>
    <w:rsid w:val="008918BF"/>
    <w:rsid w:val="008A0167"/>
    <w:rsid w:val="008A7B23"/>
    <w:rsid w:val="008F52DB"/>
    <w:rsid w:val="00904526"/>
    <w:rsid w:val="0091356A"/>
    <w:rsid w:val="00923B5C"/>
    <w:rsid w:val="009334B1"/>
    <w:rsid w:val="00975A92"/>
    <w:rsid w:val="0098672A"/>
    <w:rsid w:val="009A6120"/>
    <w:rsid w:val="009B289F"/>
    <w:rsid w:val="009C3E63"/>
    <w:rsid w:val="009C7446"/>
    <w:rsid w:val="00A06E7B"/>
    <w:rsid w:val="00A104C2"/>
    <w:rsid w:val="00A10CB4"/>
    <w:rsid w:val="00A27F47"/>
    <w:rsid w:val="00A32BB2"/>
    <w:rsid w:val="00A35CDC"/>
    <w:rsid w:val="00A65E6E"/>
    <w:rsid w:val="00A906F1"/>
    <w:rsid w:val="00AD0BA8"/>
    <w:rsid w:val="00B21012"/>
    <w:rsid w:val="00B220AC"/>
    <w:rsid w:val="00B333EE"/>
    <w:rsid w:val="00B46B5D"/>
    <w:rsid w:val="00B56F63"/>
    <w:rsid w:val="00B64013"/>
    <w:rsid w:val="00B65DA6"/>
    <w:rsid w:val="00B667DC"/>
    <w:rsid w:val="00B71CEE"/>
    <w:rsid w:val="00B74B0A"/>
    <w:rsid w:val="00B956C8"/>
    <w:rsid w:val="00B95814"/>
    <w:rsid w:val="00BA75C2"/>
    <w:rsid w:val="00BB377E"/>
    <w:rsid w:val="00BF31DA"/>
    <w:rsid w:val="00BF4657"/>
    <w:rsid w:val="00C0550B"/>
    <w:rsid w:val="00C33C0D"/>
    <w:rsid w:val="00C6245C"/>
    <w:rsid w:val="00C74EDB"/>
    <w:rsid w:val="00C75033"/>
    <w:rsid w:val="00C77624"/>
    <w:rsid w:val="00D14CC4"/>
    <w:rsid w:val="00D46972"/>
    <w:rsid w:val="00D52756"/>
    <w:rsid w:val="00D841B4"/>
    <w:rsid w:val="00DD0270"/>
    <w:rsid w:val="00DE6AD8"/>
    <w:rsid w:val="00DF1D1B"/>
    <w:rsid w:val="00E07F5C"/>
    <w:rsid w:val="00E17C63"/>
    <w:rsid w:val="00E2441A"/>
    <w:rsid w:val="00E75B2B"/>
    <w:rsid w:val="00E80B61"/>
    <w:rsid w:val="00E81F72"/>
    <w:rsid w:val="00EA4911"/>
    <w:rsid w:val="00EC4C7C"/>
    <w:rsid w:val="00F1696B"/>
    <w:rsid w:val="00F30DA5"/>
    <w:rsid w:val="00F711DA"/>
    <w:rsid w:val="00F775B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tabs>
        <w:tab w:val="num" w:pos="680"/>
      </w:tabs>
      <w:spacing w:before="240" w:after="240"/>
      <w:ind w:left="680" w:hanging="680"/>
    </w:pPr>
    <w:rPr>
      <w:b/>
      <w:bCs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</w:style>
  <w:style w:type="paragraph" w:styleId="Odstavecseseznamem">
    <w:name w:val="List Paragraph"/>
    <w:basedOn w:val="Normln"/>
    <w:uiPriority w:val="34"/>
    <w:qFormat/>
    <w:rsid w:val="00D527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tabs>
        <w:tab w:val="num" w:pos="680"/>
      </w:tabs>
      <w:spacing w:before="240" w:after="240"/>
      <w:ind w:left="680" w:hanging="680"/>
    </w:pPr>
    <w:rPr>
      <w:b/>
      <w:bCs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</w:style>
  <w:style w:type="paragraph" w:styleId="Odstavecseseznamem">
    <w:name w:val="List Paragraph"/>
    <w:basedOn w:val="Normln"/>
    <w:uiPriority w:val="34"/>
    <w:qFormat/>
    <w:rsid w:val="00D527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polova</dc:creator>
  <cp:lastModifiedBy>Polová Dagmar</cp:lastModifiedBy>
  <cp:revision>9</cp:revision>
  <cp:lastPrinted>2015-09-14T11:51:00Z</cp:lastPrinted>
  <dcterms:created xsi:type="dcterms:W3CDTF">2015-09-24T08:52:00Z</dcterms:created>
  <dcterms:modified xsi:type="dcterms:W3CDTF">2015-09-25T08:21:00Z</dcterms:modified>
</cp:coreProperties>
</file>