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C8C" w:rsidRDefault="007F7C8C" w:rsidP="007F7C8C">
      <w:pPr>
        <w:pStyle w:val="nadpcent"/>
        <w:rPr>
          <w:rFonts w:ascii="Times New Roman" w:hAnsi="Times New Roman"/>
        </w:rPr>
      </w:pPr>
      <w:r>
        <w:rPr>
          <w:rFonts w:ascii="Times New Roman" w:hAnsi="Times New Roman"/>
        </w:rPr>
        <w:t>Důvodová zpráva</w:t>
      </w:r>
    </w:p>
    <w:p w:rsidR="007F7C8C" w:rsidRDefault="007F7C8C" w:rsidP="007F7C8C">
      <w:pPr>
        <w:pStyle w:val="ostzahl"/>
        <w:numPr>
          <w:ilvl w:val="0"/>
          <w:numId w:val="1"/>
        </w:numPr>
        <w:ind w:left="0" w:firstLine="0"/>
      </w:pPr>
      <w:r>
        <w:t>Název problému a jeho charakteristika</w:t>
      </w:r>
    </w:p>
    <w:p w:rsidR="007F7C8C" w:rsidRDefault="007F7C8C" w:rsidP="007F7C8C">
      <w:pPr>
        <w:pStyle w:val="Paragrafneslovan"/>
      </w:pPr>
      <w:r>
        <w:t>Potřeba pojmenování nově vzniklé ulice v </w:t>
      </w:r>
      <w:proofErr w:type="spellStart"/>
      <w:proofErr w:type="gramStart"/>
      <w:r>
        <w:t>k.ú</w:t>
      </w:r>
      <w:proofErr w:type="spellEnd"/>
      <w:r>
        <w:t>.</w:t>
      </w:r>
      <w:proofErr w:type="gramEnd"/>
      <w:r>
        <w:t xml:space="preserve"> </w:t>
      </w:r>
      <w:proofErr w:type="spellStart"/>
      <w:r>
        <w:t>Božkov</w:t>
      </w:r>
      <w:proofErr w:type="spellEnd"/>
      <w:r>
        <w:t xml:space="preserve">, </w:t>
      </w:r>
      <w:proofErr w:type="gramStart"/>
      <w:r>
        <w:t>která</w:t>
      </w:r>
      <w:proofErr w:type="gramEnd"/>
      <w:r>
        <w:t xml:space="preserve"> začíná u ulice BUKSICKÁ a pokračuje přes pozemky 176/14, 176/13 a 176/12; potřeba prodloužit ulice K ROZHRANÍ a K HŮRCE v </w:t>
      </w:r>
      <w:proofErr w:type="spellStart"/>
      <w:proofErr w:type="gramStart"/>
      <w:r>
        <w:t>k.ú</w:t>
      </w:r>
      <w:proofErr w:type="spellEnd"/>
      <w:r>
        <w:t>.</w:t>
      </w:r>
      <w:proofErr w:type="gramEnd"/>
      <w:r>
        <w:t xml:space="preserve"> </w:t>
      </w:r>
      <w:proofErr w:type="spellStart"/>
      <w:r>
        <w:t>Bručná</w:t>
      </w:r>
      <w:proofErr w:type="spellEnd"/>
      <w:r>
        <w:t>.</w:t>
      </w:r>
    </w:p>
    <w:p w:rsidR="007F7C8C" w:rsidRDefault="007F7C8C" w:rsidP="007F7C8C">
      <w:pPr>
        <w:pStyle w:val="Paragrafneslovan"/>
      </w:pPr>
      <w:r>
        <w:t xml:space="preserve">  </w:t>
      </w:r>
    </w:p>
    <w:p w:rsidR="007F7C8C" w:rsidRDefault="007F7C8C" w:rsidP="007F7C8C">
      <w:pPr>
        <w:pStyle w:val="ostzahl"/>
        <w:numPr>
          <w:ilvl w:val="0"/>
          <w:numId w:val="1"/>
        </w:numPr>
        <w:ind w:left="0" w:firstLine="0"/>
        <w:jc w:val="both"/>
      </w:pPr>
      <w:r>
        <w:t>Konstatování současného stavu a jeho analýza</w:t>
      </w:r>
    </w:p>
    <w:p w:rsidR="007F7C8C" w:rsidRDefault="007F7C8C" w:rsidP="007F7C8C">
      <w:pPr>
        <w:pStyle w:val="Paragrafneslovan"/>
      </w:pPr>
      <w:r>
        <w:t xml:space="preserve">V katastrálním území </w:t>
      </w:r>
      <w:proofErr w:type="spellStart"/>
      <w:r>
        <w:t>Božkov</w:t>
      </w:r>
      <w:proofErr w:type="spellEnd"/>
      <w:r>
        <w:t xml:space="preserve"> kolmo na ulici BUKSICKÁ je v souvislosti s výstavbou obytných domů plánována nová ulice, která je slepá a vede přes pozemky 176/14, 176/13 a 176/12. </w:t>
      </w:r>
    </w:p>
    <w:p w:rsidR="007F7C8C" w:rsidRDefault="007F7C8C" w:rsidP="007F7C8C">
      <w:pPr>
        <w:pStyle w:val="Paragrafneslovan"/>
      </w:pPr>
      <w:r>
        <w:t xml:space="preserve">Kancelář tajemníka požádala prostřednictvím občanského sdružení </w:t>
      </w:r>
      <w:proofErr w:type="spellStart"/>
      <w:r>
        <w:t>Božkov</w:t>
      </w:r>
      <w:proofErr w:type="spellEnd"/>
      <w:r>
        <w:t xml:space="preserve"> občany Božkova, aby navrhli název nové ulice. Bylo doručeno devět návrhů, z nichž </w:t>
      </w:r>
      <w:r w:rsidR="003A7C6F">
        <w:t>občané</w:t>
      </w:r>
      <w:r>
        <w:t xml:space="preserve"> </w:t>
      </w:r>
      <w:r w:rsidR="003A7C6F">
        <w:t>upřednostnili názvy: D</w:t>
      </w:r>
      <w:r w:rsidR="006B1DF2">
        <w:t>ubnická</w:t>
      </w:r>
      <w:r w:rsidR="003A7C6F">
        <w:t>,</w:t>
      </w:r>
      <w:r>
        <w:t xml:space="preserve"> </w:t>
      </w:r>
      <w:r w:rsidR="003A7C6F">
        <w:t>N</w:t>
      </w:r>
      <w:r w:rsidR="006B1DF2">
        <w:t>ad</w:t>
      </w:r>
      <w:r w:rsidR="003A7C6F">
        <w:t xml:space="preserve"> </w:t>
      </w:r>
      <w:proofErr w:type="spellStart"/>
      <w:r w:rsidR="003A7C6F">
        <w:t>B</w:t>
      </w:r>
      <w:r w:rsidR="006B1DF2">
        <w:t>ožkovem</w:t>
      </w:r>
      <w:proofErr w:type="spellEnd"/>
      <w:r w:rsidR="003A7C6F">
        <w:t>, N</w:t>
      </w:r>
      <w:r w:rsidR="006B1DF2">
        <w:t>ová</w:t>
      </w:r>
      <w:r w:rsidR="003A7C6F">
        <w:t>, K</w:t>
      </w:r>
      <w:r w:rsidR="006B1DF2">
        <w:t>rajní</w:t>
      </w:r>
      <w:r w:rsidR="003A7C6F">
        <w:t xml:space="preserve"> a</w:t>
      </w:r>
      <w:r w:rsidR="006B1DF2">
        <w:t xml:space="preserve"> Krátká</w:t>
      </w:r>
      <w:r>
        <w:t>.</w:t>
      </w:r>
      <w:r w:rsidR="006B1DF2">
        <w:t xml:space="preserve"> Názvy Nová, Krajní a Krátká byly vyřazeny z důvodu, že tyto názvy už existují.</w:t>
      </w:r>
    </w:p>
    <w:p w:rsidR="007F7C8C" w:rsidRDefault="00A733DE" w:rsidP="007F7C8C">
      <w:pPr>
        <w:pStyle w:val="Paragrafneslovan"/>
      </w:pPr>
      <w:r>
        <w:t>Komise pro rozvoj obvodu a investiční činnost projednala návrh a usnesením č. 28/15 doporuč</w:t>
      </w:r>
      <w:r w:rsidR="006B1DF2">
        <w:t>ila</w:t>
      </w:r>
      <w:r>
        <w:t xml:space="preserve"> Radě MO </w:t>
      </w:r>
      <w:proofErr w:type="gramStart"/>
      <w:r>
        <w:t>Plzeň 2-Slovany</w:t>
      </w:r>
      <w:proofErr w:type="gramEnd"/>
      <w:r>
        <w:t xml:space="preserve"> název „DUBNICKÁ“. Hlasování: členů komise/přítomno/pro/proti/zdržel se  13/8/8/0</w:t>
      </w:r>
      <w:r w:rsidR="006B1DF2">
        <w:t xml:space="preserve">. </w:t>
      </w:r>
      <w:r w:rsidR="00470BFD">
        <w:t xml:space="preserve">Rada MO </w:t>
      </w:r>
      <w:proofErr w:type="gramStart"/>
      <w:r w:rsidR="00470BFD">
        <w:t>Plzeň 2-Slovany</w:t>
      </w:r>
      <w:proofErr w:type="gramEnd"/>
      <w:r w:rsidR="00470BFD">
        <w:t xml:space="preserve"> usnesením č. 196/2015 doporučuje název DUBNICKÁ.</w:t>
      </w:r>
    </w:p>
    <w:p w:rsidR="00470BFD" w:rsidRDefault="007F7C8C" w:rsidP="00470BFD">
      <w:pPr>
        <w:pStyle w:val="Paragrafneslovan"/>
      </w:pPr>
      <w:r>
        <w:t xml:space="preserve">V katastrálním území </w:t>
      </w:r>
      <w:proofErr w:type="spellStart"/>
      <w:r>
        <w:t>Bručná</w:t>
      </w:r>
      <w:proofErr w:type="spellEnd"/>
      <w:r>
        <w:t xml:space="preserve"> je v souvislosti s výstavbou obytných domů třeba pojmenovat nově vznikající ulice. Zde je účelné nenavrhovat nové názvy, ale prodloužit stávající ulice K ROZHRANÍ a K HŮRCE. Ulici K ROZHRANÍ od křižovatky s ulicí SPOLEČNÁ přes pozemek 1070/1 k ulici K HŮRCE. Ulici K HŮRCE od jejího konce na pozemku 1855/2 přes pozemek 1068/13, část pozemku 1069/9 a část pozemku 1070/1 k ulici K ROZHRANÍ.</w:t>
      </w:r>
      <w:r w:rsidR="00A733DE">
        <w:t xml:space="preserve">    Komise pro rozvoj obvodu a investiční činnost projednala návrh a usnesením č. 28/15 doporučuje Radě MO </w:t>
      </w:r>
      <w:proofErr w:type="gramStart"/>
      <w:r w:rsidR="00A733DE">
        <w:t>Plzeň 2-Slovany</w:t>
      </w:r>
      <w:proofErr w:type="gramEnd"/>
      <w:r w:rsidR="00A733DE">
        <w:t xml:space="preserve"> prodloužení ulic K ROZHRANÍ a K HŮRCE. Hlasování: členů komise/přítomno/pro/proti/zdržel se  13/8/8/0</w:t>
      </w:r>
      <w:r w:rsidR="00470BFD">
        <w:t xml:space="preserve">. </w:t>
      </w:r>
      <w:r w:rsidR="00470BFD">
        <w:t xml:space="preserve">Rada MO </w:t>
      </w:r>
      <w:proofErr w:type="gramStart"/>
      <w:r w:rsidR="00470BFD">
        <w:t>Plzeň 2-Slovany</w:t>
      </w:r>
      <w:proofErr w:type="gramEnd"/>
      <w:r w:rsidR="00470BFD">
        <w:t xml:space="preserve"> usnesením č. 196/2015 doporučuje </w:t>
      </w:r>
      <w:r w:rsidR="00470BFD">
        <w:t>prodloužení ulic schválit</w:t>
      </w:r>
      <w:r w:rsidR="00470BFD">
        <w:t>.</w:t>
      </w:r>
    </w:p>
    <w:p w:rsidR="00A733DE" w:rsidRDefault="00A733DE" w:rsidP="00A733DE">
      <w:pPr>
        <w:pStyle w:val="Paragrafneslovan"/>
      </w:pPr>
    </w:p>
    <w:p w:rsidR="007F7C8C" w:rsidRDefault="007F7C8C" w:rsidP="007F7C8C">
      <w:pPr>
        <w:pStyle w:val="Paragrafneslovan"/>
      </w:pPr>
    </w:p>
    <w:p w:rsidR="007F7C8C" w:rsidRDefault="007F7C8C" w:rsidP="007F7C8C">
      <w:pPr>
        <w:pStyle w:val="ostzahl"/>
        <w:numPr>
          <w:ilvl w:val="0"/>
          <w:numId w:val="1"/>
        </w:numPr>
        <w:ind w:left="0" w:firstLine="0"/>
        <w:jc w:val="both"/>
      </w:pPr>
      <w:r>
        <w:t>Předpokládaný cílový stav</w:t>
      </w:r>
    </w:p>
    <w:p w:rsidR="007F7C8C" w:rsidRDefault="007F7C8C" w:rsidP="007F7C8C">
      <w:pPr>
        <w:pStyle w:val="vlevo"/>
      </w:pPr>
      <w:r>
        <w:t>Pojmenovat vzniklou ulici a tím vytvořit podmínky pro stanovení adresy nově realizovaných objektů.</w:t>
      </w:r>
    </w:p>
    <w:p w:rsidR="007F7C8C" w:rsidRDefault="007F7C8C" w:rsidP="007F7C8C">
      <w:pPr>
        <w:pStyle w:val="vlevo"/>
      </w:pPr>
      <w:r>
        <w:t>Prodloužit stávající ulice K ROZHRANÍ a K HŮRCE a tím vytvořit podmínky pro stanovení adresy nově realizovaných objektů.</w:t>
      </w:r>
    </w:p>
    <w:p w:rsidR="007F7C8C" w:rsidRDefault="007F7C8C" w:rsidP="007F7C8C">
      <w:pPr>
        <w:pStyle w:val="vlevo"/>
      </w:pPr>
    </w:p>
    <w:p w:rsidR="007F7C8C" w:rsidRDefault="007F7C8C" w:rsidP="007F7C8C">
      <w:pPr>
        <w:rPr>
          <w:sz w:val="24"/>
        </w:rPr>
      </w:pPr>
    </w:p>
    <w:p w:rsidR="007F7C8C" w:rsidRDefault="007F7C8C" w:rsidP="007F7C8C">
      <w:pPr>
        <w:pStyle w:val="ostzahl"/>
        <w:numPr>
          <w:ilvl w:val="0"/>
          <w:numId w:val="1"/>
        </w:numPr>
        <w:spacing w:before="0" w:after="0"/>
        <w:rPr>
          <w:bCs/>
          <w:spacing w:val="0"/>
        </w:rPr>
      </w:pPr>
      <w:r>
        <w:rPr>
          <w:bCs/>
          <w:spacing w:val="0"/>
        </w:rPr>
        <w:t>Navrhované varianty</w:t>
      </w:r>
    </w:p>
    <w:p w:rsidR="007F7C8C" w:rsidRDefault="00A733DE" w:rsidP="007F7C8C">
      <w:pPr>
        <w:pStyle w:val="vlevo"/>
      </w:pPr>
      <w:r>
        <w:t>Není předkládáno variantně</w:t>
      </w:r>
    </w:p>
    <w:p w:rsidR="00A733DE" w:rsidRDefault="00A733DE" w:rsidP="007F7C8C">
      <w:pPr>
        <w:pStyle w:val="vlevo"/>
      </w:pPr>
    </w:p>
    <w:p w:rsidR="00470BFD" w:rsidRDefault="00470BFD" w:rsidP="007F7C8C">
      <w:pPr>
        <w:pStyle w:val="vlevo"/>
      </w:pPr>
    </w:p>
    <w:p w:rsidR="00470BFD" w:rsidRDefault="00470BFD" w:rsidP="007F7C8C">
      <w:pPr>
        <w:pStyle w:val="vlevo"/>
      </w:pPr>
    </w:p>
    <w:p w:rsidR="00470BFD" w:rsidRDefault="00470BFD" w:rsidP="007F7C8C">
      <w:pPr>
        <w:pStyle w:val="vlevo"/>
      </w:pPr>
    </w:p>
    <w:p w:rsidR="007F7C8C" w:rsidRDefault="007F7C8C" w:rsidP="007F7C8C">
      <w:pPr>
        <w:pStyle w:val="vlevo"/>
        <w:rPr>
          <w:b/>
        </w:rPr>
      </w:pPr>
      <w:r>
        <w:rPr>
          <w:b/>
        </w:rPr>
        <w:lastRenderedPageBreak/>
        <w:t>5.   Doporučená varianta</w:t>
      </w:r>
    </w:p>
    <w:p w:rsidR="007F7C8C" w:rsidRDefault="007F7C8C" w:rsidP="007F7C8C">
      <w:pPr>
        <w:pStyle w:val="vlevo"/>
      </w:pPr>
      <w:r>
        <w:t xml:space="preserve"> </w:t>
      </w:r>
    </w:p>
    <w:p w:rsidR="007F7C8C" w:rsidRDefault="007F7C8C" w:rsidP="007F7C8C">
      <w:pPr>
        <w:pStyle w:val="vlevo"/>
      </w:pPr>
      <w:r>
        <w:t>Název nové ulice v </w:t>
      </w:r>
      <w:proofErr w:type="spellStart"/>
      <w:proofErr w:type="gramStart"/>
      <w:r>
        <w:t>k.ú</w:t>
      </w:r>
      <w:proofErr w:type="spellEnd"/>
      <w:r>
        <w:t>.</w:t>
      </w:r>
      <w:proofErr w:type="gramEnd"/>
      <w:r>
        <w:t xml:space="preserve"> </w:t>
      </w:r>
      <w:proofErr w:type="spellStart"/>
      <w:r>
        <w:t>Božkov</w:t>
      </w:r>
      <w:proofErr w:type="spellEnd"/>
      <w:r>
        <w:t xml:space="preserve"> </w:t>
      </w:r>
      <w:r w:rsidR="005704E1">
        <w:t>„DUBNICKÁ“</w:t>
      </w:r>
    </w:p>
    <w:p w:rsidR="007F7C8C" w:rsidRDefault="007F7C8C" w:rsidP="007F7C8C">
      <w:pPr>
        <w:pStyle w:val="vlevo"/>
      </w:pPr>
    </w:p>
    <w:p w:rsidR="007F7C8C" w:rsidRDefault="007F7C8C" w:rsidP="007F7C8C">
      <w:pPr>
        <w:pStyle w:val="vlevo"/>
      </w:pPr>
      <w:r>
        <w:t>Prodloužit stávající ulice K ROZHRANÍ a K HŮRCE v </w:t>
      </w:r>
      <w:proofErr w:type="spellStart"/>
      <w:proofErr w:type="gramStart"/>
      <w:r>
        <w:t>k.ú</w:t>
      </w:r>
      <w:proofErr w:type="spellEnd"/>
      <w:r>
        <w:t>.</w:t>
      </w:r>
      <w:proofErr w:type="gramEnd"/>
      <w:r>
        <w:t xml:space="preserve"> </w:t>
      </w:r>
      <w:proofErr w:type="spellStart"/>
      <w:r>
        <w:t>Bručná</w:t>
      </w:r>
      <w:proofErr w:type="spellEnd"/>
    </w:p>
    <w:p w:rsidR="005704E1" w:rsidRDefault="005704E1" w:rsidP="007F7C8C">
      <w:pPr>
        <w:pStyle w:val="vlevo"/>
      </w:pPr>
    </w:p>
    <w:p w:rsidR="007F7C8C" w:rsidRDefault="007F7C8C" w:rsidP="007F7C8C">
      <w:pPr>
        <w:pStyle w:val="vlevo"/>
      </w:pPr>
    </w:p>
    <w:p w:rsidR="007F7C8C" w:rsidRDefault="007F7C8C" w:rsidP="007F7C8C">
      <w:pPr>
        <w:pStyle w:val="vlevo"/>
        <w:rPr>
          <w:b/>
        </w:rPr>
      </w:pPr>
      <w:r>
        <w:rPr>
          <w:b/>
        </w:rPr>
        <w:t>6.   Finanční nároky řešení a možnosti finančního krytí</w:t>
      </w:r>
    </w:p>
    <w:p w:rsidR="007F7C8C" w:rsidRDefault="007F7C8C" w:rsidP="007F7C8C">
      <w:pPr>
        <w:pStyle w:val="vlevo"/>
      </w:pPr>
    </w:p>
    <w:p w:rsidR="007F7C8C" w:rsidRDefault="007F7C8C" w:rsidP="007F7C8C">
      <w:pPr>
        <w:pStyle w:val="vlevo"/>
      </w:pPr>
      <w:r>
        <w:t>Finanční nároky cca 2.500,-- na výrobu orientačního značení. Bude hrazeno ze schváleného rozpočtu KT.</w:t>
      </w:r>
    </w:p>
    <w:p w:rsidR="007F7C8C" w:rsidRDefault="007F7C8C" w:rsidP="007F7C8C">
      <w:pPr>
        <w:pStyle w:val="Zpat"/>
        <w:tabs>
          <w:tab w:val="left" w:pos="708"/>
        </w:tabs>
      </w:pPr>
    </w:p>
    <w:p w:rsidR="007F7C8C" w:rsidRDefault="007F7C8C" w:rsidP="007F7C8C">
      <w:pPr>
        <w:pStyle w:val="Zpat"/>
        <w:tabs>
          <w:tab w:val="left" w:pos="708"/>
        </w:tabs>
      </w:pPr>
    </w:p>
    <w:p w:rsidR="007F7C8C" w:rsidRDefault="007F7C8C" w:rsidP="007F7C8C">
      <w:pPr>
        <w:pStyle w:val="Zpat"/>
        <w:tabs>
          <w:tab w:val="left" w:pos="708"/>
        </w:tabs>
        <w:rPr>
          <w:b/>
        </w:rPr>
      </w:pPr>
      <w:r>
        <w:rPr>
          <w:b/>
        </w:rPr>
        <w:t>7. Návrh realizace a určení zodpovědného pracovníka</w:t>
      </w:r>
    </w:p>
    <w:p w:rsidR="007F7C8C" w:rsidRDefault="007F7C8C" w:rsidP="007F7C8C">
      <w:pPr>
        <w:pStyle w:val="Zpat"/>
        <w:tabs>
          <w:tab w:val="left" w:pos="708"/>
        </w:tabs>
        <w:rPr>
          <w:b/>
        </w:rPr>
      </w:pPr>
    </w:p>
    <w:p w:rsidR="006767EC" w:rsidRPr="008C17D8" w:rsidRDefault="006767EC" w:rsidP="006767EC">
      <w:pPr>
        <w:pStyle w:val="OdstavecNadpis2"/>
        <w:ind w:left="0"/>
      </w:pPr>
      <w:r>
        <w:t>I</w:t>
      </w:r>
      <w:bookmarkStart w:id="0" w:name="_GoBack"/>
      <w:bookmarkEnd w:id="0"/>
      <w:r>
        <w:t>nformovat o přijatém usnesení dotčené orgány a zajistit výrobu a osazení orientačního značení.</w:t>
      </w:r>
    </w:p>
    <w:p w:rsidR="007F7C8C" w:rsidRDefault="007F7C8C" w:rsidP="007F7C8C">
      <w:pPr>
        <w:pStyle w:val="Zpat"/>
        <w:tabs>
          <w:tab w:val="clear" w:pos="4536"/>
          <w:tab w:val="clear" w:pos="9072"/>
        </w:tabs>
      </w:pPr>
      <w:r>
        <w:t xml:space="preserve"> </w:t>
      </w:r>
    </w:p>
    <w:p w:rsidR="007F7C8C" w:rsidRDefault="007F7C8C" w:rsidP="007F7C8C">
      <w:pPr>
        <w:pStyle w:val="Zpat"/>
        <w:tabs>
          <w:tab w:val="clear" w:pos="4536"/>
          <w:tab w:val="clear" w:pos="9072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Termín: </w:t>
      </w:r>
      <w:r w:rsidR="00470BFD">
        <w:t>3</w:t>
      </w:r>
      <w:r>
        <w:t>1. 1</w:t>
      </w:r>
      <w:r w:rsidR="005704E1">
        <w:t>2</w:t>
      </w:r>
      <w:r>
        <w:t>. 2015</w:t>
      </w:r>
    </w:p>
    <w:p w:rsidR="007F7C8C" w:rsidRPr="00D13106" w:rsidRDefault="007F7C8C" w:rsidP="007F7C8C">
      <w:pPr>
        <w:pStyle w:val="Zpat"/>
        <w:tabs>
          <w:tab w:val="clear" w:pos="4536"/>
          <w:tab w:val="clear" w:pos="9072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Zodpovídá: vedoucí KT </w:t>
      </w:r>
    </w:p>
    <w:p w:rsidR="007F7C8C" w:rsidRDefault="007F7C8C" w:rsidP="007F7C8C">
      <w:pPr>
        <w:pStyle w:val="Zpat"/>
        <w:tabs>
          <w:tab w:val="left" w:pos="708"/>
        </w:tabs>
        <w:rPr>
          <w:b/>
        </w:rPr>
      </w:pPr>
    </w:p>
    <w:p w:rsidR="00F670A7" w:rsidRDefault="00F670A7"/>
    <w:sectPr w:rsidR="00F670A7"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7C8C" w:rsidRDefault="007F7C8C" w:rsidP="007F7C8C">
      <w:r>
        <w:separator/>
      </w:r>
    </w:p>
  </w:endnote>
  <w:endnote w:type="continuationSeparator" w:id="0">
    <w:p w:rsidR="007F7C8C" w:rsidRDefault="007F7C8C" w:rsidP="007F7C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Frutiger CE 45">
    <w:panose1 w:val="00000500000000000000"/>
    <w:charset w:val="EE"/>
    <w:family w:val="decorative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8C2" w:rsidRDefault="005704E1">
    <w:pPr>
      <w:pStyle w:val="Zpat"/>
    </w:pPr>
    <w:r>
      <w:rPr>
        <w:snapToGrid w:val="0"/>
      </w:rPr>
      <w:t xml:space="preserve">Strana 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 w:rsidR="006767EC">
      <w:rPr>
        <w:noProof/>
        <w:snapToGrid w:val="0"/>
      </w:rPr>
      <w:t>1</w:t>
    </w:r>
    <w:r>
      <w:rPr>
        <w:snapToGrid w:val="0"/>
      </w:rPr>
      <w:fldChar w:fldCharType="end"/>
    </w:r>
    <w:r>
      <w:rPr>
        <w:snapToGrid w:val="0"/>
      </w:rPr>
      <w:t xml:space="preserve"> (celkem </w:t>
    </w:r>
    <w:r w:rsidR="007F7C8C">
      <w:rPr>
        <w:snapToGrid w:val="0"/>
      </w:rPr>
      <w:t>2</w:t>
    </w:r>
    <w:r>
      <w:rPr>
        <w:snapToGrid w:val="0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7C8C" w:rsidRDefault="007F7C8C" w:rsidP="007F7C8C">
      <w:r>
        <w:separator/>
      </w:r>
    </w:p>
  </w:footnote>
  <w:footnote w:type="continuationSeparator" w:id="0">
    <w:p w:rsidR="007F7C8C" w:rsidRDefault="007F7C8C" w:rsidP="007F7C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7A2FD4"/>
    <w:multiLevelType w:val="singleLevel"/>
    <w:tmpl w:val="669861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C8C"/>
    <w:rsid w:val="003A7C6F"/>
    <w:rsid w:val="00470BFD"/>
    <w:rsid w:val="005704E1"/>
    <w:rsid w:val="006767EC"/>
    <w:rsid w:val="006B1DF2"/>
    <w:rsid w:val="007F7C8C"/>
    <w:rsid w:val="00A733DE"/>
    <w:rsid w:val="00F67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F7C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levo">
    <w:name w:val="vlevo"/>
    <w:basedOn w:val="Normln"/>
    <w:autoRedefine/>
    <w:rsid w:val="007F7C8C"/>
    <w:rPr>
      <w:sz w:val="24"/>
    </w:rPr>
  </w:style>
  <w:style w:type="paragraph" w:customStyle="1" w:styleId="nadpcent">
    <w:name w:val="nadpcent"/>
    <w:basedOn w:val="Normln"/>
    <w:next w:val="vlevo"/>
    <w:autoRedefine/>
    <w:rsid w:val="007F7C8C"/>
    <w:pPr>
      <w:spacing w:before="600" w:after="480"/>
      <w:jc w:val="center"/>
    </w:pPr>
    <w:rPr>
      <w:rFonts w:ascii="Frutiger CE 45" w:hAnsi="Frutiger CE 45"/>
      <w:b/>
      <w:caps/>
      <w:spacing w:val="22"/>
      <w:sz w:val="24"/>
    </w:rPr>
  </w:style>
  <w:style w:type="paragraph" w:customStyle="1" w:styleId="Paragrafneslovan">
    <w:name w:val="Paragraf nečíslovaný"/>
    <w:basedOn w:val="Normln"/>
    <w:autoRedefine/>
    <w:rsid w:val="007F7C8C"/>
    <w:rPr>
      <w:sz w:val="24"/>
    </w:rPr>
  </w:style>
  <w:style w:type="paragraph" w:customStyle="1" w:styleId="ostzahl">
    <w:name w:val="ostzahl"/>
    <w:basedOn w:val="Normln"/>
    <w:next w:val="vlevo"/>
    <w:autoRedefine/>
    <w:rsid w:val="007F7C8C"/>
    <w:pPr>
      <w:tabs>
        <w:tab w:val="num" w:pos="360"/>
      </w:tabs>
      <w:spacing w:before="240" w:after="240"/>
    </w:pPr>
    <w:rPr>
      <w:b/>
      <w:spacing w:val="22"/>
      <w:sz w:val="24"/>
    </w:rPr>
  </w:style>
  <w:style w:type="paragraph" w:styleId="Zpat">
    <w:name w:val="footer"/>
    <w:basedOn w:val="Normln"/>
    <w:link w:val="ZpatChar"/>
    <w:rsid w:val="007F7C8C"/>
    <w:pPr>
      <w:tabs>
        <w:tab w:val="center" w:pos="4536"/>
        <w:tab w:val="right" w:pos="9072"/>
      </w:tabs>
    </w:pPr>
    <w:rPr>
      <w:sz w:val="24"/>
    </w:rPr>
  </w:style>
  <w:style w:type="character" w:customStyle="1" w:styleId="ZpatChar">
    <w:name w:val="Zápatí Char"/>
    <w:basedOn w:val="Standardnpsmoodstavce"/>
    <w:link w:val="Zpat"/>
    <w:rsid w:val="007F7C8C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7F7C8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F7C8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OdstavecNadpis2">
    <w:name w:val="Odstavec Nadpis2"/>
    <w:basedOn w:val="Normln"/>
    <w:qFormat/>
    <w:rsid w:val="006767EC"/>
    <w:pPr>
      <w:ind w:left="567"/>
      <w:jc w:val="both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F7C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levo">
    <w:name w:val="vlevo"/>
    <w:basedOn w:val="Normln"/>
    <w:autoRedefine/>
    <w:rsid w:val="007F7C8C"/>
    <w:rPr>
      <w:sz w:val="24"/>
    </w:rPr>
  </w:style>
  <w:style w:type="paragraph" w:customStyle="1" w:styleId="nadpcent">
    <w:name w:val="nadpcent"/>
    <w:basedOn w:val="Normln"/>
    <w:next w:val="vlevo"/>
    <w:autoRedefine/>
    <w:rsid w:val="007F7C8C"/>
    <w:pPr>
      <w:spacing w:before="600" w:after="480"/>
      <w:jc w:val="center"/>
    </w:pPr>
    <w:rPr>
      <w:rFonts w:ascii="Frutiger CE 45" w:hAnsi="Frutiger CE 45"/>
      <w:b/>
      <w:caps/>
      <w:spacing w:val="22"/>
      <w:sz w:val="24"/>
    </w:rPr>
  </w:style>
  <w:style w:type="paragraph" w:customStyle="1" w:styleId="Paragrafneslovan">
    <w:name w:val="Paragraf nečíslovaný"/>
    <w:basedOn w:val="Normln"/>
    <w:autoRedefine/>
    <w:rsid w:val="007F7C8C"/>
    <w:rPr>
      <w:sz w:val="24"/>
    </w:rPr>
  </w:style>
  <w:style w:type="paragraph" w:customStyle="1" w:styleId="ostzahl">
    <w:name w:val="ostzahl"/>
    <w:basedOn w:val="Normln"/>
    <w:next w:val="vlevo"/>
    <w:autoRedefine/>
    <w:rsid w:val="007F7C8C"/>
    <w:pPr>
      <w:tabs>
        <w:tab w:val="num" w:pos="360"/>
      </w:tabs>
      <w:spacing w:before="240" w:after="240"/>
    </w:pPr>
    <w:rPr>
      <w:b/>
      <w:spacing w:val="22"/>
      <w:sz w:val="24"/>
    </w:rPr>
  </w:style>
  <w:style w:type="paragraph" w:styleId="Zpat">
    <w:name w:val="footer"/>
    <w:basedOn w:val="Normln"/>
    <w:link w:val="ZpatChar"/>
    <w:rsid w:val="007F7C8C"/>
    <w:pPr>
      <w:tabs>
        <w:tab w:val="center" w:pos="4536"/>
        <w:tab w:val="right" w:pos="9072"/>
      </w:tabs>
    </w:pPr>
    <w:rPr>
      <w:sz w:val="24"/>
    </w:rPr>
  </w:style>
  <w:style w:type="character" w:customStyle="1" w:styleId="ZpatChar">
    <w:name w:val="Zápatí Char"/>
    <w:basedOn w:val="Standardnpsmoodstavce"/>
    <w:link w:val="Zpat"/>
    <w:rsid w:val="007F7C8C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7F7C8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F7C8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OdstavecNadpis2">
    <w:name w:val="Odstavec Nadpis2"/>
    <w:basedOn w:val="Normln"/>
    <w:qFormat/>
    <w:rsid w:val="006767EC"/>
    <w:pPr>
      <w:ind w:left="567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376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ČERVENÝ Zdeněk</dc:creator>
  <cp:lastModifiedBy>ČERVENÝ Zdeněk</cp:lastModifiedBy>
  <cp:revision>2</cp:revision>
  <dcterms:created xsi:type="dcterms:W3CDTF">2015-11-16T14:44:00Z</dcterms:created>
  <dcterms:modified xsi:type="dcterms:W3CDTF">2015-11-16T14:44:00Z</dcterms:modified>
</cp:coreProperties>
</file>