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0D5A28" w:rsidRPr="00B24E0C" w:rsidTr="00B23E34">
        <w:tc>
          <w:tcPr>
            <w:tcW w:w="3472" w:type="dxa"/>
          </w:tcPr>
          <w:p w:rsidR="000D5A28" w:rsidRPr="00B24E0C" w:rsidRDefault="000D5A28" w:rsidP="00B23E34">
            <w:pPr>
              <w:contextualSpacing/>
              <w:rPr>
                <w:b/>
              </w:rPr>
            </w:pPr>
            <w:r w:rsidRPr="00B24E0C"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0D5A28" w:rsidRPr="00B24E0C" w:rsidRDefault="000D5A28" w:rsidP="00B23E34">
            <w:pPr>
              <w:pStyle w:val="Zpat"/>
              <w:contextualSpacing/>
              <w:rPr>
                <w:b/>
              </w:rPr>
            </w:pPr>
            <w:r w:rsidRPr="00B24E0C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B24E0C">
              <w:rPr>
                <w:b/>
              </w:rPr>
              <w:t>.</w:t>
            </w:r>
            <w:r>
              <w:rPr>
                <w:b/>
              </w:rPr>
              <w:t xml:space="preserve"> 12</w:t>
            </w:r>
            <w:r w:rsidRPr="00B24E0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24E0C">
              <w:rPr>
                <w:b/>
              </w:rPr>
              <w:t xml:space="preserve">2015                                                </w:t>
            </w:r>
          </w:p>
          <w:p w:rsidR="000D5A28" w:rsidRPr="00B24E0C" w:rsidRDefault="000D5A28" w:rsidP="00B23E34">
            <w:pPr>
              <w:pStyle w:val="Zpat"/>
              <w:contextualSpacing/>
              <w:rPr>
                <w:b/>
              </w:rPr>
            </w:pPr>
          </w:p>
        </w:tc>
        <w:tc>
          <w:tcPr>
            <w:tcW w:w="2945" w:type="dxa"/>
          </w:tcPr>
          <w:p w:rsidR="000D5A28" w:rsidRPr="004256FC" w:rsidRDefault="000D5A28" w:rsidP="00B23E34">
            <w:pPr>
              <w:contextualSpacing/>
              <w:rPr>
                <w:b/>
              </w:rPr>
            </w:pPr>
            <w:r w:rsidRPr="004256FC">
              <w:rPr>
                <w:b/>
              </w:rPr>
              <w:t xml:space="preserve">                                </w:t>
            </w:r>
            <w:proofErr w:type="spellStart"/>
            <w:r w:rsidRPr="004256FC">
              <w:rPr>
                <w:b/>
              </w:rPr>
              <w:t>NámB</w:t>
            </w:r>
            <w:proofErr w:type="spellEnd"/>
            <w:r w:rsidRPr="004256FC">
              <w:rPr>
                <w:b/>
              </w:rPr>
              <w:t xml:space="preserve">/1                               </w:t>
            </w:r>
          </w:p>
        </w:tc>
      </w:tr>
    </w:tbl>
    <w:p w:rsidR="000D5A28" w:rsidRPr="00B24E0C" w:rsidRDefault="000D5A28" w:rsidP="000D5A28">
      <w:pPr>
        <w:pStyle w:val="nadpcent"/>
        <w:spacing w:before="0" w:after="0"/>
        <w:contextualSpacing/>
        <w:jc w:val="left"/>
        <w:rPr>
          <w:szCs w:val="24"/>
          <w:lang w:val="cs-CZ"/>
        </w:rPr>
      </w:pPr>
      <w:r w:rsidRPr="00B24E0C">
        <w:rPr>
          <w:szCs w:val="24"/>
          <w:lang w:val="cs-CZ"/>
        </w:rPr>
        <w:t>INFORMATIVNÍ ZPRÁVA</w:t>
      </w:r>
    </w:p>
    <w:p w:rsidR="000D5A28" w:rsidRPr="00B24E0C" w:rsidRDefault="000D5A28" w:rsidP="000D5A28">
      <w:pPr>
        <w:pStyle w:val="vlevo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0D5A28" w:rsidRPr="00B24E0C" w:rsidTr="00B23E34">
        <w:trPr>
          <w:cantSplit/>
        </w:trPr>
        <w:tc>
          <w:tcPr>
            <w:tcW w:w="1275" w:type="dxa"/>
          </w:tcPr>
          <w:p w:rsidR="000D5A28" w:rsidRPr="00B24E0C" w:rsidRDefault="000D5A28" w:rsidP="00B23E34">
            <w:pPr>
              <w:pStyle w:val="vlevo"/>
              <w:contextualSpacing/>
              <w:jc w:val="left"/>
              <w:rPr>
                <w:szCs w:val="24"/>
              </w:rPr>
            </w:pPr>
            <w:r w:rsidRPr="00B24E0C">
              <w:rPr>
                <w:szCs w:val="24"/>
              </w:rPr>
              <w:t>Ve věci:</w:t>
            </w:r>
          </w:p>
        </w:tc>
        <w:tc>
          <w:tcPr>
            <w:tcW w:w="8013" w:type="dxa"/>
          </w:tcPr>
          <w:p w:rsidR="000D5A28" w:rsidRPr="00B24E0C" w:rsidRDefault="000D5A28" w:rsidP="00B23E3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  <w:r w:rsidRPr="00B24E0C">
              <w:rPr>
                <w:b/>
                <w:bCs/>
                <w:szCs w:val="24"/>
              </w:rPr>
              <w:t xml:space="preserve">Aktuálního stavu projektu Plzeň – Evropské hlavní město kultury </w:t>
            </w:r>
            <w:proofErr w:type="gramStart"/>
            <w:r w:rsidRPr="00B24E0C">
              <w:rPr>
                <w:b/>
                <w:bCs/>
                <w:szCs w:val="24"/>
              </w:rPr>
              <w:t>2015       a společnosti</w:t>
            </w:r>
            <w:proofErr w:type="gramEnd"/>
            <w:r w:rsidRPr="00B24E0C">
              <w:rPr>
                <w:b/>
                <w:bCs/>
                <w:szCs w:val="24"/>
              </w:rPr>
              <w:t xml:space="preserve"> Plzeň 2015, o.p.s.</w:t>
            </w:r>
          </w:p>
          <w:p w:rsidR="000D5A28" w:rsidRPr="00B24E0C" w:rsidRDefault="000D5A28" w:rsidP="00B23E3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</w:p>
        </w:tc>
      </w:tr>
    </w:tbl>
    <w:p w:rsidR="000D5A28" w:rsidRPr="00B24E0C" w:rsidRDefault="000D5A28" w:rsidP="000D5A28">
      <w:pPr>
        <w:pBdr>
          <w:bottom w:val="single" w:sz="6" w:space="1" w:color="auto"/>
        </w:pBdr>
      </w:pPr>
    </w:p>
    <w:p w:rsidR="000D5A28" w:rsidRPr="00B24E0C" w:rsidRDefault="000D5A28" w:rsidP="000D5A28"/>
    <w:p w:rsidR="000D5A28" w:rsidRPr="0004059E" w:rsidRDefault="000D5A28" w:rsidP="000D5A28">
      <w:pPr>
        <w:pStyle w:val="vlevo"/>
        <w:spacing w:before="120"/>
      </w:pPr>
      <w:r w:rsidRPr="00B24E0C">
        <w:t xml:space="preserve">     </w:t>
      </w:r>
      <w:r>
        <w:t xml:space="preserve">  </w:t>
      </w:r>
      <w:r w:rsidRPr="0004059E">
        <w:t xml:space="preserve">Touto zprávou jsou členům Zastupitelstva města Plzně poskytnuty informace o stavu projektu Plzeň – Evropské hlavní město kultury 2015 (dále jen EHMK) z pohledu města Plzně, jakožto nositele tohoto titulu, v období od </w:t>
      </w:r>
      <w:r>
        <w:rPr>
          <w:b/>
        </w:rPr>
        <w:t xml:space="preserve">31. 10. </w:t>
      </w:r>
      <w:r w:rsidRPr="004256FC">
        <w:t>do</w:t>
      </w:r>
      <w:r>
        <w:rPr>
          <w:b/>
        </w:rPr>
        <w:t xml:space="preserve"> 27. 11.</w:t>
      </w:r>
      <w:r w:rsidRPr="0004059E">
        <w:rPr>
          <w:b/>
        </w:rPr>
        <w:t xml:space="preserve"> 2015</w:t>
      </w:r>
      <w:r w:rsidRPr="0004059E">
        <w:t xml:space="preserve">, a informace o aktuálním stavu společnosti Plzeň 2015, o.p.s. (dále jen P2015). </w:t>
      </w:r>
    </w:p>
    <w:p w:rsidR="000D5A28" w:rsidRDefault="000D5A28" w:rsidP="000D5A28">
      <w:pPr>
        <w:jc w:val="both"/>
      </w:pPr>
      <w:r w:rsidRPr="0004059E">
        <w:t xml:space="preserve">       Součástí této informativní zprávy jsou </w:t>
      </w:r>
      <w:r>
        <w:t xml:space="preserve">4 </w:t>
      </w:r>
      <w:r w:rsidRPr="0004059E">
        <w:t>přílohy:</w:t>
      </w:r>
    </w:p>
    <w:p w:rsidR="000D5A28" w:rsidRPr="006B60AE" w:rsidRDefault="000D5A28" w:rsidP="000D5A28">
      <w:pPr>
        <w:jc w:val="both"/>
      </w:pPr>
      <w:r>
        <w:t xml:space="preserve">       </w:t>
      </w:r>
      <w:r w:rsidRPr="006B60AE">
        <w:t>1) Report – říjen</w:t>
      </w:r>
    </w:p>
    <w:p w:rsidR="000D5A28" w:rsidRPr="006B60AE" w:rsidRDefault="000D5A28" w:rsidP="000D5A28">
      <w:pPr>
        <w:jc w:val="both"/>
      </w:pPr>
      <w:r>
        <w:t xml:space="preserve">       </w:t>
      </w:r>
      <w:r w:rsidRPr="006B60AE">
        <w:t>2) Report – Stroj času</w:t>
      </w:r>
    </w:p>
    <w:p w:rsidR="000D5A28" w:rsidRPr="006B60AE" w:rsidRDefault="000D5A28" w:rsidP="000D5A28">
      <w:pPr>
        <w:jc w:val="both"/>
      </w:pPr>
      <w:r>
        <w:t xml:space="preserve">       </w:t>
      </w:r>
      <w:bookmarkStart w:id="0" w:name="_GoBack"/>
      <w:bookmarkEnd w:id="0"/>
    </w:p>
    <w:p w:rsidR="000D5A28" w:rsidRPr="006B60AE" w:rsidRDefault="000D5A28" w:rsidP="000D5A28">
      <w:pPr>
        <w:jc w:val="both"/>
      </w:pPr>
    </w:p>
    <w:p w:rsidR="000D5A28" w:rsidRPr="00B24E0C" w:rsidRDefault="000D5A28" w:rsidP="000D5A28">
      <w:pPr>
        <w:jc w:val="both"/>
      </w:pPr>
    </w:p>
    <w:p w:rsidR="000D5A28" w:rsidRPr="0004059E" w:rsidRDefault="000D5A28" w:rsidP="000D5A28">
      <w:pPr>
        <w:pStyle w:val="vlevo"/>
        <w:spacing w:before="120" w:after="120"/>
        <w:rPr>
          <w:b/>
          <w:i/>
          <w:sz w:val="28"/>
          <w:szCs w:val="28"/>
          <w:u w:val="single"/>
        </w:rPr>
      </w:pPr>
      <w:r w:rsidRPr="0004059E">
        <w:rPr>
          <w:b/>
          <w:i/>
          <w:sz w:val="28"/>
          <w:szCs w:val="28"/>
          <w:u w:val="single"/>
        </w:rPr>
        <w:t>Město Plzeň:</w:t>
      </w:r>
    </w:p>
    <w:p w:rsidR="000D5A28" w:rsidRPr="0004059E" w:rsidRDefault="000D5A28" w:rsidP="000D5A28">
      <w:pPr>
        <w:pStyle w:val="Bezmezer"/>
        <w:rPr>
          <w:b/>
          <w:u w:val="single"/>
        </w:rPr>
      </w:pPr>
    </w:p>
    <w:p w:rsidR="000D5A28" w:rsidRDefault="000D5A28" w:rsidP="000D5A28">
      <w:pPr>
        <w:pStyle w:val="Bezmezer"/>
        <w:rPr>
          <w:b/>
          <w:u w:val="single"/>
        </w:rPr>
      </w:pPr>
      <w:r w:rsidRPr="0004059E">
        <w:rPr>
          <w:b/>
          <w:u w:val="single"/>
        </w:rPr>
        <w:t>Rada projektu EHMK:</w:t>
      </w:r>
    </w:p>
    <w:p w:rsidR="000D5A28" w:rsidRDefault="000D5A28" w:rsidP="000D5A28">
      <w:pPr>
        <w:pStyle w:val="Bezmezer"/>
        <w:rPr>
          <w:b/>
          <w:u w:val="single"/>
        </w:rPr>
      </w:pPr>
    </w:p>
    <w:p w:rsidR="000D5A28" w:rsidRPr="001E3364" w:rsidRDefault="000D5A28" w:rsidP="000D5A28">
      <w:pPr>
        <w:pStyle w:val="Bezmezer"/>
      </w:pPr>
      <w:r>
        <w:t xml:space="preserve">       </w:t>
      </w:r>
      <w:r w:rsidRPr="001E3364">
        <w:t>V uvedeném období Rada projektu EHMK nezasedala</w:t>
      </w:r>
      <w:r w:rsidR="00DC286F">
        <w:t xml:space="preserve"> (členové rady byli pozván</w:t>
      </w:r>
      <w:r w:rsidR="00A96885">
        <w:t>i</w:t>
      </w:r>
      <w:r w:rsidR="00DC286F">
        <w:t xml:space="preserve"> na akce konající se v rámci slavnostního zakončení celého projektu EHMK)</w:t>
      </w:r>
      <w:r w:rsidRPr="001E3364">
        <w:t>.</w:t>
      </w:r>
    </w:p>
    <w:p w:rsidR="000D5A28" w:rsidRPr="001E3364" w:rsidRDefault="000D5A28" w:rsidP="000D5A28">
      <w:pPr>
        <w:pStyle w:val="Bezmezer"/>
      </w:pPr>
    </w:p>
    <w:p w:rsidR="000D5A28" w:rsidRDefault="000D5A28" w:rsidP="000D5A28">
      <w:pPr>
        <w:rPr>
          <w:b/>
          <w:u w:val="single"/>
        </w:rPr>
      </w:pPr>
      <w:r w:rsidRPr="0004059E">
        <w:rPr>
          <w:b/>
          <w:u w:val="single"/>
        </w:rPr>
        <w:t>Pracovní skupina projektu EHMK:</w:t>
      </w:r>
    </w:p>
    <w:p w:rsidR="000D5A28" w:rsidRPr="0004059E" w:rsidRDefault="000D5A28" w:rsidP="000D5A28">
      <w:pPr>
        <w:rPr>
          <w:b/>
          <w:u w:val="single"/>
        </w:rPr>
      </w:pPr>
    </w:p>
    <w:p w:rsidR="000D5A28" w:rsidRPr="00BB2143" w:rsidRDefault="000D5A28" w:rsidP="000D5A28">
      <w:pPr>
        <w:pStyle w:val="Nzev"/>
        <w:jc w:val="both"/>
        <w:rPr>
          <w:b w:val="0"/>
          <w:bCs/>
          <w:szCs w:val="24"/>
        </w:rPr>
      </w:pPr>
      <w:r>
        <w:rPr>
          <w:szCs w:val="24"/>
        </w:rPr>
        <w:t xml:space="preserve">       </w:t>
      </w:r>
      <w:r w:rsidRPr="00212905">
        <w:rPr>
          <w:b w:val="0"/>
          <w:szCs w:val="24"/>
        </w:rPr>
        <w:t xml:space="preserve">Dne </w:t>
      </w:r>
      <w:r w:rsidR="00595B0E">
        <w:rPr>
          <w:szCs w:val="24"/>
        </w:rPr>
        <w:t>23</w:t>
      </w:r>
      <w:r w:rsidRPr="00212905">
        <w:rPr>
          <w:szCs w:val="24"/>
        </w:rPr>
        <w:t>.</w:t>
      </w:r>
      <w:r w:rsidR="00595B0E">
        <w:rPr>
          <w:szCs w:val="24"/>
        </w:rPr>
        <w:t xml:space="preserve"> 11.</w:t>
      </w:r>
      <w:r w:rsidRPr="00212905">
        <w:rPr>
          <w:szCs w:val="24"/>
        </w:rPr>
        <w:t xml:space="preserve"> 2015</w:t>
      </w:r>
      <w:r w:rsidRPr="00212905">
        <w:rPr>
          <w:b w:val="0"/>
          <w:szCs w:val="24"/>
        </w:rPr>
        <w:t xml:space="preserve"> se uskutečnilo další jednání tzv. pracovní skupiny projektu EHKM za účasti zástupců Magistrátu města Plzně a P2015. Jednání se věnovala mimo jiné tématům: </w:t>
      </w:r>
      <w:r w:rsidR="00636124">
        <w:rPr>
          <w:b w:val="0"/>
          <w:bCs/>
          <w:szCs w:val="24"/>
        </w:rPr>
        <w:t>zpracování</w:t>
      </w:r>
      <w:r w:rsidR="00595B0E">
        <w:rPr>
          <w:b w:val="0"/>
          <w:bCs/>
          <w:szCs w:val="24"/>
        </w:rPr>
        <w:t xml:space="preserve"> stanoviska P2015</w:t>
      </w:r>
      <w:r w:rsidR="00595B0E" w:rsidRPr="00595B0E">
        <w:rPr>
          <w:b w:val="0"/>
          <w:bCs/>
          <w:szCs w:val="24"/>
        </w:rPr>
        <w:t xml:space="preserve"> pro ředitelku ÚSO dr. </w:t>
      </w:r>
      <w:proofErr w:type="spellStart"/>
      <w:r w:rsidR="00595B0E" w:rsidRPr="00595B0E">
        <w:rPr>
          <w:b w:val="0"/>
          <w:bCs/>
          <w:szCs w:val="24"/>
        </w:rPr>
        <w:t>Knížovou</w:t>
      </w:r>
      <w:proofErr w:type="spellEnd"/>
      <w:r w:rsidR="00595B0E" w:rsidRPr="00595B0E">
        <w:rPr>
          <w:b w:val="0"/>
          <w:bCs/>
          <w:szCs w:val="24"/>
        </w:rPr>
        <w:t xml:space="preserve"> k dotazu výkonné ředitelky Lenky Hubáčkové projektu Mini-Plzeň v souvislosti s uskladněním vybavení a materiálu tohoto projektu v DEPO2015</w:t>
      </w:r>
      <w:r w:rsidR="00595B0E">
        <w:rPr>
          <w:b w:val="0"/>
          <w:bCs/>
          <w:szCs w:val="24"/>
        </w:rPr>
        <w:t xml:space="preserve">, </w:t>
      </w:r>
      <w:r w:rsidR="00595B0E" w:rsidRPr="00636124">
        <w:rPr>
          <w:b w:val="0"/>
          <w:bCs/>
          <w:szCs w:val="24"/>
        </w:rPr>
        <w:t>předá</w:t>
      </w:r>
      <w:r w:rsidR="00636124">
        <w:rPr>
          <w:b w:val="0"/>
          <w:bCs/>
          <w:szCs w:val="24"/>
        </w:rPr>
        <w:t>ní</w:t>
      </w:r>
      <w:r w:rsidR="00595B0E" w:rsidRPr="00636124">
        <w:rPr>
          <w:b w:val="0"/>
          <w:bCs/>
          <w:szCs w:val="24"/>
        </w:rPr>
        <w:t xml:space="preserve"> </w:t>
      </w:r>
      <w:r w:rsidR="00636124" w:rsidRPr="00636124">
        <w:rPr>
          <w:b w:val="0"/>
          <w:bCs/>
          <w:szCs w:val="24"/>
        </w:rPr>
        <w:t>přehled</w:t>
      </w:r>
      <w:r w:rsidR="00636124">
        <w:rPr>
          <w:b w:val="0"/>
          <w:bCs/>
          <w:szCs w:val="24"/>
        </w:rPr>
        <w:t>u</w:t>
      </w:r>
      <w:r w:rsidR="00636124" w:rsidRPr="00636124">
        <w:rPr>
          <w:b w:val="0"/>
          <w:bCs/>
          <w:szCs w:val="24"/>
        </w:rPr>
        <w:t xml:space="preserve"> akcí pořádaných </w:t>
      </w:r>
      <w:r w:rsidR="00636124">
        <w:rPr>
          <w:b w:val="0"/>
          <w:bCs/>
          <w:szCs w:val="24"/>
        </w:rPr>
        <w:t xml:space="preserve">P2015 </w:t>
      </w:r>
      <w:r w:rsidR="00636124" w:rsidRPr="00636124">
        <w:rPr>
          <w:b w:val="0"/>
          <w:bCs/>
          <w:szCs w:val="24"/>
        </w:rPr>
        <w:t>v roce 2016</w:t>
      </w:r>
      <w:r w:rsidR="00636124">
        <w:rPr>
          <w:b w:val="0"/>
          <w:bCs/>
          <w:szCs w:val="24"/>
        </w:rPr>
        <w:t xml:space="preserve"> </w:t>
      </w:r>
      <w:r w:rsidR="00595B0E" w:rsidRPr="00636124">
        <w:rPr>
          <w:b w:val="0"/>
          <w:bCs/>
          <w:szCs w:val="24"/>
        </w:rPr>
        <w:t>Odboru prezentace a marketingu MMP</w:t>
      </w:r>
      <w:r w:rsidR="00636124">
        <w:rPr>
          <w:b w:val="0"/>
          <w:bCs/>
          <w:szCs w:val="24"/>
        </w:rPr>
        <w:t>,</w:t>
      </w:r>
      <w:r w:rsidR="00595B0E" w:rsidRPr="00636124">
        <w:rPr>
          <w:b w:val="0"/>
          <w:bCs/>
          <w:szCs w:val="24"/>
        </w:rPr>
        <w:t xml:space="preserve"> </w:t>
      </w:r>
      <w:r w:rsidRPr="00212905">
        <w:rPr>
          <w:b w:val="0"/>
          <w:bCs/>
          <w:szCs w:val="24"/>
        </w:rPr>
        <w:t>př</w:t>
      </w:r>
      <w:r>
        <w:rPr>
          <w:b w:val="0"/>
          <w:bCs/>
          <w:szCs w:val="24"/>
        </w:rPr>
        <w:t>í</w:t>
      </w:r>
      <w:r w:rsidRPr="00212905">
        <w:rPr>
          <w:b w:val="0"/>
          <w:bCs/>
          <w:szCs w:val="24"/>
        </w:rPr>
        <w:t>prav</w:t>
      </w:r>
      <w:r>
        <w:rPr>
          <w:b w:val="0"/>
          <w:bCs/>
          <w:szCs w:val="24"/>
        </w:rPr>
        <w:t>a</w:t>
      </w:r>
      <w:r w:rsidRPr="00212905">
        <w:rPr>
          <w:b w:val="0"/>
          <w:bCs/>
          <w:szCs w:val="24"/>
        </w:rPr>
        <w:t xml:space="preserve"> pracovní</w:t>
      </w:r>
      <w:r>
        <w:rPr>
          <w:b w:val="0"/>
          <w:bCs/>
          <w:szCs w:val="24"/>
        </w:rPr>
        <w:t>ho</w:t>
      </w:r>
      <w:r w:rsidRPr="00212905">
        <w:rPr>
          <w:b w:val="0"/>
          <w:bCs/>
          <w:szCs w:val="24"/>
        </w:rPr>
        <w:t xml:space="preserve"> jednání za účasti zástupců P2015, Odboru kultury MMP a Právního odboru MMP k rozdělení úkolů pro naplnění všech </w:t>
      </w:r>
      <w:r w:rsidRPr="00212905">
        <w:rPr>
          <w:bCs/>
          <w:szCs w:val="24"/>
        </w:rPr>
        <w:t>administrativních úkonů</w:t>
      </w:r>
      <w:r w:rsidRPr="00212905">
        <w:rPr>
          <w:b w:val="0"/>
          <w:bCs/>
          <w:szCs w:val="24"/>
        </w:rPr>
        <w:t xml:space="preserve"> souvisejících </w:t>
      </w:r>
      <w:r>
        <w:rPr>
          <w:b w:val="0"/>
          <w:bCs/>
          <w:szCs w:val="24"/>
        </w:rPr>
        <w:t>s převodem o.p.s. 2015 na ústav, s</w:t>
      </w:r>
      <w:r w:rsidRPr="00212905">
        <w:rPr>
          <w:b w:val="0"/>
          <w:bCs/>
          <w:szCs w:val="24"/>
        </w:rPr>
        <w:t>vol</w:t>
      </w:r>
      <w:r>
        <w:rPr>
          <w:b w:val="0"/>
          <w:bCs/>
          <w:szCs w:val="24"/>
        </w:rPr>
        <w:t>ání</w:t>
      </w:r>
      <w:r w:rsidRPr="00212905">
        <w:rPr>
          <w:b w:val="0"/>
          <w:bCs/>
          <w:szCs w:val="24"/>
        </w:rPr>
        <w:t xml:space="preserve"> řídící</w:t>
      </w:r>
      <w:r>
        <w:rPr>
          <w:b w:val="0"/>
          <w:bCs/>
          <w:szCs w:val="24"/>
        </w:rPr>
        <w:t>ho</w:t>
      </w:r>
      <w:r w:rsidRPr="00212905">
        <w:rPr>
          <w:b w:val="0"/>
          <w:bCs/>
          <w:szCs w:val="24"/>
        </w:rPr>
        <w:t xml:space="preserve"> štáb</w:t>
      </w:r>
      <w:r>
        <w:rPr>
          <w:b w:val="0"/>
          <w:bCs/>
          <w:szCs w:val="24"/>
        </w:rPr>
        <w:t>u</w:t>
      </w:r>
      <w:r w:rsidRPr="00212905">
        <w:rPr>
          <w:b w:val="0"/>
          <w:bCs/>
          <w:szCs w:val="24"/>
        </w:rPr>
        <w:t xml:space="preserve"> k řešení </w:t>
      </w:r>
      <w:r w:rsidRPr="00212905">
        <w:rPr>
          <w:bCs/>
          <w:szCs w:val="24"/>
        </w:rPr>
        <w:t>dopravních opatření</w:t>
      </w:r>
      <w:r w:rsidRPr="00212905">
        <w:rPr>
          <w:b w:val="0"/>
          <w:bCs/>
          <w:szCs w:val="24"/>
        </w:rPr>
        <w:t xml:space="preserve"> při slavnostním zakončení projektu P – EHMK 2015 dne 12. 12. 2015,</w:t>
      </w:r>
      <w:r>
        <w:rPr>
          <w:b w:val="0"/>
          <w:bCs/>
          <w:szCs w:val="24"/>
        </w:rPr>
        <w:t xml:space="preserve"> budoucnost areálu DEPO2015 </w:t>
      </w:r>
      <w:r w:rsidR="00636124">
        <w:rPr>
          <w:b w:val="0"/>
          <w:bCs/>
          <w:szCs w:val="24"/>
        </w:rPr>
        <w:t xml:space="preserve">(jednání se uskuteční dne 3. 12) </w:t>
      </w:r>
      <w:r>
        <w:rPr>
          <w:b w:val="0"/>
          <w:bCs/>
          <w:szCs w:val="24"/>
        </w:rPr>
        <w:t xml:space="preserve">a plnění </w:t>
      </w:r>
      <w:proofErr w:type="spellStart"/>
      <w:r w:rsidRPr="00BB2143">
        <w:rPr>
          <w:b w:val="0"/>
          <w:bCs/>
          <w:color w:val="000000" w:themeColor="text1"/>
          <w:szCs w:val="24"/>
        </w:rPr>
        <w:t>usn</w:t>
      </w:r>
      <w:proofErr w:type="spellEnd"/>
      <w:r w:rsidRPr="00BB2143">
        <w:rPr>
          <w:b w:val="0"/>
          <w:bCs/>
          <w:color w:val="000000" w:themeColor="text1"/>
          <w:szCs w:val="24"/>
        </w:rPr>
        <w:t xml:space="preserve">. ZMP </w:t>
      </w:r>
      <w:r>
        <w:rPr>
          <w:b w:val="0"/>
          <w:bCs/>
          <w:color w:val="000000" w:themeColor="text1"/>
          <w:szCs w:val="24"/>
        </w:rPr>
        <w:t xml:space="preserve">č. </w:t>
      </w:r>
      <w:r w:rsidRPr="00BB2143">
        <w:rPr>
          <w:b w:val="0"/>
          <w:bCs/>
          <w:color w:val="000000" w:themeColor="text1"/>
          <w:szCs w:val="24"/>
        </w:rPr>
        <w:t>335 z</w:t>
      </w:r>
      <w:r>
        <w:rPr>
          <w:b w:val="0"/>
          <w:bCs/>
          <w:color w:val="000000" w:themeColor="text1"/>
          <w:szCs w:val="24"/>
        </w:rPr>
        <w:t>e dne</w:t>
      </w:r>
      <w:r w:rsidRPr="00BB2143">
        <w:rPr>
          <w:b w:val="0"/>
          <w:bCs/>
          <w:color w:val="000000" w:themeColor="text1"/>
          <w:szCs w:val="24"/>
        </w:rPr>
        <w:t> 18. 6. 2015</w:t>
      </w:r>
      <w:r>
        <w:rPr>
          <w:b w:val="0"/>
          <w:bCs/>
          <w:color w:val="000000" w:themeColor="text1"/>
          <w:szCs w:val="24"/>
        </w:rPr>
        <w:t>, kterým bylo</w:t>
      </w:r>
      <w:r w:rsidRPr="00BB2143">
        <w:rPr>
          <w:b w:val="0"/>
          <w:bCs/>
          <w:color w:val="000000" w:themeColor="text1"/>
          <w:szCs w:val="24"/>
        </w:rPr>
        <w:t xml:space="preserve"> zadáno</w:t>
      </w:r>
      <w:r w:rsidRPr="00BB2143">
        <w:rPr>
          <w:b w:val="0"/>
          <w:color w:val="000000" w:themeColor="text1"/>
          <w:szCs w:val="24"/>
        </w:rPr>
        <w:t xml:space="preserve"> zpracování studií pro definici základních objemových, prostorových, časových a finančních parametrů rekonstruovaných objektů v areálu Depo a </w:t>
      </w:r>
      <w:proofErr w:type="spellStart"/>
      <w:r w:rsidRPr="00BB2143">
        <w:rPr>
          <w:b w:val="0"/>
          <w:color w:val="000000" w:themeColor="text1"/>
          <w:szCs w:val="24"/>
        </w:rPr>
        <w:t>Světovar</w:t>
      </w:r>
      <w:proofErr w:type="spellEnd"/>
      <w:r w:rsidRPr="00BB2143">
        <w:rPr>
          <w:b w:val="0"/>
          <w:color w:val="000000" w:themeColor="text1"/>
          <w:szCs w:val="24"/>
        </w:rPr>
        <w:t xml:space="preserve"> v rámci realizace projektu </w:t>
      </w:r>
      <w:r w:rsidRPr="00BB2143">
        <w:rPr>
          <w:color w:val="000000" w:themeColor="text1"/>
          <w:szCs w:val="24"/>
        </w:rPr>
        <w:t>“Centrum kreativního podnikání“</w:t>
      </w:r>
      <w:r>
        <w:rPr>
          <w:b w:val="0"/>
          <w:color w:val="000000" w:themeColor="text1"/>
          <w:szCs w:val="24"/>
        </w:rPr>
        <w:t xml:space="preserve"> (</w:t>
      </w:r>
      <w:r w:rsidRPr="00BB2143">
        <w:rPr>
          <w:b w:val="0"/>
          <w:sz w:val="22"/>
          <w:szCs w:val="22"/>
        </w:rPr>
        <w:t>TÚ předloží materiál k projednání na prosincové jednání ZMP</w:t>
      </w:r>
      <w:r>
        <w:rPr>
          <w:b w:val="0"/>
          <w:sz w:val="22"/>
          <w:szCs w:val="22"/>
        </w:rPr>
        <w:t xml:space="preserve">). </w:t>
      </w:r>
      <w:r w:rsidRPr="00BB2143">
        <w:rPr>
          <w:b w:val="0"/>
          <w:szCs w:val="24"/>
        </w:rPr>
        <w:t xml:space="preserve">Dále se pracovní skupina seznámila </w:t>
      </w:r>
      <w:r w:rsidR="00636124">
        <w:rPr>
          <w:b w:val="0"/>
          <w:szCs w:val="24"/>
        </w:rPr>
        <w:t>s informací o likvidaci Meeting Pointu na náměstí Republiky, který bude naposledy otevřen dne 13. 12. 2015.</w:t>
      </w:r>
    </w:p>
    <w:p w:rsidR="000D5A28" w:rsidRPr="00212905" w:rsidRDefault="000D5A28" w:rsidP="000D5A28">
      <w:pPr>
        <w:pStyle w:val="Nzev"/>
        <w:jc w:val="left"/>
        <w:rPr>
          <w:b w:val="0"/>
          <w:bCs/>
          <w:szCs w:val="24"/>
        </w:rPr>
      </w:pPr>
    </w:p>
    <w:p w:rsidR="000D5A28" w:rsidRDefault="000D5A28" w:rsidP="000D5A28">
      <w:pPr>
        <w:pStyle w:val="Bezmezer"/>
        <w:rPr>
          <w:b/>
          <w:u w:val="single"/>
        </w:rPr>
      </w:pPr>
      <w:r>
        <w:rPr>
          <w:b/>
          <w:u w:val="single"/>
        </w:rPr>
        <w:t>Další aktivity v rámci města Plzně související s projektem EHMK:</w:t>
      </w:r>
    </w:p>
    <w:p w:rsidR="000D5A28" w:rsidRDefault="000D5A28" w:rsidP="000D5A28">
      <w:pPr>
        <w:pStyle w:val="Bezmezer"/>
        <w:rPr>
          <w:b/>
          <w:u w:val="single"/>
        </w:rPr>
      </w:pPr>
    </w:p>
    <w:p w:rsidR="000D5A28" w:rsidRDefault="000D5A28" w:rsidP="000D5A28">
      <w:pPr>
        <w:pStyle w:val="Bezmezer"/>
        <w:jc w:val="both"/>
      </w:pPr>
      <w:r>
        <w:t xml:space="preserve">        1) </w:t>
      </w:r>
      <w:r w:rsidR="005C7631">
        <w:t>Dne 4. 11 navštívila město Plzeň výz</w:t>
      </w:r>
      <w:r w:rsidR="002908DB">
        <w:t>n</w:t>
      </w:r>
      <w:r w:rsidR="005C7631">
        <w:t xml:space="preserve">amná delegace členů </w:t>
      </w:r>
      <w:r w:rsidR="005C7631" w:rsidRPr="005C7631">
        <w:rPr>
          <w:b/>
        </w:rPr>
        <w:t>Výboru pro kulturu a vzdělávání</w:t>
      </w:r>
      <w:r w:rsidR="005C7631">
        <w:t xml:space="preserve"> </w:t>
      </w:r>
      <w:r w:rsidR="005C7631" w:rsidRPr="005C7631">
        <w:rPr>
          <w:b/>
        </w:rPr>
        <w:t>Evropského parlamentu</w:t>
      </w:r>
      <w:r w:rsidR="005C7631">
        <w:t xml:space="preserve">. Tato delegace se setkala panem Martinem </w:t>
      </w:r>
      <w:proofErr w:type="spellStart"/>
      <w:r w:rsidR="005C7631">
        <w:lastRenderedPageBreak/>
        <w:t>Zrzaveckým</w:t>
      </w:r>
      <w:proofErr w:type="spellEnd"/>
      <w:r w:rsidR="005C7631">
        <w:t>, primátorem města Plzně</w:t>
      </w:r>
      <w:r w:rsidR="00EE60E4">
        <w:t>,</w:t>
      </w:r>
      <w:r w:rsidR="005C7631">
        <w:t xml:space="preserve"> a s Mgr. Martinem Baxou, 1. náměstkem primátora, s vedením společnosti P2015 a s představiteli plzeňských kulturních organizací. Dne 5. 11 navštívil Plzeň zástupce Evropské komise, pan </w:t>
      </w:r>
      <w:r w:rsidR="005C7631" w:rsidRPr="005C7631">
        <w:rPr>
          <w:b/>
        </w:rPr>
        <w:t>Mich</w:t>
      </w:r>
      <w:r w:rsidR="00A96885">
        <w:rPr>
          <w:b/>
        </w:rPr>
        <w:t>e</w:t>
      </w:r>
      <w:r w:rsidR="005C7631" w:rsidRPr="005C7631">
        <w:rPr>
          <w:b/>
        </w:rPr>
        <w:t xml:space="preserve">l </w:t>
      </w:r>
      <w:proofErr w:type="spellStart"/>
      <w:r w:rsidR="005C7631" w:rsidRPr="005C7631">
        <w:rPr>
          <w:b/>
        </w:rPr>
        <w:t>Magnier</w:t>
      </w:r>
      <w:proofErr w:type="spellEnd"/>
      <w:r w:rsidR="005C7631">
        <w:t xml:space="preserve">, který jednal opět s vedením města Plzně i společnosti P2015. Obě tyto návštěvy byly seznámeny s realizací projektu EHMK a konstatovaly, že projekt je </w:t>
      </w:r>
      <w:r w:rsidR="005C7631" w:rsidRPr="005C7631">
        <w:rPr>
          <w:b/>
        </w:rPr>
        <w:t>úspěšný</w:t>
      </w:r>
      <w:r w:rsidR="005C7631">
        <w:t xml:space="preserve">. Dále se Mgr. Martin Baxa setkal dne 9. 11 s panem </w:t>
      </w:r>
      <w:r w:rsidR="005C7631" w:rsidRPr="005C7631">
        <w:rPr>
          <w:b/>
        </w:rPr>
        <w:t xml:space="preserve">Johnem </w:t>
      </w:r>
      <w:proofErr w:type="spellStart"/>
      <w:r w:rsidR="005C7631" w:rsidRPr="005C7631">
        <w:rPr>
          <w:b/>
        </w:rPr>
        <w:t>Ashfordem</w:t>
      </w:r>
      <w:proofErr w:type="spellEnd"/>
      <w:r w:rsidR="005C7631">
        <w:t xml:space="preserve">, ředitelem významné evropské sítě </w:t>
      </w:r>
      <w:proofErr w:type="spellStart"/>
      <w:r w:rsidR="005C7631" w:rsidRPr="005C7631">
        <w:rPr>
          <w:b/>
        </w:rPr>
        <w:t>Aerowaves</w:t>
      </w:r>
      <w:proofErr w:type="spellEnd"/>
      <w:r w:rsidR="005C7631">
        <w:t xml:space="preserve"> u příležitosti plánovaného </w:t>
      </w:r>
      <w:r w:rsidR="005C7631" w:rsidRPr="005C7631">
        <w:rPr>
          <w:b/>
        </w:rPr>
        <w:t>festivalu tance</w:t>
      </w:r>
      <w:r w:rsidR="005C7631">
        <w:t>, který se uskuteční v dubnu 2016 v Plzni.</w:t>
      </w:r>
    </w:p>
    <w:p w:rsidR="008B09CD" w:rsidRDefault="000D5A28" w:rsidP="000D5A28">
      <w:pPr>
        <w:pStyle w:val="vlevo"/>
        <w:spacing w:before="120"/>
      </w:pPr>
      <w:r>
        <w:t xml:space="preserve">        2) Primátor města Plzně pan Martin Zrzavecký a 1. náměstek primátora Mgr. Martin Baxa se v uvedeném období </w:t>
      </w:r>
      <w:r w:rsidR="005C7631">
        <w:t xml:space="preserve">rovněž </w:t>
      </w:r>
      <w:r>
        <w:t>zúčastnili zahájení nebo průběhu celé řady akcí, jež se konaly v rámci projektu EHMK, a rovněž tiskových konferencí pořádaných P2015</w:t>
      </w:r>
      <w:r w:rsidR="008B09CD">
        <w:t xml:space="preserve">, především pak </w:t>
      </w:r>
      <w:r w:rsidR="00EE60E4">
        <w:t xml:space="preserve">dne 24. 11. </w:t>
      </w:r>
      <w:r w:rsidR="008B09CD" w:rsidRPr="00EE60E4">
        <w:rPr>
          <w:b/>
        </w:rPr>
        <w:t>závěrečné tiskové konference konané k zakončení projektu EHMK</w:t>
      </w:r>
      <w:r>
        <w:t>. Za všec</w:t>
      </w:r>
      <w:r w:rsidR="008B09CD">
        <w:t xml:space="preserve">hny </w:t>
      </w:r>
      <w:r w:rsidR="00A96885">
        <w:t xml:space="preserve">akce </w:t>
      </w:r>
      <w:r w:rsidR="008B09CD">
        <w:t xml:space="preserve">lze jmenovat především zahájení festivalu </w:t>
      </w:r>
      <w:proofErr w:type="spellStart"/>
      <w:r w:rsidR="008B09CD" w:rsidRPr="008B09CD">
        <w:rPr>
          <w:b/>
        </w:rPr>
        <w:t>Animánie</w:t>
      </w:r>
      <w:proofErr w:type="spellEnd"/>
      <w:r w:rsidRPr="008B09CD">
        <w:t xml:space="preserve">, </w:t>
      </w:r>
      <w:r w:rsidR="008B09CD">
        <w:t xml:space="preserve">představení nového cirkusu </w:t>
      </w:r>
      <w:proofErr w:type="spellStart"/>
      <w:r w:rsidR="008B09CD" w:rsidRPr="008B09CD">
        <w:rPr>
          <w:b/>
        </w:rPr>
        <w:t>Ak</w:t>
      </w:r>
      <w:r w:rsidR="00EE60E4">
        <w:rPr>
          <w:b/>
        </w:rPr>
        <w:t>orea</w:t>
      </w:r>
      <w:r w:rsidR="002908DB">
        <w:rPr>
          <w:b/>
        </w:rPr>
        <w:t>c</w:t>
      </w:r>
      <w:r w:rsidR="008B09CD" w:rsidRPr="008B09CD">
        <w:rPr>
          <w:b/>
        </w:rPr>
        <w:t>ro</w:t>
      </w:r>
      <w:proofErr w:type="spellEnd"/>
      <w:r w:rsidR="008B09CD">
        <w:t xml:space="preserve"> pod názvem </w:t>
      </w:r>
      <w:r w:rsidR="008B09CD" w:rsidRPr="005C7631">
        <w:rPr>
          <w:b/>
        </w:rPr>
        <w:t>Klaxon</w:t>
      </w:r>
      <w:r w:rsidR="008B09CD">
        <w:t xml:space="preserve">, projekt </w:t>
      </w:r>
      <w:r w:rsidR="008B09CD" w:rsidRPr="005C7631">
        <w:rPr>
          <w:b/>
        </w:rPr>
        <w:t>Umělec a totalita</w:t>
      </w:r>
      <w:r w:rsidR="008B09CD">
        <w:t>, který se uskutečnil dne 17. 11 ve Fakultě desig</w:t>
      </w:r>
      <w:r w:rsidR="00EE60E4">
        <w:t xml:space="preserve">nu a umění </w:t>
      </w:r>
      <w:proofErr w:type="spellStart"/>
      <w:r w:rsidR="00EE60E4">
        <w:t>Zpč</w:t>
      </w:r>
      <w:proofErr w:type="spellEnd"/>
      <w:r w:rsidR="00EE60E4">
        <w:t xml:space="preserve">. univerzity, </w:t>
      </w:r>
      <w:r w:rsidR="008B09CD">
        <w:t xml:space="preserve">odhalení </w:t>
      </w:r>
      <w:r w:rsidR="008B09CD" w:rsidRPr="005C7631">
        <w:rPr>
          <w:b/>
        </w:rPr>
        <w:t>pomníku Jiřího Trnky</w:t>
      </w:r>
      <w:r w:rsidR="008B09CD">
        <w:t xml:space="preserve"> pod názvem </w:t>
      </w:r>
      <w:r w:rsidR="008B09CD" w:rsidRPr="005C7631">
        <w:rPr>
          <w:b/>
        </w:rPr>
        <w:t>„Ruka“</w:t>
      </w:r>
      <w:r w:rsidR="008B09CD">
        <w:t xml:space="preserve"> v Borském park</w:t>
      </w:r>
      <w:r w:rsidR="00A96885">
        <w:t>u</w:t>
      </w:r>
      <w:r w:rsidR="008B09CD">
        <w:t xml:space="preserve">, představení divadelního souboru </w:t>
      </w:r>
      <w:r w:rsidR="008B09CD" w:rsidRPr="005C7631">
        <w:rPr>
          <w:b/>
        </w:rPr>
        <w:t>Vosto5 „Dechovka“</w:t>
      </w:r>
      <w:r w:rsidR="008B09CD">
        <w:t xml:space="preserve"> v Bezdružicích a v neposlední </w:t>
      </w:r>
      <w:r w:rsidR="005C7631">
        <w:t>řadě pak velmi v</w:t>
      </w:r>
      <w:r w:rsidR="008B09CD">
        <w:t>ýz</w:t>
      </w:r>
      <w:r w:rsidR="002908DB">
        <w:t>na</w:t>
      </w:r>
      <w:r w:rsidR="008B09CD">
        <w:t xml:space="preserve">mná </w:t>
      </w:r>
      <w:proofErr w:type="gramStart"/>
      <w:r w:rsidR="008B09CD">
        <w:t xml:space="preserve">akce </w:t>
      </w:r>
      <w:r w:rsidR="00EE60E4">
        <w:t xml:space="preserve"> </w:t>
      </w:r>
      <w:r w:rsidR="008B09CD" w:rsidRPr="005C7631">
        <w:rPr>
          <w:b/>
        </w:rPr>
        <w:t>„Ples</w:t>
      </w:r>
      <w:proofErr w:type="gramEnd"/>
      <w:r w:rsidR="008B09CD" w:rsidRPr="005C7631">
        <w:rPr>
          <w:b/>
        </w:rPr>
        <w:t xml:space="preserve"> Evropy</w:t>
      </w:r>
      <w:r w:rsidR="005C7631">
        <w:rPr>
          <w:b/>
        </w:rPr>
        <w:t>“</w:t>
      </w:r>
      <w:r w:rsidR="008B09CD">
        <w:t>, který se uskutečnil v Měšťanské besedě v Plzni.</w:t>
      </w:r>
    </w:p>
    <w:p w:rsidR="000D5A28" w:rsidRDefault="008B09CD" w:rsidP="000D5A28">
      <w:pPr>
        <w:pStyle w:val="vlevo"/>
        <w:spacing w:before="120"/>
      </w:pPr>
      <w:r>
        <w:t xml:space="preserve"> </w:t>
      </w:r>
    </w:p>
    <w:p w:rsidR="000D5A28" w:rsidRPr="004256FC" w:rsidRDefault="000D5A28" w:rsidP="000D5A28">
      <w:pPr>
        <w:pStyle w:val="vlevo"/>
        <w:spacing w:before="120"/>
        <w:rPr>
          <w:color w:val="FF0000"/>
          <w:szCs w:val="24"/>
        </w:rPr>
      </w:pPr>
      <w:r w:rsidRPr="00B24E0C">
        <w:rPr>
          <w:b/>
          <w:i/>
          <w:sz w:val="28"/>
          <w:szCs w:val="28"/>
          <w:u w:val="single"/>
        </w:rPr>
        <w:t>Společnost Plzeň 2015, o. p. s.:</w:t>
      </w:r>
    </w:p>
    <w:p w:rsidR="000D5A28" w:rsidRPr="00B24E0C" w:rsidRDefault="000D5A28" w:rsidP="000D5A28">
      <w:pPr>
        <w:pStyle w:val="Standard"/>
        <w:contextualSpacing/>
        <w:jc w:val="both"/>
        <w:rPr>
          <w:color w:val="000000"/>
        </w:rPr>
      </w:pPr>
    </w:p>
    <w:p w:rsidR="000D5A28" w:rsidRDefault="000D5A28" w:rsidP="000D5A28">
      <w:pPr>
        <w:pStyle w:val="vlevo"/>
        <w:contextualSpacing/>
        <w:rPr>
          <w:b/>
          <w:szCs w:val="24"/>
          <w:u w:val="single"/>
        </w:rPr>
      </w:pPr>
      <w:r w:rsidRPr="00B24E0C">
        <w:rPr>
          <w:b/>
          <w:szCs w:val="24"/>
          <w:u w:val="single"/>
        </w:rPr>
        <w:t xml:space="preserve">Správní rada a dozorčí rada Plzeň 2015, o.p.s.: </w:t>
      </w:r>
    </w:p>
    <w:p w:rsidR="000D5A28" w:rsidRPr="00B24E0C" w:rsidRDefault="000D5A28" w:rsidP="000D5A28">
      <w:pPr>
        <w:pStyle w:val="vlevo"/>
        <w:contextualSpacing/>
        <w:rPr>
          <w:b/>
          <w:szCs w:val="24"/>
          <w:u w:val="single"/>
        </w:rPr>
      </w:pPr>
    </w:p>
    <w:p w:rsidR="00565282" w:rsidRPr="00565282" w:rsidRDefault="000D5A28" w:rsidP="00565282">
      <w:pPr>
        <w:jc w:val="both"/>
        <w:rPr>
          <w:color w:val="000000" w:themeColor="text1"/>
        </w:rPr>
      </w:pPr>
      <w:r w:rsidRPr="00B24E0C">
        <w:rPr>
          <w:b/>
        </w:rPr>
        <w:tab/>
      </w:r>
      <w:r w:rsidR="00565282">
        <w:t xml:space="preserve">Dne </w:t>
      </w:r>
      <w:proofErr w:type="gramStart"/>
      <w:r w:rsidR="00565282">
        <w:rPr>
          <w:color w:val="000000" w:themeColor="text1"/>
        </w:rPr>
        <w:t>23.11. zasedala</w:t>
      </w:r>
      <w:proofErr w:type="gramEnd"/>
      <w:r w:rsidR="00565282">
        <w:rPr>
          <w:color w:val="000000" w:themeColor="text1"/>
        </w:rPr>
        <w:t xml:space="preserve"> </w:t>
      </w:r>
      <w:r w:rsidR="00565282" w:rsidRPr="00565282">
        <w:rPr>
          <w:color w:val="000000" w:themeColor="text1"/>
        </w:rPr>
        <w:t xml:space="preserve">správní rada společnosti za přítomnosti notáře. </w:t>
      </w:r>
      <w:r w:rsidR="00565282" w:rsidRPr="00025934">
        <w:rPr>
          <w:b/>
          <w:color w:val="000000" w:themeColor="text1"/>
        </w:rPr>
        <w:t>Správní rada schválila transformaci společnosti na zapsaný ústav dle usnesení Zastupitelstva města Plzně č. 495 ze dne 8. 10. 2015.</w:t>
      </w:r>
      <w:r w:rsidR="00565282" w:rsidRPr="00565282">
        <w:rPr>
          <w:color w:val="000000" w:themeColor="text1"/>
        </w:rPr>
        <w:t xml:space="preserve"> O tomto rozhodnutí notář zhotovil notářský zápis. Poté ředitel představil strategii společnosti. Příští správní rada proběhne v novém složení devíti členů, jak bylo schváleno v nové zakládací listině.</w:t>
      </w:r>
    </w:p>
    <w:p w:rsidR="00565282" w:rsidRDefault="00565282" w:rsidP="000D5A28">
      <w:pPr>
        <w:pStyle w:val="Bezmezer"/>
      </w:pPr>
    </w:p>
    <w:p w:rsidR="006570BC" w:rsidRPr="006B60AE" w:rsidRDefault="006570BC" w:rsidP="000D5A28">
      <w:pPr>
        <w:pStyle w:val="Bezmezer"/>
        <w:rPr>
          <w:rStyle w:val="platne1"/>
        </w:rPr>
      </w:pPr>
      <w:r w:rsidRPr="006B60AE">
        <w:rPr>
          <w:b/>
          <w:u w:val="single"/>
        </w:rPr>
        <w:t>V</w:t>
      </w:r>
      <w:r w:rsidRPr="006B60AE">
        <w:rPr>
          <w:rStyle w:val="platne1"/>
          <w:b/>
          <w:u w:val="single"/>
        </w:rPr>
        <w:t>edení společnosti a úsek vnější vztahy, právní, finanční, administrativa:</w:t>
      </w:r>
      <w:r w:rsidRPr="006B60AE">
        <w:rPr>
          <w:rStyle w:val="platne1"/>
        </w:rPr>
        <w:t xml:space="preserve"> </w:t>
      </w:r>
    </w:p>
    <w:p w:rsidR="00C4193D" w:rsidRPr="006B60AE" w:rsidRDefault="006570BC" w:rsidP="00C4193D">
      <w:pPr>
        <w:pStyle w:val="vlevo"/>
        <w:contextualSpacing/>
        <w:rPr>
          <w:rStyle w:val="platne1"/>
          <w:i/>
          <w:szCs w:val="24"/>
        </w:rPr>
      </w:pPr>
      <w:r w:rsidRPr="006B60AE">
        <w:rPr>
          <w:rStyle w:val="platne1"/>
          <w:i/>
          <w:szCs w:val="24"/>
        </w:rPr>
        <w:t xml:space="preserve">Jiří Suchánek, </w:t>
      </w:r>
      <w:r w:rsidR="00640371" w:rsidRPr="006B60AE">
        <w:rPr>
          <w:rStyle w:val="platne1"/>
          <w:i/>
          <w:szCs w:val="24"/>
        </w:rPr>
        <w:t>Kristýna Vacková, Jiří Benýr, Simona Konrádová,</w:t>
      </w:r>
      <w:r w:rsidR="00E422AA" w:rsidRPr="006B60AE">
        <w:rPr>
          <w:rStyle w:val="platne1"/>
          <w:i/>
          <w:szCs w:val="24"/>
        </w:rPr>
        <w:t xml:space="preserve"> </w:t>
      </w:r>
      <w:r w:rsidR="006D0877" w:rsidRPr="006B60AE">
        <w:rPr>
          <w:rStyle w:val="platne1"/>
          <w:i/>
          <w:szCs w:val="24"/>
        </w:rPr>
        <w:t xml:space="preserve">Kateřina Toušová, </w:t>
      </w:r>
      <w:r w:rsidR="00E422AA" w:rsidRPr="006B60AE">
        <w:rPr>
          <w:rStyle w:val="platne1"/>
          <w:i/>
          <w:szCs w:val="24"/>
        </w:rPr>
        <w:t>Josef Šperl,</w:t>
      </w:r>
      <w:r w:rsidR="000F7F09" w:rsidRPr="006B60AE">
        <w:rPr>
          <w:rStyle w:val="platne1"/>
          <w:i/>
          <w:szCs w:val="24"/>
        </w:rPr>
        <w:t xml:space="preserve"> Veronika Kopecká, Dagmar Homolová, Michaela Breuová</w:t>
      </w:r>
      <w:r w:rsidR="00E422AA" w:rsidRPr="006B60AE">
        <w:rPr>
          <w:rStyle w:val="platne1"/>
          <w:i/>
          <w:szCs w:val="24"/>
        </w:rPr>
        <w:t>, Kateřina Benýrová</w:t>
      </w:r>
      <w:r w:rsidR="00623BF4" w:rsidRPr="006B60AE">
        <w:rPr>
          <w:rStyle w:val="platne1"/>
          <w:i/>
          <w:szCs w:val="24"/>
        </w:rPr>
        <w:t>, Milan Svoboda</w:t>
      </w:r>
    </w:p>
    <w:p w:rsidR="006B60AE" w:rsidRPr="00D46B2F" w:rsidRDefault="00735DD4" w:rsidP="00735DD4">
      <w:pPr>
        <w:ind w:firstLine="708"/>
        <w:jc w:val="both"/>
      </w:pPr>
      <w:r w:rsidRPr="00735DD4">
        <w:t>Ředitel společnosti Jiří Suchánek se během měsíce října</w:t>
      </w:r>
      <w:r w:rsidR="000D5A28">
        <w:t xml:space="preserve"> a listopadu</w:t>
      </w:r>
      <w:r w:rsidRPr="00735DD4">
        <w:t xml:space="preserve"> setkal s několika představiteli </w:t>
      </w:r>
      <w:r w:rsidR="005224AE" w:rsidRPr="00735DD4">
        <w:rPr>
          <w:b/>
        </w:rPr>
        <w:t>Evropského</w:t>
      </w:r>
      <w:r w:rsidRPr="00735DD4">
        <w:rPr>
          <w:b/>
        </w:rPr>
        <w:t xml:space="preserve"> parlamentu a Evropské komise</w:t>
      </w:r>
      <w:r w:rsidRPr="00735DD4">
        <w:t xml:space="preserve">, kterým měl možnost prezentovat uplynulý rok 2015 a představit plány na udržitelnost projektu. Dne 4. 11. přivítal v DEPO2015 zástupce Výboru pro kulturu a vzdělávání </w:t>
      </w:r>
      <w:r w:rsidR="00A1587D">
        <w:t xml:space="preserve">EP </w:t>
      </w:r>
      <w:r w:rsidRPr="00735DD4">
        <w:t xml:space="preserve">v čele s předsedkyní Silvií </w:t>
      </w:r>
      <w:proofErr w:type="spellStart"/>
      <w:r w:rsidRPr="00735DD4">
        <w:t>Costa</w:t>
      </w:r>
      <w:proofErr w:type="spellEnd"/>
      <w:r w:rsidRPr="00735DD4">
        <w:t>, o den později přivítal v DEPO2015 zástupce Evropské komise Mich</w:t>
      </w:r>
      <w:r w:rsidR="00A96885">
        <w:t>e</w:t>
      </w:r>
      <w:r w:rsidRPr="00735DD4">
        <w:t>l</w:t>
      </w:r>
      <w:r w:rsidR="008B09CD">
        <w:t>a</w:t>
      </w:r>
      <w:r w:rsidRPr="00735DD4">
        <w:t xml:space="preserve"> </w:t>
      </w:r>
      <w:proofErr w:type="spellStart"/>
      <w:r w:rsidRPr="00735DD4">
        <w:t>Magniera</w:t>
      </w:r>
      <w:proofErr w:type="spellEnd"/>
      <w:r w:rsidRPr="00735DD4">
        <w:t xml:space="preserve">. Dále se zúčastnil evaluační konference projektu 9 týdnů baroka a prezentace plzeňské kultury v partnerském </w:t>
      </w:r>
      <w:proofErr w:type="spellStart"/>
      <w:r w:rsidRPr="00735DD4">
        <w:rPr>
          <w:b/>
        </w:rPr>
        <w:t>Monsu</w:t>
      </w:r>
      <w:proofErr w:type="spellEnd"/>
      <w:r w:rsidR="00EE60E4">
        <w:rPr>
          <w:b/>
        </w:rPr>
        <w:t xml:space="preserve"> </w:t>
      </w:r>
      <w:r w:rsidR="00EE60E4" w:rsidRPr="00EE60E4">
        <w:t>ve dnech 12. – 15. 11</w:t>
      </w:r>
      <w:r w:rsidRPr="00735DD4">
        <w:rPr>
          <w:b/>
        </w:rPr>
        <w:t>.</w:t>
      </w:r>
      <w:r w:rsidR="00D46B2F">
        <w:rPr>
          <w:b/>
        </w:rPr>
        <w:t xml:space="preserve"> </w:t>
      </w:r>
      <w:r w:rsidR="00D46B2F" w:rsidRPr="00D46B2F">
        <w:t>Ředitel se také věnoval přípravě strategie na roky 2016 – 2019.</w:t>
      </w:r>
    </w:p>
    <w:p w:rsidR="00BD6616" w:rsidRPr="006B60AE" w:rsidRDefault="00BD6616" w:rsidP="006B60AE">
      <w:pPr>
        <w:ind w:firstLine="708"/>
        <w:jc w:val="both"/>
        <w:rPr>
          <w:color w:val="000000"/>
        </w:rPr>
      </w:pPr>
      <w:r w:rsidRPr="00735DD4">
        <w:t xml:space="preserve">V sekci vedení společnosti se ve sledovaném období konala další </w:t>
      </w:r>
      <w:r w:rsidRPr="00735DD4">
        <w:rPr>
          <w:b/>
          <w:bCs/>
        </w:rPr>
        <w:t>série koordinačn</w:t>
      </w:r>
      <w:r w:rsidRPr="006B60AE">
        <w:rPr>
          <w:b/>
          <w:bCs/>
          <w:color w:val="000000"/>
        </w:rPr>
        <w:t>ích schůzek s  obchodními partnery</w:t>
      </w:r>
      <w:r w:rsidRPr="006B60AE">
        <w:rPr>
          <w:color w:val="000000"/>
        </w:rPr>
        <w:t xml:space="preserve"> projektu ohledně evaluace spolupráce v uplynulém roce s možnostmi pok</w:t>
      </w:r>
      <w:r w:rsidR="00B469B6">
        <w:rPr>
          <w:color w:val="000000"/>
        </w:rPr>
        <w:t>račování spolupráce v roce 2016;</w:t>
      </w:r>
      <w:r w:rsidRPr="006B60AE">
        <w:rPr>
          <w:color w:val="000000"/>
        </w:rPr>
        <w:t xml:space="preserve"> mimo jiné s hlavními partnery projektu jako </w:t>
      </w:r>
      <w:r w:rsidRPr="006B60AE">
        <w:rPr>
          <w:b/>
          <w:color w:val="000000"/>
        </w:rPr>
        <w:t xml:space="preserve">Plzeňský Prazdroj, </w:t>
      </w:r>
      <w:proofErr w:type="spellStart"/>
      <w:r w:rsidRPr="006B60AE">
        <w:rPr>
          <w:b/>
          <w:color w:val="000000"/>
        </w:rPr>
        <w:t>MasterCard</w:t>
      </w:r>
      <w:proofErr w:type="spellEnd"/>
      <w:r w:rsidRPr="006B60AE">
        <w:rPr>
          <w:b/>
          <w:color w:val="000000"/>
        </w:rPr>
        <w:t xml:space="preserve">, </w:t>
      </w:r>
      <w:proofErr w:type="spellStart"/>
      <w:r w:rsidRPr="006B60AE">
        <w:rPr>
          <w:b/>
          <w:color w:val="000000"/>
        </w:rPr>
        <w:t>Boels</w:t>
      </w:r>
      <w:proofErr w:type="spellEnd"/>
      <w:r w:rsidRPr="006B60AE">
        <w:rPr>
          <w:b/>
          <w:color w:val="000000"/>
        </w:rPr>
        <w:t xml:space="preserve">, Bohemia Sekt či </w:t>
      </w:r>
      <w:proofErr w:type="spellStart"/>
      <w:r w:rsidRPr="006B60AE">
        <w:rPr>
          <w:b/>
          <w:color w:val="000000"/>
        </w:rPr>
        <w:t>Horsefea</w:t>
      </w:r>
      <w:r w:rsidR="00A96885">
        <w:rPr>
          <w:b/>
          <w:color w:val="000000"/>
        </w:rPr>
        <w:t>t</w:t>
      </w:r>
      <w:r w:rsidRPr="006B60AE">
        <w:rPr>
          <w:b/>
          <w:color w:val="000000"/>
        </w:rPr>
        <w:t>hers</w:t>
      </w:r>
      <w:proofErr w:type="spellEnd"/>
      <w:r w:rsidR="000D5A28">
        <w:rPr>
          <w:color w:val="000000"/>
        </w:rPr>
        <w:t>. Uskutečnilo se</w:t>
      </w:r>
      <w:r w:rsidRPr="006B60AE">
        <w:rPr>
          <w:color w:val="000000"/>
        </w:rPr>
        <w:t xml:space="preserve"> také několik schůzek týkajících se pronájmu prostor DEPO2015 pro kulturní akce v roce 2016, např. pro akce</w:t>
      </w:r>
      <w:r w:rsidR="00A96885">
        <w:rPr>
          <w:color w:val="000000"/>
        </w:rPr>
        <w:t>,</w:t>
      </w:r>
      <w:r w:rsidRPr="006B60AE">
        <w:rPr>
          <w:color w:val="000000"/>
        </w:rPr>
        <w:t xml:space="preserve"> jako</w:t>
      </w:r>
      <w:r w:rsidR="00A96885">
        <w:rPr>
          <w:color w:val="000000"/>
        </w:rPr>
        <w:t xml:space="preserve"> je</w:t>
      </w:r>
      <w:r w:rsidRPr="006B60AE">
        <w:rPr>
          <w:color w:val="000000"/>
        </w:rPr>
        <w:t xml:space="preserve"> slavnostní předávání cen </w:t>
      </w:r>
      <w:r w:rsidRPr="006B60AE">
        <w:rPr>
          <w:b/>
          <w:color w:val="000000"/>
        </w:rPr>
        <w:t>Žebřík 2016, festival Finále 2016</w:t>
      </w:r>
      <w:r w:rsidRPr="006B60AE">
        <w:rPr>
          <w:color w:val="000000"/>
        </w:rPr>
        <w:t xml:space="preserve"> a další komerční</w:t>
      </w:r>
      <w:r w:rsidR="00A96885">
        <w:rPr>
          <w:color w:val="000000"/>
        </w:rPr>
        <w:t>ch</w:t>
      </w:r>
      <w:r w:rsidRPr="006B60AE">
        <w:rPr>
          <w:color w:val="000000"/>
        </w:rPr>
        <w:t xml:space="preserve"> pronájm</w:t>
      </w:r>
      <w:r w:rsidR="00A96885">
        <w:rPr>
          <w:color w:val="000000"/>
        </w:rPr>
        <w:t>ů</w:t>
      </w:r>
      <w:r w:rsidRPr="006B60AE">
        <w:rPr>
          <w:color w:val="000000"/>
        </w:rPr>
        <w:t xml:space="preserve">. </w:t>
      </w:r>
    </w:p>
    <w:p w:rsidR="00BD6616" w:rsidRPr="006B60AE" w:rsidRDefault="000D5A28" w:rsidP="006B60AE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V uvedeném období se dále konaly</w:t>
      </w:r>
      <w:r w:rsidR="00BD6616" w:rsidRPr="006B60AE">
        <w:rPr>
          <w:color w:val="000000"/>
        </w:rPr>
        <w:t xml:space="preserve"> schůzky ohledně zapojení partnerů do </w:t>
      </w:r>
      <w:r w:rsidR="00A96885">
        <w:rPr>
          <w:color w:val="000000"/>
        </w:rPr>
        <w:t>s</w:t>
      </w:r>
      <w:r w:rsidR="00BD6616" w:rsidRPr="006B60AE">
        <w:rPr>
          <w:color w:val="000000"/>
        </w:rPr>
        <w:t xml:space="preserve">lavnostního zakončení projektu. Připravovala se také účast partnerů na události </w:t>
      </w:r>
      <w:r w:rsidR="00BD6616" w:rsidRPr="00EE60E4">
        <w:rPr>
          <w:b/>
          <w:color w:val="000000"/>
        </w:rPr>
        <w:t>Ples Evropy</w:t>
      </w:r>
      <w:r w:rsidR="00EE60E4">
        <w:rPr>
          <w:color w:val="000000"/>
        </w:rPr>
        <w:t>. Této prestižní akce se pan ředitel Suchánek i zúčastnil.</w:t>
      </w:r>
    </w:p>
    <w:p w:rsidR="00CA2826" w:rsidRPr="006B60AE" w:rsidRDefault="00CA2826" w:rsidP="00615851">
      <w:pPr>
        <w:ind w:firstLine="708"/>
        <w:jc w:val="both"/>
        <w:rPr>
          <w:color w:val="000000"/>
        </w:rPr>
      </w:pPr>
      <w:r w:rsidRPr="006B60AE">
        <w:rPr>
          <w:color w:val="000000"/>
        </w:rPr>
        <w:t xml:space="preserve">Finanční a právní oddělení společnosti se věnovalo běžné agendě a přípravě vyúčtování </w:t>
      </w:r>
      <w:r w:rsidR="00B24E0C" w:rsidRPr="006B60AE">
        <w:rPr>
          <w:color w:val="000000"/>
        </w:rPr>
        <w:t>projektů</w:t>
      </w:r>
      <w:r w:rsidR="002522D4" w:rsidRPr="006B60AE">
        <w:rPr>
          <w:color w:val="000000"/>
        </w:rPr>
        <w:t xml:space="preserve"> z fondů EU i dalších partnerských spoluprací. </w:t>
      </w:r>
    </w:p>
    <w:p w:rsidR="00615851" w:rsidRPr="006B60AE" w:rsidRDefault="00615851" w:rsidP="0051565E">
      <w:pPr>
        <w:ind w:firstLine="709"/>
        <w:jc w:val="both"/>
      </w:pPr>
    </w:p>
    <w:p w:rsidR="00FB3605" w:rsidRPr="006B60AE" w:rsidRDefault="00FB3605" w:rsidP="0051565E">
      <w:pPr>
        <w:contextualSpacing/>
        <w:jc w:val="both"/>
      </w:pPr>
      <w:r w:rsidRPr="006B60AE">
        <w:rPr>
          <w:b/>
          <w:u w:val="single"/>
        </w:rPr>
        <w:t>Středisko PR a marketing:</w:t>
      </w:r>
      <w:r w:rsidRPr="006B60AE">
        <w:t xml:space="preserve"> </w:t>
      </w:r>
    </w:p>
    <w:p w:rsidR="00855919" w:rsidRPr="006B60AE" w:rsidRDefault="00FB3605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6B60AE">
        <w:rPr>
          <w:i/>
        </w:rPr>
        <w:t xml:space="preserve">Radek Auer, Jáchym Klimko, </w:t>
      </w:r>
      <w:r w:rsidR="00572346" w:rsidRPr="006B60AE">
        <w:rPr>
          <w:i/>
        </w:rPr>
        <w:t xml:space="preserve">Martin Bušek, Mirka Reifová, Alena Čechová, </w:t>
      </w:r>
      <w:r w:rsidR="004E1EE7" w:rsidRPr="006B60AE">
        <w:rPr>
          <w:i/>
        </w:rPr>
        <w:t xml:space="preserve">Petra Kejklíčková, Monika </w:t>
      </w:r>
      <w:proofErr w:type="spellStart"/>
      <w:r w:rsidR="004E1EE7" w:rsidRPr="006B60AE">
        <w:rPr>
          <w:i/>
        </w:rPr>
        <w:t>Bechná</w:t>
      </w:r>
      <w:proofErr w:type="spellEnd"/>
      <w:r w:rsidR="004E1EE7" w:rsidRPr="006B60AE">
        <w:rPr>
          <w:i/>
        </w:rPr>
        <w:t>, Petr Janoušek</w:t>
      </w:r>
      <w:r w:rsidR="00206DDD" w:rsidRPr="006B60AE">
        <w:rPr>
          <w:i/>
        </w:rPr>
        <w:t>, Jitk</w:t>
      </w:r>
      <w:r w:rsidR="007B6627" w:rsidRPr="006B60AE">
        <w:rPr>
          <w:i/>
        </w:rPr>
        <w:t>a Šmídová, Petr Rožánek</w:t>
      </w:r>
    </w:p>
    <w:p w:rsidR="00FA0046" w:rsidRDefault="0082209F" w:rsidP="0082209F">
      <w:pPr>
        <w:ind w:firstLine="708"/>
        <w:jc w:val="both"/>
      </w:pPr>
      <w:r>
        <w:t>V uvedeném období</w:t>
      </w:r>
      <w:r w:rsidR="00FA0046">
        <w:t xml:space="preserve"> realizovalo </w:t>
      </w:r>
      <w:r w:rsidR="00A1587D">
        <w:t>o</w:t>
      </w:r>
      <w:r w:rsidR="00FA0046">
        <w:t xml:space="preserve">ddělení komunikace a marketingu kampaně a PR aktivity spojené s výstavou </w:t>
      </w:r>
      <w:r w:rsidR="00FA0046" w:rsidRPr="0082209F">
        <w:rPr>
          <w:b/>
        </w:rPr>
        <w:t>„Plzeňské ro</w:t>
      </w:r>
      <w:r w:rsidR="00022DB3">
        <w:rPr>
          <w:b/>
        </w:rPr>
        <w:t>dinné fotoalbum – Ráj mezi čtyřmi</w:t>
      </w:r>
      <w:r w:rsidR="00FA0046" w:rsidRPr="0082209F">
        <w:rPr>
          <w:b/>
        </w:rPr>
        <w:t xml:space="preserve"> řekami“</w:t>
      </w:r>
      <w:r w:rsidR="00FA0046">
        <w:t xml:space="preserve">; výstavou fotografií </w:t>
      </w:r>
      <w:r w:rsidR="00FA0046" w:rsidRPr="0082209F">
        <w:rPr>
          <w:b/>
        </w:rPr>
        <w:t xml:space="preserve">Dity </w:t>
      </w:r>
      <w:proofErr w:type="spellStart"/>
      <w:r w:rsidR="00FA0046" w:rsidRPr="0082209F">
        <w:rPr>
          <w:b/>
        </w:rPr>
        <w:t>Pepe</w:t>
      </w:r>
      <w:proofErr w:type="spellEnd"/>
      <w:r w:rsidR="00FA0046" w:rsidRPr="0082209F">
        <w:rPr>
          <w:b/>
        </w:rPr>
        <w:t xml:space="preserve"> „Současné Japonsko evropskýma očima“;</w:t>
      </w:r>
      <w:r w:rsidR="00B7512E">
        <w:t xml:space="preserve"> vystoupením</w:t>
      </w:r>
      <w:r w:rsidR="00FA0046">
        <w:t xml:space="preserve"> francouzského nového cirkusu </w:t>
      </w:r>
      <w:proofErr w:type="spellStart"/>
      <w:r w:rsidR="00FA0046" w:rsidRPr="0082209F">
        <w:rPr>
          <w:b/>
        </w:rPr>
        <w:t>Akoreacro</w:t>
      </w:r>
      <w:proofErr w:type="spellEnd"/>
      <w:r w:rsidR="00FA0046" w:rsidRPr="0082209F">
        <w:rPr>
          <w:b/>
        </w:rPr>
        <w:t>; Plesem Evropy</w:t>
      </w:r>
      <w:r w:rsidR="00FA0046">
        <w:t xml:space="preserve">; festivalem </w:t>
      </w:r>
      <w:proofErr w:type="spellStart"/>
      <w:r w:rsidR="00FA0046" w:rsidRPr="0082209F">
        <w:rPr>
          <w:b/>
        </w:rPr>
        <w:t>Animánie</w:t>
      </w:r>
      <w:proofErr w:type="spellEnd"/>
      <w:r w:rsidR="00FA0046" w:rsidRPr="0082209F">
        <w:rPr>
          <w:b/>
        </w:rPr>
        <w:t>;</w:t>
      </w:r>
      <w:r w:rsidR="00FA0046">
        <w:t xml:space="preserve"> divadelním představením </w:t>
      </w:r>
      <w:r w:rsidR="00FA0046" w:rsidRPr="0082209F">
        <w:rPr>
          <w:b/>
        </w:rPr>
        <w:t>Dechovka;</w:t>
      </w:r>
      <w:r w:rsidR="00FA0046">
        <w:t xml:space="preserve"> festivalem polské kultury </w:t>
      </w:r>
      <w:r w:rsidR="00FA0046" w:rsidRPr="0082209F">
        <w:rPr>
          <w:b/>
        </w:rPr>
        <w:t>„Polské dny“</w:t>
      </w:r>
      <w:r w:rsidR="00FA0046">
        <w:t xml:space="preserve">; speciálním koncertem Plzeňské filharmonie </w:t>
      </w:r>
      <w:r w:rsidR="00FA0046" w:rsidRPr="0082209F">
        <w:rPr>
          <w:b/>
        </w:rPr>
        <w:t>„Umělec a totalita“</w:t>
      </w:r>
      <w:r w:rsidR="00FA0046">
        <w:t xml:space="preserve"> a dalšími programovými tématy.</w:t>
      </w:r>
    </w:p>
    <w:p w:rsidR="00FA0046" w:rsidRDefault="004A4FE4" w:rsidP="0082209F">
      <w:pPr>
        <w:ind w:firstLine="708"/>
        <w:jc w:val="both"/>
      </w:pPr>
      <w:r>
        <w:t xml:space="preserve">Jako nejnavštěvovanější akcí </w:t>
      </w:r>
      <w:r w:rsidR="00B7512E">
        <w:t xml:space="preserve">(5 000 lidí) </w:t>
      </w:r>
      <w:r>
        <w:t>se ukázal</w:t>
      </w:r>
      <w:r w:rsidR="00FA0046">
        <w:t xml:space="preserve"> gastronomický </w:t>
      </w:r>
      <w:r w:rsidR="00FA0046" w:rsidRPr="0082209F">
        <w:rPr>
          <w:b/>
        </w:rPr>
        <w:t xml:space="preserve">festival DEPO Street </w:t>
      </w:r>
      <w:r w:rsidR="00732797">
        <w:rPr>
          <w:b/>
        </w:rPr>
        <w:t>F</w:t>
      </w:r>
      <w:r w:rsidR="00FA0046" w:rsidRPr="0082209F">
        <w:rPr>
          <w:b/>
        </w:rPr>
        <w:t xml:space="preserve">ood </w:t>
      </w:r>
      <w:r w:rsidR="00732797">
        <w:rPr>
          <w:b/>
        </w:rPr>
        <w:t>M</w:t>
      </w:r>
      <w:r w:rsidR="00FA0046" w:rsidRPr="0082209F">
        <w:rPr>
          <w:b/>
        </w:rPr>
        <w:t>arket</w:t>
      </w:r>
      <w:r>
        <w:t>, který se uskutečnil</w:t>
      </w:r>
      <w:r w:rsidRPr="004A4FE4">
        <w:t xml:space="preserve"> dne</w:t>
      </w:r>
      <w:r w:rsidR="00FA0046">
        <w:t xml:space="preserve"> 28.</w:t>
      </w:r>
      <w:r>
        <w:t xml:space="preserve"> 10. a </w:t>
      </w:r>
      <w:r w:rsidR="00FA0046">
        <w:t>se kterým byla spojena rozsáhlá kampaň v </w:t>
      </w:r>
      <w:proofErr w:type="spellStart"/>
      <w:r w:rsidR="00FA0046">
        <w:t>outdoorových</w:t>
      </w:r>
      <w:proofErr w:type="spellEnd"/>
      <w:r w:rsidR="00FA0046">
        <w:t xml:space="preserve"> i online médiích. </w:t>
      </w:r>
    </w:p>
    <w:p w:rsidR="00FA0046" w:rsidRPr="00025934" w:rsidRDefault="00FA0046" w:rsidP="0082209F">
      <w:pPr>
        <w:ind w:firstLine="708"/>
        <w:jc w:val="both"/>
        <w:rPr>
          <w:b/>
        </w:rPr>
      </w:pPr>
      <w:r>
        <w:t xml:space="preserve">S týdenní periodicitou pokračují pravidelné </w:t>
      </w:r>
      <w:r w:rsidRPr="00B7512E">
        <w:rPr>
          <w:b/>
        </w:rPr>
        <w:t>tiskové snídaně</w:t>
      </w:r>
      <w:r>
        <w:t xml:space="preserve"> s r</w:t>
      </w:r>
      <w:r w:rsidR="00B7512E">
        <w:t>egionálními médii, dne 24. 11</w:t>
      </w:r>
      <w:r w:rsidR="00732797">
        <w:t>.</w:t>
      </w:r>
      <w:r w:rsidR="00B7512E">
        <w:t xml:space="preserve"> se uskutečnila </w:t>
      </w:r>
      <w:r w:rsidR="00B7512E">
        <w:rPr>
          <w:b/>
        </w:rPr>
        <w:t>tisková konference</w:t>
      </w:r>
      <w:r w:rsidRPr="00B7512E">
        <w:rPr>
          <w:b/>
        </w:rPr>
        <w:t xml:space="preserve"> k zakončení projektu</w:t>
      </w:r>
      <w:r w:rsidR="00EE60E4">
        <w:t xml:space="preserve"> v Plzni </w:t>
      </w:r>
      <w:r w:rsidR="00B7512E">
        <w:t xml:space="preserve">(v </w:t>
      </w:r>
      <w:r>
        <w:t>Praze</w:t>
      </w:r>
      <w:r w:rsidR="00B7512E">
        <w:t xml:space="preserve"> se uskuteční dne</w:t>
      </w:r>
      <w:r>
        <w:t xml:space="preserve"> 3.</w:t>
      </w:r>
      <w:r w:rsidR="00732797">
        <w:t xml:space="preserve"> </w:t>
      </w:r>
      <w:r>
        <w:t>12</w:t>
      </w:r>
      <w:r w:rsidR="00732797">
        <w:t>.</w:t>
      </w:r>
      <w:r w:rsidR="00B7512E">
        <w:t>)</w:t>
      </w:r>
      <w:r>
        <w:t xml:space="preserve">. Zájem zahraničních médií o projekt je stále živý; za uplynulý měsíc poskytli zástupci projektu rozhovory např. makedonské televizi, švýcarskému rozhlasu či britské veřejnoprávní televizi BBC. </w:t>
      </w:r>
      <w:r w:rsidRPr="00025934">
        <w:rPr>
          <w:b/>
        </w:rPr>
        <w:t>Zásadně se zlepši</w:t>
      </w:r>
      <w:r w:rsidR="004A4FE4" w:rsidRPr="00025934">
        <w:rPr>
          <w:b/>
        </w:rPr>
        <w:t>lo i mediální pokrytí projektu Č</w:t>
      </w:r>
      <w:r w:rsidRPr="00025934">
        <w:rPr>
          <w:b/>
        </w:rPr>
        <w:t>eskou televizí.</w:t>
      </w:r>
    </w:p>
    <w:p w:rsidR="00E60451" w:rsidRDefault="00FA0046" w:rsidP="0050344F">
      <w:pPr>
        <w:ind w:firstLine="708"/>
        <w:jc w:val="both"/>
      </w:pPr>
      <w:r>
        <w:t>Kromě standardních tiskovin, mezi které patří měsíční program akcí, tištěná kulturní příloha Deníků Západní Čechy či letáky</w:t>
      </w:r>
      <w:r w:rsidR="00B7512E">
        <w:t xml:space="preserve"> na jednotlivé akce, byla vydána česko-německá </w:t>
      </w:r>
      <w:proofErr w:type="spellStart"/>
      <w:r w:rsidR="00B7512E">
        <w:t>imageová</w:t>
      </w:r>
      <w:proofErr w:type="spellEnd"/>
      <w:r w:rsidR="00B7512E">
        <w:t xml:space="preserve"> publikace</w:t>
      </w:r>
      <w:r>
        <w:t xml:space="preserve"> představuj</w:t>
      </w:r>
      <w:r w:rsidR="0050344F">
        <w:t>ící prostor a činnost DEPO2015.</w:t>
      </w:r>
    </w:p>
    <w:p w:rsidR="0050344F" w:rsidRPr="006B60AE" w:rsidRDefault="0050344F" w:rsidP="0050344F">
      <w:pPr>
        <w:ind w:firstLine="708"/>
        <w:jc w:val="both"/>
      </w:pPr>
    </w:p>
    <w:p w:rsidR="009A5529" w:rsidRPr="006B60AE" w:rsidRDefault="009A5529" w:rsidP="0051565E">
      <w:pPr>
        <w:pStyle w:val="xmsonormal"/>
        <w:tabs>
          <w:tab w:val="left" w:pos="284"/>
        </w:tabs>
        <w:spacing w:before="0" w:beforeAutospacing="0" w:after="0" w:afterAutospacing="0"/>
        <w:contextualSpacing/>
        <w:jc w:val="both"/>
      </w:pPr>
      <w:r w:rsidRPr="006B60AE">
        <w:rPr>
          <w:b/>
          <w:u w:val="single"/>
        </w:rPr>
        <w:t>Středisko Program:</w:t>
      </w:r>
      <w:r w:rsidRPr="006B60AE">
        <w:t xml:space="preserve"> </w:t>
      </w:r>
    </w:p>
    <w:p w:rsidR="00854219" w:rsidRPr="006B60AE" w:rsidRDefault="00635233" w:rsidP="0051565E">
      <w:pPr>
        <w:contextualSpacing/>
        <w:jc w:val="both"/>
        <w:rPr>
          <w:i/>
        </w:rPr>
      </w:pPr>
      <w:r w:rsidRPr="006B60AE">
        <w:rPr>
          <w:i/>
        </w:rPr>
        <w:t>Ji</w:t>
      </w:r>
      <w:r w:rsidR="001961FD" w:rsidRPr="006B60AE">
        <w:rPr>
          <w:i/>
        </w:rPr>
        <w:t>ří Sulženko, Veronika Kreysová</w:t>
      </w:r>
      <w:r w:rsidR="00640371" w:rsidRPr="006B60AE">
        <w:rPr>
          <w:i/>
        </w:rPr>
        <w:t xml:space="preserve">, Kateřina Majnerová, Petra Vomelová, Karina Kubišová, </w:t>
      </w:r>
      <w:r w:rsidR="009A5529" w:rsidRPr="006B60AE">
        <w:rPr>
          <w:i/>
        </w:rPr>
        <w:t>Kateřina Melenová, And</w:t>
      </w:r>
      <w:r w:rsidR="00640371" w:rsidRPr="006B60AE">
        <w:rPr>
          <w:i/>
        </w:rPr>
        <w:t xml:space="preserve">rea </w:t>
      </w:r>
      <w:proofErr w:type="spellStart"/>
      <w:r w:rsidR="00640371" w:rsidRPr="006B60AE">
        <w:rPr>
          <w:i/>
        </w:rPr>
        <w:t>Melušová</w:t>
      </w:r>
      <w:proofErr w:type="spellEnd"/>
    </w:p>
    <w:p w:rsidR="001F2450" w:rsidRDefault="001F2450" w:rsidP="001F2450">
      <w:pPr>
        <w:ind w:firstLine="708"/>
        <w:jc w:val="both"/>
      </w:pPr>
      <w:r>
        <w:t>V oblasti prog</w:t>
      </w:r>
      <w:r w:rsidR="004A4FE4">
        <w:t>ramu byly připravovány</w:t>
      </w:r>
      <w:r>
        <w:t xml:space="preserve"> </w:t>
      </w:r>
      <w:r w:rsidR="004A4FE4">
        <w:rPr>
          <w:b/>
        </w:rPr>
        <w:t>programové výhledy</w:t>
      </w:r>
      <w:r w:rsidRPr="00B31C8A">
        <w:rPr>
          <w:b/>
        </w:rPr>
        <w:t xml:space="preserve"> na rok 2016</w:t>
      </w:r>
      <w:r>
        <w:t xml:space="preserve">, jednak v oblasti </w:t>
      </w:r>
      <w:r w:rsidRPr="00B31C8A">
        <w:rPr>
          <w:b/>
        </w:rPr>
        <w:t>výstav v DEPO2015</w:t>
      </w:r>
      <w:r>
        <w:t xml:space="preserve"> a jednak v oblasti přípravy pokračování </w:t>
      </w:r>
      <w:r w:rsidRPr="00B31C8A">
        <w:rPr>
          <w:b/>
        </w:rPr>
        <w:t>barokního festivalu v</w:t>
      </w:r>
      <w:r w:rsidR="004A4FE4">
        <w:rPr>
          <w:b/>
        </w:rPr>
        <w:t xml:space="preserve"> plzeňském </w:t>
      </w:r>
      <w:r w:rsidRPr="00B31C8A">
        <w:rPr>
          <w:b/>
        </w:rPr>
        <w:t>regionu</w:t>
      </w:r>
      <w:r>
        <w:t xml:space="preserve">. Programový ředitel Jiří Sulženko prezentoval projekt Plzeň 2015 na konferenci </w:t>
      </w:r>
      <w:proofErr w:type="spellStart"/>
      <w:r w:rsidR="00B31C8A" w:rsidRPr="00B31C8A">
        <w:rPr>
          <w:b/>
        </w:rPr>
        <w:t>Signal</w:t>
      </w:r>
      <w:proofErr w:type="spellEnd"/>
      <w:r w:rsidR="00B31C8A" w:rsidRPr="00B31C8A">
        <w:rPr>
          <w:b/>
        </w:rPr>
        <w:t xml:space="preserve"> </w:t>
      </w:r>
      <w:proofErr w:type="spellStart"/>
      <w:r w:rsidR="00B31C8A" w:rsidRPr="00B31C8A">
        <w:rPr>
          <w:b/>
        </w:rPr>
        <w:t>Future</w:t>
      </w:r>
      <w:proofErr w:type="spellEnd"/>
      <w:r w:rsidR="00B31C8A" w:rsidRPr="00B31C8A">
        <w:rPr>
          <w:b/>
        </w:rPr>
        <w:t xml:space="preserve"> </w:t>
      </w:r>
      <w:proofErr w:type="spellStart"/>
      <w:r w:rsidR="00B31C8A" w:rsidRPr="00B31C8A">
        <w:rPr>
          <w:b/>
        </w:rPr>
        <w:t>Forum</w:t>
      </w:r>
      <w:proofErr w:type="spellEnd"/>
      <w:r w:rsidR="00B31C8A" w:rsidRPr="00B31C8A">
        <w:rPr>
          <w:b/>
        </w:rPr>
        <w:t xml:space="preserve"> v Praze</w:t>
      </w:r>
      <w:r w:rsidR="00B31C8A">
        <w:t>, dále</w:t>
      </w:r>
      <w:r>
        <w:t xml:space="preserve"> </w:t>
      </w:r>
      <w:r w:rsidRPr="00B31C8A">
        <w:rPr>
          <w:b/>
        </w:rPr>
        <w:t>Výbor</w:t>
      </w:r>
      <w:r w:rsidR="00B31C8A" w:rsidRPr="00B31C8A">
        <w:rPr>
          <w:b/>
        </w:rPr>
        <w:t>u</w:t>
      </w:r>
      <w:r w:rsidRPr="00B31C8A">
        <w:rPr>
          <w:b/>
        </w:rPr>
        <w:t xml:space="preserve"> pro kulturu</w:t>
      </w:r>
      <w:r w:rsidR="00B31C8A" w:rsidRPr="00B31C8A">
        <w:rPr>
          <w:b/>
        </w:rPr>
        <w:t xml:space="preserve"> a vzdělávání</w:t>
      </w:r>
      <w:r w:rsidRPr="00B31C8A">
        <w:rPr>
          <w:b/>
        </w:rPr>
        <w:t xml:space="preserve"> Evr</w:t>
      </w:r>
      <w:r w:rsidR="00B31C8A" w:rsidRPr="00B31C8A">
        <w:rPr>
          <w:b/>
        </w:rPr>
        <w:t>opského parlamentu</w:t>
      </w:r>
      <w:r w:rsidR="00B31C8A">
        <w:t>, jehož zástupci navštívili</w:t>
      </w:r>
      <w:r>
        <w:t xml:space="preserve"> DEPO2015, na konferenci </w:t>
      </w:r>
      <w:r w:rsidRPr="00B31C8A">
        <w:rPr>
          <w:b/>
        </w:rPr>
        <w:t>NEMO</w:t>
      </w:r>
      <w:r>
        <w:t xml:space="preserve"> Evropské asociace muzeí a galerií a v rámci společného plzeňského víkendu v partnerském </w:t>
      </w:r>
      <w:proofErr w:type="spellStart"/>
      <w:r w:rsidRPr="00B31C8A">
        <w:rPr>
          <w:b/>
        </w:rPr>
        <w:t>Monsu</w:t>
      </w:r>
      <w:proofErr w:type="spellEnd"/>
      <w:r w:rsidR="00EE60E4">
        <w:t xml:space="preserve"> konaného ve dnech 12. – 15. 11</w:t>
      </w:r>
      <w:r>
        <w:t xml:space="preserve">. </w:t>
      </w:r>
      <w:r w:rsidR="005C664F">
        <w:t>Byl též připravován program</w:t>
      </w:r>
      <w:r>
        <w:t xml:space="preserve"> konfere</w:t>
      </w:r>
      <w:r w:rsidR="005C664F">
        <w:t>nce Open Up!, jež se uskuteční ve dnech 2. a 3. 12</w:t>
      </w:r>
      <w:r>
        <w:t>.</w:t>
      </w:r>
    </w:p>
    <w:p w:rsidR="001F2450" w:rsidRDefault="00EE60E4" w:rsidP="001F2450">
      <w:pPr>
        <w:ind w:firstLine="708"/>
        <w:jc w:val="both"/>
      </w:pPr>
      <w:r>
        <w:t>Na konci</w:t>
      </w:r>
      <w:r w:rsidR="001F2450">
        <w:t xml:space="preserve"> října byla zahájena přípra</w:t>
      </w:r>
      <w:r>
        <w:t>va katalogu k </w:t>
      </w:r>
      <w:r w:rsidR="001F2450">
        <w:t xml:space="preserve">projektu </w:t>
      </w:r>
      <w:r w:rsidR="001F2450" w:rsidRPr="00EE60E4">
        <w:rPr>
          <w:b/>
        </w:rPr>
        <w:t>Zen Plzeň – město jako výstava</w:t>
      </w:r>
      <w:r w:rsidR="001F2450">
        <w:t xml:space="preserve">. </w:t>
      </w:r>
    </w:p>
    <w:p w:rsidR="001F2450" w:rsidRPr="00536F7C" w:rsidRDefault="001F2450" w:rsidP="001F2450">
      <w:pPr>
        <w:ind w:firstLine="708"/>
        <w:jc w:val="both"/>
      </w:pPr>
      <w:r w:rsidRPr="00536F7C">
        <w:t>V</w:t>
      </w:r>
      <w:r>
        <w:t> uvedeném</w:t>
      </w:r>
      <w:r w:rsidR="009D7114">
        <w:t xml:space="preserve"> období byla zajišťována</w:t>
      </w:r>
      <w:r w:rsidRPr="00536F7C">
        <w:t xml:space="preserve"> povole</w:t>
      </w:r>
      <w:r w:rsidR="00EE60E4">
        <w:t xml:space="preserve">ní pro realizaci francouzského </w:t>
      </w:r>
      <w:r w:rsidRPr="00536F7C">
        <w:t xml:space="preserve">cirkusu </w:t>
      </w:r>
      <w:proofErr w:type="spellStart"/>
      <w:r w:rsidRPr="00536F7C">
        <w:t>Akorea</w:t>
      </w:r>
      <w:r w:rsidR="002908DB">
        <w:t>c</w:t>
      </w:r>
      <w:r w:rsidRPr="00536F7C">
        <w:t>r</w:t>
      </w:r>
      <w:r>
        <w:t>o</w:t>
      </w:r>
      <w:proofErr w:type="spellEnd"/>
      <w:r>
        <w:t xml:space="preserve"> v rámci Sezony nového cirkusu</w:t>
      </w:r>
      <w:r w:rsidRPr="00536F7C">
        <w:t xml:space="preserve">. </w:t>
      </w:r>
      <w:r w:rsidRPr="002A55E7">
        <w:rPr>
          <w:b/>
        </w:rPr>
        <w:t xml:space="preserve">Cirkus </w:t>
      </w:r>
      <w:proofErr w:type="spellStart"/>
      <w:r w:rsidRPr="002A55E7">
        <w:rPr>
          <w:b/>
        </w:rPr>
        <w:t>Akore</w:t>
      </w:r>
      <w:r w:rsidR="002908DB">
        <w:rPr>
          <w:b/>
        </w:rPr>
        <w:t>c</w:t>
      </w:r>
      <w:r w:rsidRPr="002A55E7">
        <w:rPr>
          <w:b/>
        </w:rPr>
        <w:t>ro</w:t>
      </w:r>
      <w:proofErr w:type="spellEnd"/>
      <w:r w:rsidRPr="00536F7C">
        <w:t xml:space="preserve"> </w:t>
      </w:r>
      <w:r>
        <w:t>byl</w:t>
      </w:r>
      <w:r w:rsidRPr="00536F7C">
        <w:t xml:space="preserve"> uveden v Plzni s pře</w:t>
      </w:r>
      <w:r>
        <w:t xml:space="preserve">dstavením </w:t>
      </w:r>
      <w:r w:rsidRPr="002A55E7">
        <w:rPr>
          <w:b/>
        </w:rPr>
        <w:t>Klaxon</w:t>
      </w:r>
      <w:r w:rsidR="002A55E7">
        <w:t xml:space="preserve"> v termínu 10. - 15. listopadu a shledal se s velmi pozitivním ohlasem publika.</w:t>
      </w:r>
    </w:p>
    <w:p w:rsidR="001F2450" w:rsidRPr="00536F7C" w:rsidRDefault="009D7114" w:rsidP="001F2450">
      <w:pPr>
        <w:ind w:firstLine="708"/>
        <w:jc w:val="both"/>
      </w:pPr>
      <w:r>
        <w:t>Dále jsou připravovány</w:t>
      </w:r>
      <w:r w:rsidR="001F2450" w:rsidRPr="00536F7C">
        <w:t xml:space="preserve"> akce v rámci </w:t>
      </w:r>
      <w:r w:rsidR="00327DB4" w:rsidRPr="00327DB4">
        <w:rPr>
          <w:b/>
        </w:rPr>
        <w:t xml:space="preserve">slavnostního </w:t>
      </w:r>
      <w:r w:rsidR="001F2450" w:rsidRPr="00327DB4">
        <w:rPr>
          <w:b/>
        </w:rPr>
        <w:t>zakončení.</w:t>
      </w:r>
      <w:r w:rsidR="001F2450" w:rsidRPr="00536F7C">
        <w:t xml:space="preserve"> </w:t>
      </w:r>
      <w:r w:rsidR="005224AE" w:rsidRPr="00536F7C">
        <w:t>Dne 3.</w:t>
      </w:r>
      <w:r w:rsidR="005224AE">
        <w:t xml:space="preserve"> </w:t>
      </w:r>
      <w:r w:rsidR="005C664F">
        <w:t>11. se uskutečnil</w:t>
      </w:r>
      <w:r w:rsidR="005224AE" w:rsidRPr="00536F7C">
        <w:t xml:space="preserve"> organizační štáb za účasti složek IZS a pracovníků </w:t>
      </w:r>
      <w:r w:rsidR="00732797">
        <w:t>M</w:t>
      </w:r>
      <w:r w:rsidR="005224AE" w:rsidRPr="00536F7C">
        <w:t>agistrátu města Plzně, 9.</w:t>
      </w:r>
      <w:r w:rsidR="005224AE">
        <w:t xml:space="preserve"> </w:t>
      </w:r>
      <w:r w:rsidR="005224AE" w:rsidRPr="00536F7C">
        <w:t>11. sch</w:t>
      </w:r>
      <w:r w:rsidR="005224AE">
        <w:t>ůzka na Dopravním inspektorátu.</w:t>
      </w:r>
    </w:p>
    <w:p w:rsidR="001F2450" w:rsidRDefault="005C664F" w:rsidP="001F2450">
      <w:pPr>
        <w:ind w:firstLine="708"/>
        <w:jc w:val="both"/>
      </w:pPr>
      <w:r>
        <w:t>Dne 27. 10. v DEPO2015 se konala</w:t>
      </w:r>
      <w:r w:rsidR="001F2450">
        <w:t xml:space="preserve"> </w:t>
      </w:r>
      <w:r w:rsidR="001F2450" w:rsidRPr="0062123F">
        <w:rPr>
          <w:b/>
        </w:rPr>
        <w:t>evaluační konference festivalu 9 týdnů baroka,</w:t>
      </w:r>
      <w:r w:rsidR="001F2450">
        <w:t xml:space="preserve"> které se zúčastnily a příspěvek přednesly náměstkyně ministra kultury ČR paní Anna </w:t>
      </w:r>
      <w:r w:rsidR="001F2450">
        <w:lastRenderedPageBreak/>
        <w:t>Matouš</w:t>
      </w:r>
      <w:r w:rsidR="00BD40C4">
        <w:t xml:space="preserve">ková a vedoucí </w:t>
      </w:r>
      <w:r w:rsidR="00A1587D">
        <w:t xml:space="preserve">příslušného </w:t>
      </w:r>
      <w:r w:rsidR="00BD40C4">
        <w:t xml:space="preserve">odboru </w:t>
      </w:r>
      <w:r w:rsidR="00A1587D">
        <w:t xml:space="preserve">KÚ </w:t>
      </w:r>
      <w:r w:rsidR="00BD40C4">
        <w:t>Plzeňského kraje</w:t>
      </w:r>
      <w:r w:rsidR="001F2450">
        <w:t xml:space="preserve"> paní Alena Svobodová. Slovo dostal také první náměstek primátora města Plzně pan Martin Baxa, zástupci programových partnerů a pořadatelů. Odpolední blok patřil pracovní skupině VŠE pod vedením </w:t>
      </w:r>
      <w:r w:rsidR="00732797">
        <w:t>p</w:t>
      </w:r>
      <w:r w:rsidR="001F2450">
        <w:t xml:space="preserve">rof. </w:t>
      </w:r>
      <w:proofErr w:type="spellStart"/>
      <w:r w:rsidR="001F2450">
        <w:t>Riedelbaucha</w:t>
      </w:r>
      <w:proofErr w:type="spellEnd"/>
      <w:r w:rsidR="001F2450">
        <w:t>. Ing. Patočka představil první výstupy hodnotící evaluační zprávy Vysoké školy</w:t>
      </w:r>
      <w:r w:rsidR="00BD40C4">
        <w:t xml:space="preserve"> ekonomické připravované pro Plzeňský kraj. </w:t>
      </w:r>
      <w:r w:rsidR="005224AE">
        <w:t>Plzeňský</w:t>
      </w:r>
      <w:r w:rsidR="00BD40C4">
        <w:t xml:space="preserve"> kraj </w:t>
      </w:r>
      <w:r w:rsidR="001F2450">
        <w:t>deklaroval zájem podp</w:t>
      </w:r>
      <w:r w:rsidR="00BD40C4">
        <w:t>ořit festival i v dalším roce. K</w:t>
      </w:r>
      <w:r w:rsidR="001F2450">
        <w:t>e spolupráci se přihlásili také jednotliví organizátoři a provozovatelé památek. </w:t>
      </w:r>
    </w:p>
    <w:p w:rsidR="001F2450" w:rsidRDefault="001F2450" w:rsidP="001F2450">
      <w:pPr>
        <w:ind w:firstLine="708"/>
        <w:jc w:val="both"/>
      </w:pPr>
      <w:r w:rsidRPr="007E3E05">
        <w:t>V</w:t>
      </w:r>
      <w:r>
        <w:t> rámci PR</w:t>
      </w:r>
      <w:r w:rsidRPr="007E3E05">
        <w:t xml:space="preserve"> se připravoval </w:t>
      </w:r>
      <w:r>
        <w:t xml:space="preserve">zejména </w:t>
      </w:r>
      <w:r w:rsidRPr="007E3E05">
        <w:t xml:space="preserve">listopadový a prosincový měsíční program, </w:t>
      </w:r>
      <w:r>
        <w:t xml:space="preserve">vytvářely se </w:t>
      </w:r>
      <w:r w:rsidRPr="007E3E05">
        <w:t>propagační materiály ke slavnostnímu zako</w:t>
      </w:r>
      <w:r>
        <w:t>nčení, podpořena byla i propagace</w:t>
      </w:r>
      <w:r w:rsidRPr="007E3E05">
        <w:t xml:space="preserve"> DEPO2015 a </w:t>
      </w:r>
      <w:r>
        <w:t xml:space="preserve">zprávy o </w:t>
      </w:r>
      <w:r w:rsidRPr="007E3E05">
        <w:t>pokračování společnosti Plzeň 2015</w:t>
      </w:r>
      <w:r>
        <w:t>.</w:t>
      </w:r>
    </w:p>
    <w:p w:rsidR="00B7512E" w:rsidRPr="00FA72C7" w:rsidRDefault="00B7512E" w:rsidP="001F2450">
      <w:pPr>
        <w:ind w:firstLine="708"/>
        <w:jc w:val="both"/>
      </w:pPr>
    </w:p>
    <w:p w:rsidR="00635233" w:rsidRPr="006B60AE" w:rsidRDefault="00B61C7F" w:rsidP="0051565E">
      <w:pPr>
        <w:contextualSpacing/>
        <w:jc w:val="both"/>
      </w:pPr>
      <w:r w:rsidRPr="006B60AE">
        <w:rPr>
          <w:b/>
          <w:u w:val="single"/>
        </w:rPr>
        <w:t>Středisko</w:t>
      </w:r>
      <w:r w:rsidR="00A16602" w:rsidRPr="006B60AE">
        <w:rPr>
          <w:b/>
          <w:u w:val="single"/>
        </w:rPr>
        <w:t xml:space="preserve"> DEPO</w:t>
      </w:r>
      <w:r w:rsidRPr="006B60AE">
        <w:rPr>
          <w:b/>
          <w:u w:val="single"/>
        </w:rPr>
        <w:t>:</w:t>
      </w:r>
      <w:r w:rsidR="004C4401" w:rsidRPr="006B60AE">
        <w:t xml:space="preserve"> </w:t>
      </w:r>
    </w:p>
    <w:p w:rsidR="0009635B" w:rsidRPr="006B60AE" w:rsidRDefault="00DC724E" w:rsidP="0051565E">
      <w:pPr>
        <w:contextualSpacing/>
        <w:jc w:val="both"/>
        <w:rPr>
          <w:i/>
        </w:rPr>
      </w:pPr>
      <w:r w:rsidRPr="006B60AE">
        <w:rPr>
          <w:i/>
        </w:rPr>
        <w:t xml:space="preserve">Martin Kejklíček, Šárka Krtková, </w:t>
      </w:r>
      <w:r w:rsidR="00B61C7F" w:rsidRPr="006B60AE">
        <w:rPr>
          <w:i/>
        </w:rPr>
        <w:t xml:space="preserve">Adéla </w:t>
      </w:r>
      <w:proofErr w:type="spellStart"/>
      <w:r w:rsidR="00B61C7F" w:rsidRPr="006B60AE">
        <w:rPr>
          <w:i/>
        </w:rPr>
        <w:t>Foldýnová</w:t>
      </w:r>
      <w:proofErr w:type="spellEnd"/>
      <w:r w:rsidR="00B61C7F" w:rsidRPr="006B60AE">
        <w:rPr>
          <w:i/>
        </w:rPr>
        <w:t>, Ondřej Kašpárek, Michaela Mixová</w:t>
      </w:r>
      <w:r w:rsidR="0009635B" w:rsidRPr="006B60AE">
        <w:rPr>
          <w:i/>
        </w:rPr>
        <w:t xml:space="preserve">, </w:t>
      </w:r>
      <w:r w:rsidR="00B61C7F" w:rsidRPr="006B60AE">
        <w:rPr>
          <w:i/>
        </w:rPr>
        <w:t xml:space="preserve">Tereza Svášková, </w:t>
      </w:r>
      <w:r w:rsidR="008971FF" w:rsidRPr="006B60AE">
        <w:rPr>
          <w:i/>
        </w:rPr>
        <w:t>Anna Houžvičková</w:t>
      </w:r>
      <w:r w:rsidR="00635233" w:rsidRPr="006B60AE">
        <w:rPr>
          <w:i/>
        </w:rPr>
        <w:t xml:space="preserve">, Veronika Šírová, </w:t>
      </w:r>
      <w:r w:rsidR="00392394" w:rsidRPr="006B60AE">
        <w:rPr>
          <w:i/>
        </w:rPr>
        <w:t xml:space="preserve">Ondřej Brzický, Vladimír </w:t>
      </w:r>
      <w:proofErr w:type="spellStart"/>
      <w:r w:rsidR="00392394" w:rsidRPr="006B60AE">
        <w:rPr>
          <w:i/>
        </w:rPr>
        <w:t>Štambach</w:t>
      </w:r>
      <w:proofErr w:type="spellEnd"/>
      <w:r w:rsidR="00392394" w:rsidRPr="006B60AE">
        <w:rPr>
          <w:i/>
        </w:rPr>
        <w:t xml:space="preserve">, Magda </w:t>
      </w:r>
      <w:proofErr w:type="spellStart"/>
      <w:r w:rsidR="00392394" w:rsidRPr="006B60AE">
        <w:rPr>
          <w:i/>
        </w:rPr>
        <w:t>Špelinová</w:t>
      </w:r>
      <w:proofErr w:type="spellEnd"/>
      <w:r w:rsidR="00392394" w:rsidRPr="006B60AE">
        <w:rPr>
          <w:i/>
        </w:rPr>
        <w:t>, Jana Jirásková</w:t>
      </w:r>
      <w:r w:rsidR="00E60451" w:rsidRPr="006B60AE">
        <w:rPr>
          <w:i/>
        </w:rPr>
        <w:t xml:space="preserve">, Jan </w:t>
      </w:r>
      <w:proofErr w:type="spellStart"/>
      <w:r w:rsidR="00E60451" w:rsidRPr="006B60AE">
        <w:rPr>
          <w:i/>
        </w:rPr>
        <w:t>Honomichl</w:t>
      </w:r>
      <w:proofErr w:type="spellEnd"/>
    </w:p>
    <w:p w:rsidR="00BD6616" w:rsidRPr="006B60AE" w:rsidRDefault="00BD6616" w:rsidP="00BD6616">
      <w:pPr>
        <w:jc w:val="both"/>
        <w:rPr>
          <w:b/>
        </w:rPr>
      </w:pPr>
      <w:r w:rsidRPr="006B60AE">
        <w:rPr>
          <w:b/>
        </w:rPr>
        <w:t>Program</w:t>
      </w:r>
    </w:p>
    <w:p w:rsidR="00BD6616" w:rsidRPr="006B60AE" w:rsidRDefault="00BD6616" w:rsidP="006B60AE">
      <w:pPr>
        <w:ind w:firstLine="708"/>
        <w:jc w:val="both"/>
        <w:rPr>
          <w:color w:val="000000"/>
        </w:rPr>
      </w:pPr>
      <w:r w:rsidRPr="006B60AE">
        <w:rPr>
          <w:color w:val="000000"/>
        </w:rPr>
        <w:t>V dané</w:t>
      </w:r>
      <w:r w:rsidR="005C664F">
        <w:rPr>
          <w:color w:val="000000"/>
        </w:rPr>
        <w:t>m</w:t>
      </w:r>
      <w:r w:rsidRPr="006B60AE">
        <w:rPr>
          <w:color w:val="000000"/>
        </w:rPr>
        <w:t xml:space="preserve"> období se v DEPO2015 konaly akce v rámci </w:t>
      </w:r>
      <w:proofErr w:type="spellStart"/>
      <w:r w:rsidRPr="00B81252">
        <w:rPr>
          <w:b/>
          <w:color w:val="000000"/>
        </w:rPr>
        <w:t>Bonjour</w:t>
      </w:r>
      <w:proofErr w:type="spellEnd"/>
      <w:r w:rsidRPr="00B81252">
        <w:rPr>
          <w:b/>
          <w:color w:val="000000"/>
        </w:rPr>
        <w:t xml:space="preserve"> Plzeň </w:t>
      </w:r>
      <w:r w:rsidRPr="006B60AE">
        <w:rPr>
          <w:color w:val="000000"/>
        </w:rPr>
        <w:t>(slavnostní zahájení 19.</w:t>
      </w:r>
      <w:r w:rsidR="002908DB">
        <w:rPr>
          <w:color w:val="000000"/>
        </w:rPr>
        <w:t xml:space="preserve"> </w:t>
      </w:r>
      <w:r w:rsidRPr="006B60AE">
        <w:rPr>
          <w:color w:val="000000"/>
        </w:rPr>
        <w:t>10., promítání filmu s živou hudbou 5.</w:t>
      </w:r>
      <w:r w:rsidR="002908DB">
        <w:rPr>
          <w:color w:val="000000"/>
        </w:rPr>
        <w:t xml:space="preserve"> </w:t>
      </w:r>
      <w:r w:rsidRPr="006B60AE">
        <w:rPr>
          <w:color w:val="000000"/>
        </w:rPr>
        <w:t>11. a tanečně dramatické představení 7.</w:t>
      </w:r>
      <w:r w:rsidR="009D7114">
        <w:rPr>
          <w:color w:val="000000"/>
        </w:rPr>
        <w:t xml:space="preserve"> </w:t>
      </w:r>
      <w:r w:rsidRPr="006B60AE">
        <w:rPr>
          <w:color w:val="000000"/>
        </w:rPr>
        <w:t xml:space="preserve">11.). </w:t>
      </w:r>
      <w:r w:rsidR="005C664F">
        <w:rPr>
          <w:color w:val="000000"/>
        </w:rPr>
        <w:t>V daném období se uskutečnily</w:t>
      </w:r>
      <w:r w:rsidRPr="006B60AE">
        <w:rPr>
          <w:color w:val="000000"/>
        </w:rPr>
        <w:t xml:space="preserve"> přednášky v rámci série architektonicko-urbanistických debat s </w:t>
      </w:r>
      <w:r w:rsidR="005224AE" w:rsidRPr="006B60AE">
        <w:rPr>
          <w:color w:val="000000"/>
        </w:rPr>
        <w:t>názvem</w:t>
      </w:r>
      <w:r w:rsidRPr="006B60AE">
        <w:rPr>
          <w:color w:val="000000"/>
        </w:rPr>
        <w:t xml:space="preserve"> </w:t>
      </w:r>
      <w:r w:rsidRPr="00667E6E">
        <w:rPr>
          <w:b/>
          <w:color w:val="000000"/>
        </w:rPr>
        <w:t>Osy města</w:t>
      </w:r>
      <w:r w:rsidRPr="006B60AE">
        <w:rPr>
          <w:color w:val="000000"/>
        </w:rPr>
        <w:t xml:space="preserve">, které </w:t>
      </w:r>
      <w:proofErr w:type="gramStart"/>
      <w:r w:rsidRPr="006B60AE">
        <w:rPr>
          <w:color w:val="000000"/>
        </w:rPr>
        <w:t>pořádá</w:t>
      </w:r>
      <w:proofErr w:type="gramEnd"/>
      <w:r w:rsidRPr="006B60AE">
        <w:rPr>
          <w:color w:val="000000"/>
        </w:rPr>
        <w:t xml:space="preserve"> spolek </w:t>
      </w:r>
      <w:proofErr w:type="gramStart"/>
      <w:r w:rsidRPr="006B60AE">
        <w:rPr>
          <w:color w:val="000000"/>
        </w:rPr>
        <w:t>Pěstuj</w:t>
      </w:r>
      <w:proofErr w:type="gramEnd"/>
      <w:r w:rsidRPr="006B60AE">
        <w:rPr>
          <w:color w:val="000000"/>
        </w:rPr>
        <w:t xml:space="preserve"> prostor a Plzeňský architektonický manuál. </w:t>
      </w:r>
    </w:p>
    <w:p w:rsidR="00BD6616" w:rsidRPr="006B60AE" w:rsidRDefault="00BD6616" w:rsidP="00BD6616">
      <w:pPr>
        <w:jc w:val="both"/>
        <w:rPr>
          <w:b/>
        </w:rPr>
      </w:pPr>
    </w:p>
    <w:p w:rsidR="00BD6616" w:rsidRPr="00D46B2F" w:rsidRDefault="00D46B2F" w:rsidP="00BD6616">
      <w:pPr>
        <w:jc w:val="both"/>
        <w:rPr>
          <w:b/>
        </w:rPr>
      </w:pPr>
      <w:r w:rsidRPr="00D46B2F">
        <w:rPr>
          <w:b/>
        </w:rPr>
        <w:t>CENTRUM KREATIVNÍHO PODNIKÁN</w:t>
      </w:r>
      <w:r w:rsidR="000D5A28">
        <w:rPr>
          <w:b/>
        </w:rPr>
        <w:t>Í</w:t>
      </w:r>
    </w:p>
    <w:p w:rsidR="00BD6616" w:rsidRPr="006B60AE" w:rsidRDefault="00474322" w:rsidP="006B60AE">
      <w:pPr>
        <w:ind w:firstLine="708"/>
        <w:jc w:val="both"/>
      </w:pPr>
      <w:r>
        <w:t>Ve sledovaném období se uskutečnilo</w:t>
      </w:r>
      <w:r w:rsidR="00BD6616" w:rsidRPr="006B60AE">
        <w:t xml:space="preserve"> dalších </w:t>
      </w:r>
      <w:r w:rsidR="00BD6616" w:rsidRPr="003C6058">
        <w:rPr>
          <w:b/>
        </w:rPr>
        <w:t>5 lektorských kurzů</w:t>
      </w:r>
      <w:r w:rsidR="00BD6616" w:rsidRPr="006B60AE">
        <w:t xml:space="preserve"> na zvýšení podnikatelských dovedností pro účastníky programu </w:t>
      </w:r>
      <w:r w:rsidR="00BD6616" w:rsidRPr="003C6058">
        <w:rPr>
          <w:b/>
        </w:rPr>
        <w:t>Kreativní inkubátor DEPO2015</w:t>
      </w:r>
      <w:r w:rsidR="00BD6616" w:rsidRPr="006B60AE">
        <w:t xml:space="preserve">. Účastníci byli propojeni s osobními kouči pro přípravu podnikatelského záměru. V tomto období byl dovybaven prostor sdílené kanceláře </w:t>
      </w:r>
      <w:proofErr w:type="spellStart"/>
      <w:r w:rsidR="00BD6616" w:rsidRPr="00D71D55">
        <w:rPr>
          <w:b/>
        </w:rPr>
        <w:t>Coworking</w:t>
      </w:r>
      <w:proofErr w:type="spellEnd"/>
      <w:r w:rsidR="00BD6616" w:rsidRPr="00D71D55">
        <w:rPr>
          <w:b/>
        </w:rPr>
        <w:t xml:space="preserve">  DEPO2015</w:t>
      </w:r>
      <w:r w:rsidR="00BD6616" w:rsidRPr="006B60AE">
        <w:t xml:space="preserve"> a přibyli dva noví členové. Pokračují přípravy mezinárodní konference </w:t>
      </w:r>
      <w:r w:rsidR="00BD6616" w:rsidRPr="00D71D55">
        <w:rPr>
          <w:b/>
        </w:rPr>
        <w:t xml:space="preserve">Open Up! </w:t>
      </w:r>
      <w:proofErr w:type="spellStart"/>
      <w:r w:rsidR="00BD6616" w:rsidRPr="00D71D55">
        <w:rPr>
          <w:b/>
        </w:rPr>
        <w:t>Creative</w:t>
      </w:r>
      <w:proofErr w:type="spellEnd"/>
      <w:r w:rsidR="00BD6616" w:rsidRPr="00D71D55">
        <w:rPr>
          <w:b/>
        </w:rPr>
        <w:t xml:space="preserve"> </w:t>
      </w:r>
      <w:proofErr w:type="spellStart"/>
      <w:r w:rsidR="00BD6616" w:rsidRPr="00D71D55">
        <w:rPr>
          <w:b/>
        </w:rPr>
        <w:t>Placemaking</w:t>
      </w:r>
      <w:proofErr w:type="spellEnd"/>
      <w:r w:rsidR="00BD6616" w:rsidRPr="00D71D55">
        <w:rPr>
          <w:b/>
        </w:rPr>
        <w:t xml:space="preserve"> Festival</w:t>
      </w:r>
      <w:r w:rsidR="00D71D55">
        <w:t xml:space="preserve"> na téma udržitelný rozvoj měst,</w:t>
      </w:r>
      <w:r w:rsidR="00BD6616" w:rsidRPr="006B60AE">
        <w:t xml:space="preserve"> která se koná 2.</w:t>
      </w:r>
      <w:r w:rsidR="00732797">
        <w:t xml:space="preserve"> </w:t>
      </w:r>
      <w:r w:rsidR="00BD6616" w:rsidRPr="006B60AE">
        <w:t>12. v DEPO2015 pro veřejnost a 3.</w:t>
      </w:r>
      <w:r w:rsidR="002908DB">
        <w:t xml:space="preserve"> </w:t>
      </w:r>
      <w:r w:rsidR="00BD6616" w:rsidRPr="006B60AE">
        <w:t>12. v Praze pro experty formou kulatých stolů.</w:t>
      </w:r>
    </w:p>
    <w:p w:rsidR="00BD6616" w:rsidRPr="006B60AE" w:rsidRDefault="00BD6616" w:rsidP="00BD6616">
      <w:pPr>
        <w:jc w:val="both"/>
      </w:pPr>
    </w:p>
    <w:p w:rsidR="00BD6616" w:rsidRPr="006B60AE" w:rsidRDefault="00BD6616" w:rsidP="00BD6616">
      <w:pPr>
        <w:jc w:val="both"/>
      </w:pPr>
      <w:proofErr w:type="spellStart"/>
      <w:r w:rsidRPr="006B60AE">
        <w:rPr>
          <w:b/>
          <w:bCs/>
        </w:rPr>
        <w:t>Makerspace</w:t>
      </w:r>
      <w:proofErr w:type="spellEnd"/>
      <w:r w:rsidR="00D71D55">
        <w:rPr>
          <w:b/>
          <w:bCs/>
        </w:rPr>
        <w:t xml:space="preserve"> (otevřená dílna)</w:t>
      </w:r>
    </w:p>
    <w:p w:rsidR="00BD6616" w:rsidRPr="006B60AE" w:rsidRDefault="00BD6616" w:rsidP="006B60AE">
      <w:pPr>
        <w:ind w:firstLine="708"/>
        <w:jc w:val="both"/>
      </w:pPr>
      <w:proofErr w:type="spellStart"/>
      <w:r w:rsidRPr="006B60AE">
        <w:t>Makerspace</w:t>
      </w:r>
      <w:proofErr w:type="spellEnd"/>
      <w:r w:rsidRPr="006B60AE">
        <w:t xml:space="preserve"> se koncem listopa</w:t>
      </w:r>
      <w:r w:rsidR="00D71D55">
        <w:t xml:space="preserve">du rozšíří také o sítotiskovou dílnu. Ve spolupráci s marketingovým oddělením </w:t>
      </w:r>
      <w:r w:rsidR="00732797">
        <w:t xml:space="preserve">se </w:t>
      </w:r>
      <w:r w:rsidR="00D71D55">
        <w:t xml:space="preserve">připravuje </w:t>
      </w:r>
      <w:r w:rsidRPr="006B60AE">
        <w:t xml:space="preserve">intenzivní propagační kampaň. Zástupci </w:t>
      </w:r>
      <w:proofErr w:type="spellStart"/>
      <w:r w:rsidRPr="006B60AE">
        <w:t>Makerspace</w:t>
      </w:r>
      <w:proofErr w:type="spellEnd"/>
      <w:r w:rsidRPr="006B60AE">
        <w:t xml:space="preserve"> byli také pozváni na </w:t>
      </w:r>
      <w:r w:rsidRPr="00D71D55">
        <w:rPr>
          <w:b/>
        </w:rPr>
        <w:t xml:space="preserve">festival umění a nových technologií </w:t>
      </w:r>
      <w:proofErr w:type="spellStart"/>
      <w:r w:rsidRPr="00D71D55">
        <w:rPr>
          <w:b/>
        </w:rPr>
        <w:t>L’Ososphre</w:t>
      </w:r>
      <w:proofErr w:type="spellEnd"/>
      <w:r w:rsidRPr="006B60AE">
        <w:t xml:space="preserve"> do</w:t>
      </w:r>
      <w:r w:rsidR="00474322">
        <w:t xml:space="preserve"> </w:t>
      </w:r>
      <w:proofErr w:type="spellStart"/>
      <w:r w:rsidR="00474322">
        <w:t>Strassbourgu</w:t>
      </w:r>
      <w:proofErr w:type="spellEnd"/>
      <w:r w:rsidR="00474322">
        <w:t>, kde ve dnech</w:t>
      </w:r>
      <w:r w:rsidRPr="006B60AE">
        <w:t xml:space="preserve"> 12</w:t>
      </w:r>
      <w:r w:rsidR="00D71D55">
        <w:t>.</w:t>
      </w:r>
      <w:r w:rsidR="00474322">
        <w:t xml:space="preserve"> </w:t>
      </w:r>
      <w:r w:rsidR="00D71D55">
        <w:t>-</w:t>
      </w:r>
      <w:r w:rsidR="00474322">
        <w:t xml:space="preserve"> </w:t>
      </w:r>
      <w:r w:rsidR="00D71D55">
        <w:t>15.</w:t>
      </w:r>
      <w:r w:rsidR="00474322">
        <w:t xml:space="preserve"> </w:t>
      </w:r>
      <w:r w:rsidR="00D71D55">
        <w:t>11. reprezentovali DEPO2015.</w:t>
      </w:r>
    </w:p>
    <w:p w:rsidR="00BD6616" w:rsidRPr="006B60AE" w:rsidRDefault="00BD6616" w:rsidP="00BD6616">
      <w:pPr>
        <w:jc w:val="both"/>
      </w:pPr>
    </w:p>
    <w:p w:rsidR="00BD6616" w:rsidRPr="006B60AE" w:rsidRDefault="00BD6616" w:rsidP="009F33EE">
      <w:pPr>
        <w:pStyle w:val="Normlnweb"/>
        <w:spacing w:before="0" w:beforeAutospacing="0" w:after="0" w:afterAutospacing="0"/>
        <w:rPr>
          <w:color w:val="000000"/>
        </w:rPr>
      </w:pPr>
      <w:r w:rsidRPr="006B60AE">
        <w:rPr>
          <w:b/>
          <w:color w:val="000000"/>
        </w:rPr>
        <w:t xml:space="preserve">OPEN </w:t>
      </w:r>
      <w:proofErr w:type="spellStart"/>
      <w:proofErr w:type="gramStart"/>
      <w:r w:rsidRPr="006B60AE">
        <w:rPr>
          <w:b/>
          <w:color w:val="000000"/>
        </w:rPr>
        <w:t>A.i.</w:t>
      </w:r>
      <w:proofErr w:type="gramEnd"/>
      <w:r w:rsidRPr="006B60AE">
        <w:rPr>
          <w:b/>
          <w:color w:val="000000"/>
        </w:rPr>
        <w:t>R</w:t>
      </w:r>
      <w:proofErr w:type="spellEnd"/>
      <w:r w:rsidRPr="006B60AE">
        <w:rPr>
          <w:color w:val="000000"/>
        </w:rPr>
        <w:t>.</w:t>
      </w:r>
    </w:p>
    <w:p w:rsidR="001305A1" w:rsidRDefault="00BD6616" w:rsidP="009F33EE">
      <w:pPr>
        <w:pStyle w:val="Normlnweb"/>
        <w:spacing w:before="0" w:beforeAutospacing="0" w:after="0" w:afterAutospacing="0"/>
        <w:ind w:firstLine="709"/>
        <w:jc w:val="both"/>
        <w:rPr>
          <w:color w:val="000000"/>
        </w:rPr>
      </w:pPr>
      <w:r w:rsidRPr="006B60AE">
        <w:rPr>
          <w:color w:val="000000"/>
        </w:rPr>
        <w:t>V daném období hostil</w:t>
      </w:r>
      <w:r w:rsidR="00732797">
        <w:rPr>
          <w:color w:val="000000"/>
        </w:rPr>
        <w:t>a P2015</w:t>
      </w:r>
      <w:r w:rsidRPr="006B60AE">
        <w:rPr>
          <w:color w:val="000000"/>
        </w:rPr>
        <w:t xml:space="preserve"> pět umělců v Plzni, zatímco tři čeští umělci tvořili </w:t>
      </w:r>
      <w:r w:rsidR="00474322">
        <w:rPr>
          <w:color w:val="000000"/>
        </w:rPr>
        <w:t xml:space="preserve">v zahraničí. Dne 30. 10. </w:t>
      </w:r>
      <w:r w:rsidR="00732797">
        <w:rPr>
          <w:color w:val="000000"/>
        </w:rPr>
        <w:t>s</w:t>
      </w:r>
      <w:r w:rsidR="00474322">
        <w:rPr>
          <w:color w:val="000000"/>
        </w:rPr>
        <w:t>e uskutečnila</w:t>
      </w:r>
      <w:r w:rsidRPr="006B60AE">
        <w:rPr>
          <w:color w:val="000000"/>
        </w:rPr>
        <w:t xml:space="preserve"> závěrečná prezentace Marie Lukáčové a Jakuba Ročka ve Vratislavi. Prezentace se skládala z videa s 3D animacemi a </w:t>
      </w:r>
      <w:r w:rsidR="005224AE" w:rsidRPr="006B60AE">
        <w:rPr>
          <w:color w:val="000000"/>
        </w:rPr>
        <w:t>vytištěnými</w:t>
      </w:r>
      <w:r w:rsidRPr="006B60AE">
        <w:rPr>
          <w:color w:val="000000"/>
        </w:rPr>
        <w:t xml:space="preserve"> kartami s</w:t>
      </w:r>
      <w:r w:rsidR="00732797">
        <w:rPr>
          <w:color w:val="000000"/>
        </w:rPr>
        <w:t> </w:t>
      </w:r>
      <w:proofErr w:type="gramStart"/>
      <w:r w:rsidRPr="006B60AE">
        <w:rPr>
          <w:color w:val="000000"/>
        </w:rPr>
        <w:t>grafikou</w:t>
      </w:r>
      <w:r w:rsidR="00732797">
        <w:rPr>
          <w:color w:val="000000"/>
        </w:rPr>
        <w:t xml:space="preserve"> </w:t>
      </w:r>
      <w:r w:rsidRPr="006B60AE">
        <w:rPr>
          <w:color w:val="000000"/>
        </w:rPr>
        <w:t xml:space="preserve"> a fiktivními</w:t>
      </w:r>
      <w:proofErr w:type="gramEnd"/>
      <w:r w:rsidRPr="006B60AE">
        <w:rPr>
          <w:color w:val="000000"/>
        </w:rPr>
        <w:t xml:space="preserve"> příběhy o čtvrti </w:t>
      </w:r>
      <w:proofErr w:type="spellStart"/>
      <w:r w:rsidRPr="006B60AE">
        <w:rPr>
          <w:color w:val="000000"/>
        </w:rPr>
        <w:t>Olawskie</w:t>
      </w:r>
      <w:proofErr w:type="spellEnd"/>
      <w:r w:rsidRPr="006B60AE">
        <w:rPr>
          <w:color w:val="000000"/>
        </w:rPr>
        <w:t xml:space="preserve">. Známý český umělec Michal </w:t>
      </w:r>
      <w:proofErr w:type="spellStart"/>
      <w:r w:rsidRPr="006B60AE">
        <w:rPr>
          <w:color w:val="000000"/>
        </w:rPr>
        <w:t>Cáb</w:t>
      </w:r>
      <w:proofErr w:type="spellEnd"/>
      <w:r w:rsidRPr="006B60AE">
        <w:rPr>
          <w:color w:val="000000"/>
        </w:rPr>
        <w:t xml:space="preserve"> započal dvouměsíční rezidenci v Tokiu, v našem partnerském centru </w:t>
      </w:r>
      <w:proofErr w:type="spellStart"/>
      <w:r w:rsidRPr="006B60AE">
        <w:rPr>
          <w:color w:val="000000"/>
        </w:rPr>
        <w:t>Youkobo</w:t>
      </w:r>
      <w:proofErr w:type="spellEnd"/>
      <w:r w:rsidRPr="006B60AE">
        <w:rPr>
          <w:color w:val="000000"/>
        </w:rPr>
        <w:t xml:space="preserve"> Art </w:t>
      </w:r>
      <w:proofErr w:type="spellStart"/>
      <w:r w:rsidRPr="006B60AE">
        <w:rPr>
          <w:color w:val="000000"/>
        </w:rPr>
        <w:t>Space</w:t>
      </w:r>
      <w:proofErr w:type="spellEnd"/>
      <w:r w:rsidRPr="006B60AE">
        <w:rPr>
          <w:color w:val="000000"/>
        </w:rPr>
        <w:t xml:space="preserve">. </w:t>
      </w:r>
    </w:p>
    <w:p w:rsidR="001305A1" w:rsidRDefault="00BD6616" w:rsidP="001305A1">
      <w:pPr>
        <w:pStyle w:val="Normlnweb"/>
        <w:spacing w:before="0" w:beforeAutospacing="0" w:after="0" w:afterAutospacing="0"/>
        <w:ind w:firstLine="708"/>
        <w:jc w:val="both"/>
        <w:rPr>
          <w:color w:val="000000"/>
        </w:rPr>
      </w:pPr>
      <w:r w:rsidRPr="006B60AE">
        <w:rPr>
          <w:color w:val="000000"/>
        </w:rPr>
        <w:t xml:space="preserve">V polovině října se k Giorgiovi </w:t>
      </w:r>
      <w:proofErr w:type="spellStart"/>
      <w:r w:rsidRPr="006B60AE">
        <w:rPr>
          <w:color w:val="000000"/>
        </w:rPr>
        <w:t>Bertolottimu</w:t>
      </w:r>
      <w:proofErr w:type="spellEnd"/>
      <w:r w:rsidRPr="006B60AE">
        <w:rPr>
          <w:color w:val="000000"/>
        </w:rPr>
        <w:t xml:space="preserve"> přidal jeho kolega Andrea </w:t>
      </w:r>
      <w:proofErr w:type="spellStart"/>
      <w:r w:rsidRPr="006B60AE">
        <w:rPr>
          <w:color w:val="000000"/>
        </w:rPr>
        <w:t>Monopoli</w:t>
      </w:r>
      <w:proofErr w:type="spellEnd"/>
      <w:r w:rsidRPr="006B60AE">
        <w:rPr>
          <w:color w:val="000000"/>
        </w:rPr>
        <w:t>. Společně s Petrem Formanem prac</w:t>
      </w:r>
      <w:r w:rsidR="00732797">
        <w:rPr>
          <w:color w:val="000000"/>
        </w:rPr>
        <w:t>ovali</w:t>
      </w:r>
      <w:r w:rsidRPr="006B60AE">
        <w:rPr>
          <w:color w:val="000000"/>
        </w:rPr>
        <w:t xml:space="preserve"> v Plzni na představení </w:t>
      </w:r>
      <w:r w:rsidRPr="001305A1">
        <w:rPr>
          <w:b/>
          <w:color w:val="000000"/>
        </w:rPr>
        <w:t>"</w:t>
      </w:r>
      <w:proofErr w:type="spellStart"/>
      <w:r w:rsidRPr="001305A1">
        <w:rPr>
          <w:b/>
          <w:color w:val="000000"/>
        </w:rPr>
        <w:t>juri</w:t>
      </w:r>
      <w:proofErr w:type="spellEnd"/>
      <w:r w:rsidRPr="001305A1">
        <w:rPr>
          <w:b/>
          <w:color w:val="000000"/>
        </w:rPr>
        <w:t>".</w:t>
      </w:r>
      <w:r w:rsidRPr="006B60AE">
        <w:rPr>
          <w:color w:val="000000"/>
        </w:rPr>
        <w:t xml:space="preserve"> Slovenský malíř Juraj </w:t>
      </w:r>
      <w:proofErr w:type="spellStart"/>
      <w:r w:rsidRPr="006B60AE">
        <w:rPr>
          <w:color w:val="000000"/>
        </w:rPr>
        <w:t>Florek</w:t>
      </w:r>
      <w:proofErr w:type="spellEnd"/>
      <w:r w:rsidRPr="006B60AE">
        <w:rPr>
          <w:color w:val="000000"/>
        </w:rPr>
        <w:t xml:space="preserve"> nadále pokračuje v malbě v plenéru a francouzský fotograf </w:t>
      </w:r>
      <w:proofErr w:type="spellStart"/>
      <w:r w:rsidRPr="006B60AE">
        <w:rPr>
          <w:color w:val="000000"/>
        </w:rPr>
        <w:t>Guillaume</w:t>
      </w:r>
      <w:proofErr w:type="spellEnd"/>
      <w:r w:rsidRPr="006B60AE">
        <w:rPr>
          <w:color w:val="000000"/>
        </w:rPr>
        <w:t xml:space="preserve"> </w:t>
      </w:r>
      <w:proofErr w:type="spellStart"/>
      <w:r w:rsidRPr="006B60AE">
        <w:rPr>
          <w:color w:val="000000"/>
        </w:rPr>
        <w:t>Chauvin</w:t>
      </w:r>
      <w:proofErr w:type="spellEnd"/>
      <w:r w:rsidRPr="006B60AE">
        <w:rPr>
          <w:color w:val="000000"/>
        </w:rPr>
        <w:t xml:space="preserve"> se stále věnuje dokumentaci každodenní rutiny vybraných plzeňských občanů. </w:t>
      </w:r>
    </w:p>
    <w:p w:rsidR="00BD6616" w:rsidRDefault="00BD6616" w:rsidP="002908DB">
      <w:pPr>
        <w:pStyle w:val="Normlnweb"/>
        <w:spacing w:before="0" w:beforeAutospacing="0" w:after="0" w:afterAutospacing="0"/>
        <w:ind w:firstLine="708"/>
        <w:jc w:val="both"/>
        <w:rPr>
          <w:color w:val="000000"/>
        </w:rPr>
      </w:pPr>
      <w:r w:rsidRPr="006B60AE">
        <w:rPr>
          <w:color w:val="000000"/>
        </w:rPr>
        <w:t xml:space="preserve">Grafická designérka </w:t>
      </w:r>
      <w:proofErr w:type="spellStart"/>
      <w:r w:rsidRPr="006B60AE">
        <w:rPr>
          <w:color w:val="000000"/>
        </w:rPr>
        <w:t>Janna</w:t>
      </w:r>
      <w:proofErr w:type="spellEnd"/>
      <w:r w:rsidRPr="006B60AE">
        <w:rPr>
          <w:color w:val="000000"/>
        </w:rPr>
        <w:t xml:space="preserve"> Ullrich zakončila svůj rezidenční pobyt v DEPO2015 dne 12.</w:t>
      </w:r>
      <w:r w:rsidR="009D7114">
        <w:rPr>
          <w:color w:val="000000"/>
        </w:rPr>
        <w:t xml:space="preserve"> </w:t>
      </w:r>
      <w:r w:rsidRPr="006B60AE">
        <w:rPr>
          <w:color w:val="000000"/>
        </w:rPr>
        <w:t xml:space="preserve">11. uvedením své nové deskové hry </w:t>
      </w:r>
      <w:r w:rsidRPr="001305A1">
        <w:rPr>
          <w:b/>
          <w:color w:val="000000"/>
        </w:rPr>
        <w:t>"Nemajetný monopolista".</w:t>
      </w:r>
      <w:r w:rsidRPr="006B60AE">
        <w:rPr>
          <w:color w:val="000000"/>
        </w:rPr>
        <w:t> </w:t>
      </w:r>
      <w:proofErr w:type="gramStart"/>
      <w:r w:rsidRPr="006B60AE">
        <w:rPr>
          <w:color w:val="000000"/>
        </w:rPr>
        <w:t>Prezentace</w:t>
      </w:r>
      <w:r w:rsidR="00A305A9">
        <w:rPr>
          <w:color w:val="000000"/>
        </w:rPr>
        <w:t xml:space="preserve">  </w:t>
      </w:r>
      <w:r w:rsidRPr="006B60AE">
        <w:rPr>
          <w:color w:val="000000"/>
        </w:rPr>
        <w:t>se</w:t>
      </w:r>
      <w:proofErr w:type="gramEnd"/>
      <w:r w:rsidRPr="006B60AE">
        <w:rPr>
          <w:color w:val="000000"/>
        </w:rPr>
        <w:t xml:space="preserve"> účastnila Kateřina Procházková z Velvyslanectví Nizozemského království, kter</w:t>
      </w:r>
      <w:r w:rsidR="002908DB">
        <w:rPr>
          <w:color w:val="000000"/>
        </w:rPr>
        <w:t>é</w:t>
      </w:r>
      <w:r w:rsidRPr="006B60AE">
        <w:rPr>
          <w:color w:val="000000"/>
        </w:rPr>
        <w:t xml:space="preserve"> rezidenci </w:t>
      </w:r>
      <w:proofErr w:type="spellStart"/>
      <w:r w:rsidRPr="006B60AE">
        <w:rPr>
          <w:color w:val="000000"/>
        </w:rPr>
        <w:lastRenderedPageBreak/>
        <w:t>Janny</w:t>
      </w:r>
      <w:proofErr w:type="spellEnd"/>
      <w:r w:rsidRPr="006B60AE">
        <w:rPr>
          <w:color w:val="000000"/>
        </w:rPr>
        <w:t xml:space="preserve"> Ullrich podpořila finančně. </w:t>
      </w:r>
      <w:proofErr w:type="spellStart"/>
      <w:r w:rsidRPr="006B60AE">
        <w:rPr>
          <w:color w:val="000000"/>
        </w:rPr>
        <w:t>Janna</w:t>
      </w:r>
      <w:proofErr w:type="spellEnd"/>
      <w:r w:rsidRPr="006B60AE">
        <w:rPr>
          <w:color w:val="000000"/>
        </w:rPr>
        <w:t xml:space="preserve"> Ullrich představila v Plzni také svoji první hru </w:t>
      </w:r>
      <w:r w:rsidRPr="001305A1">
        <w:rPr>
          <w:b/>
          <w:color w:val="000000"/>
        </w:rPr>
        <w:t xml:space="preserve">"Země nikoho" </w:t>
      </w:r>
      <w:r w:rsidRPr="006B60AE">
        <w:rPr>
          <w:color w:val="000000"/>
        </w:rPr>
        <w:t xml:space="preserve">v rámci oslav 28. října. Tuto hru si mohli zájemci zahrát v ateliéru OPEN </w:t>
      </w:r>
      <w:proofErr w:type="spellStart"/>
      <w:proofErr w:type="gramStart"/>
      <w:r w:rsidRPr="006B60AE">
        <w:rPr>
          <w:color w:val="000000"/>
        </w:rPr>
        <w:t>A.i</w:t>
      </w:r>
      <w:r w:rsidR="009D7114">
        <w:rPr>
          <w:color w:val="000000"/>
        </w:rPr>
        <w:t>.</w:t>
      </w:r>
      <w:proofErr w:type="gramEnd"/>
      <w:r w:rsidR="009D7114">
        <w:rPr>
          <w:color w:val="000000"/>
        </w:rPr>
        <w:t>R</w:t>
      </w:r>
      <w:proofErr w:type="spellEnd"/>
      <w:r w:rsidR="009D7114">
        <w:rPr>
          <w:color w:val="000000"/>
        </w:rPr>
        <w:t xml:space="preserve">. </w:t>
      </w:r>
      <w:r w:rsidRPr="006B60AE">
        <w:rPr>
          <w:color w:val="000000"/>
        </w:rPr>
        <w:t xml:space="preserve">Na otevřenou výzvu pro české umělce na prosincovou rezidenci do Lipska (HALLE 14) se přihlásilo 21 zájemců. </w:t>
      </w:r>
    </w:p>
    <w:p w:rsidR="00A1587D" w:rsidRPr="006B60AE" w:rsidRDefault="00A1587D" w:rsidP="002908DB">
      <w:pPr>
        <w:pStyle w:val="Normln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C4401" w:rsidRPr="006B60AE" w:rsidRDefault="004C4401" w:rsidP="0051565E">
      <w:pPr>
        <w:pStyle w:val="xmsonormal"/>
        <w:spacing w:before="0" w:beforeAutospacing="0" w:after="0" w:afterAutospacing="0"/>
        <w:contextualSpacing/>
        <w:rPr>
          <w:i/>
        </w:rPr>
      </w:pPr>
      <w:r w:rsidRPr="006B60AE">
        <w:rPr>
          <w:b/>
          <w:u w:val="single"/>
        </w:rPr>
        <w:t>Středisko Mezinárodní projekty</w:t>
      </w:r>
      <w:r w:rsidRPr="006B60AE">
        <w:rPr>
          <w:b/>
        </w:rPr>
        <w:t xml:space="preserve">:                                                                                                                       </w:t>
      </w:r>
      <w:r w:rsidR="00DC724E" w:rsidRPr="006B60AE">
        <w:rPr>
          <w:i/>
        </w:rPr>
        <w:t xml:space="preserve">Petr Šimon, </w:t>
      </w:r>
      <w:r w:rsidRPr="006B60AE">
        <w:rPr>
          <w:i/>
        </w:rPr>
        <w:t xml:space="preserve">Lucie Mata, Jana </w:t>
      </w:r>
      <w:proofErr w:type="spellStart"/>
      <w:r w:rsidRPr="006B60AE">
        <w:rPr>
          <w:i/>
        </w:rPr>
        <w:t>Bruhl</w:t>
      </w:r>
      <w:proofErr w:type="spellEnd"/>
    </w:p>
    <w:p w:rsidR="009E373F" w:rsidRDefault="009D7114" w:rsidP="009E373F">
      <w:pPr>
        <w:ind w:firstLine="708"/>
        <w:jc w:val="both"/>
      </w:pPr>
      <w:r>
        <w:t>Ve dnech 12</w:t>
      </w:r>
      <w:r w:rsidR="00474322">
        <w:t xml:space="preserve">. – 15. 11. spolupořádalo </w:t>
      </w:r>
      <w:r w:rsidR="0077093B">
        <w:t>S</w:t>
      </w:r>
      <w:r w:rsidR="00BD6616" w:rsidRPr="006B60AE">
        <w:t>t</w:t>
      </w:r>
      <w:r w:rsidR="0077093B">
        <w:t xml:space="preserve">ředisko zahraniční </w:t>
      </w:r>
      <w:r w:rsidR="00BD6616" w:rsidRPr="006B60AE">
        <w:t xml:space="preserve">prezentaci Plzně v belgickém </w:t>
      </w:r>
      <w:proofErr w:type="spellStart"/>
      <w:r w:rsidR="00BD6616" w:rsidRPr="0077093B">
        <w:rPr>
          <w:b/>
        </w:rPr>
        <w:t>Monsu</w:t>
      </w:r>
      <w:proofErr w:type="spellEnd"/>
      <w:r w:rsidR="00BD6616" w:rsidRPr="0077093B">
        <w:rPr>
          <w:b/>
        </w:rPr>
        <w:t xml:space="preserve"> – </w:t>
      </w:r>
      <w:proofErr w:type="spellStart"/>
      <w:r w:rsidR="00BD6616" w:rsidRPr="0077093B">
        <w:rPr>
          <w:b/>
        </w:rPr>
        <w:t>Ailleurs</w:t>
      </w:r>
      <w:proofErr w:type="spellEnd"/>
      <w:r w:rsidR="00BD6616" w:rsidRPr="0077093B">
        <w:rPr>
          <w:b/>
        </w:rPr>
        <w:t xml:space="preserve"> en folie.</w:t>
      </w:r>
      <w:r w:rsidR="00BD6616" w:rsidRPr="006B60AE">
        <w:t xml:space="preserve"> Plzeň se představila prostřednictvím hudby, filmů, divadla, tvořivých dílen, animovaných filmů či slam </w:t>
      </w:r>
      <w:proofErr w:type="spellStart"/>
      <w:r w:rsidR="00BD6616" w:rsidRPr="006B60AE">
        <w:t>poetry</w:t>
      </w:r>
      <w:proofErr w:type="spellEnd"/>
      <w:r w:rsidR="00BD6616" w:rsidRPr="006B60AE">
        <w:t xml:space="preserve">. Součástí prezentace bylo předání pomyslné štafety EHMK městům, která tento titul ponesou v roce 2016: </w:t>
      </w:r>
      <w:proofErr w:type="spellStart"/>
      <w:r w:rsidR="00BD6616" w:rsidRPr="0077093B">
        <w:rPr>
          <w:b/>
        </w:rPr>
        <w:t>Donostia</w:t>
      </w:r>
      <w:proofErr w:type="spellEnd"/>
      <w:r w:rsidR="00BD6616" w:rsidRPr="0077093B">
        <w:rPr>
          <w:b/>
        </w:rPr>
        <w:t xml:space="preserve"> San Sebastian</w:t>
      </w:r>
      <w:r w:rsidR="00474322">
        <w:rPr>
          <w:b/>
        </w:rPr>
        <w:t xml:space="preserve"> </w:t>
      </w:r>
      <w:r w:rsidR="00474322" w:rsidRPr="009D7114">
        <w:t>ve</w:t>
      </w:r>
      <w:r w:rsidR="00474322">
        <w:rPr>
          <w:b/>
        </w:rPr>
        <w:t xml:space="preserve"> Španělsku </w:t>
      </w:r>
      <w:r w:rsidR="00474322">
        <w:t>a</w:t>
      </w:r>
      <w:r w:rsidR="00BD6616" w:rsidRPr="0077093B">
        <w:rPr>
          <w:b/>
        </w:rPr>
        <w:t xml:space="preserve"> Vratislav</w:t>
      </w:r>
      <w:r w:rsidR="00474322">
        <w:rPr>
          <w:b/>
        </w:rPr>
        <w:t xml:space="preserve"> </w:t>
      </w:r>
      <w:r w:rsidR="00474322" w:rsidRPr="009D7114">
        <w:t>v</w:t>
      </w:r>
      <w:r w:rsidR="00474322">
        <w:rPr>
          <w:b/>
        </w:rPr>
        <w:t xml:space="preserve"> Polsku</w:t>
      </w:r>
      <w:r w:rsidR="00BD6616" w:rsidRPr="006B60AE">
        <w:t xml:space="preserve">. </w:t>
      </w:r>
    </w:p>
    <w:p w:rsidR="00BD6616" w:rsidRPr="006B60AE" w:rsidRDefault="00BD6616" w:rsidP="006B60AE">
      <w:pPr>
        <w:ind w:firstLine="708"/>
        <w:jc w:val="both"/>
      </w:pPr>
      <w:r w:rsidRPr="006B60AE">
        <w:t xml:space="preserve">V rámci </w:t>
      </w:r>
      <w:r w:rsidRPr="00CD2ED4">
        <w:rPr>
          <w:b/>
        </w:rPr>
        <w:t xml:space="preserve">Japan </w:t>
      </w:r>
      <w:proofErr w:type="spellStart"/>
      <w:r w:rsidRPr="00CD2ED4">
        <w:rPr>
          <w:b/>
        </w:rPr>
        <w:t>Festu</w:t>
      </w:r>
      <w:proofErr w:type="spellEnd"/>
      <w:r w:rsidRPr="00CD2ED4">
        <w:rPr>
          <w:b/>
        </w:rPr>
        <w:t xml:space="preserve"> 2015</w:t>
      </w:r>
      <w:r w:rsidRPr="006B60AE">
        <w:t xml:space="preserve"> </w:t>
      </w:r>
      <w:r w:rsidR="00660052">
        <w:t>byly připraveny</w:t>
      </w:r>
      <w:r w:rsidRPr="006B60AE">
        <w:t xml:space="preserve"> dva zajímavé projekty – výstav</w:t>
      </w:r>
      <w:r w:rsidR="00660052">
        <w:t>a</w:t>
      </w:r>
      <w:r w:rsidRPr="006B60AE">
        <w:t xml:space="preserve"> významné fotografky Dity </w:t>
      </w:r>
      <w:proofErr w:type="spellStart"/>
      <w:r w:rsidRPr="006B60AE">
        <w:t>Pepe</w:t>
      </w:r>
      <w:proofErr w:type="spellEnd"/>
      <w:r w:rsidRPr="006B60AE">
        <w:t xml:space="preserve">, která představila roli a úděl žen v současném Japonsku a japonské současné umění (hudba, videoart) v rámci </w:t>
      </w:r>
      <w:r w:rsidRPr="00CD2ED4">
        <w:rPr>
          <w:b/>
        </w:rPr>
        <w:t>Plzeňské noci</w:t>
      </w:r>
      <w:r w:rsidRPr="006B60AE">
        <w:t xml:space="preserve"> v DEPO2015.</w:t>
      </w:r>
    </w:p>
    <w:p w:rsidR="007F46DF" w:rsidRDefault="007F46DF" w:rsidP="007F46DF">
      <w:pPr>
        <w:jc w:val="both"/>
      </w:pPr>
    </w:p>
    <w:p w:rsidR="004C4401" w:rsidRPr="006B60AE" w:rsidRDefault="004C4401" w:rsidP="007F46DF">
      <w:pPr>
        <w:jc w:val="both"/>
      </w:pPr>
      <w:r w:rsidRPr="006B60AE">
        <w:rPr>
          <w:b/>
          <w:u w:val="single"/>
        </w:rPr>
        <w:t>Středisko Participace:</w:t>
      </w:r>
    </w:p>
    <w:p w:rsidR="004C4401" w:rsidRPr="006B60AE" w:rsidRDefault="004C4401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6B60AE">
        <w:rPr>
          <w:rFonts w:eastAsiaTheme="minorHAnsi"/>
          <w:i/>
          <w:lang w:eastAsia="en-US"/>
        </w:rPr>
        <w:t>Christian Potiron, E</w:t>
      </w:r>
      <w:r w:rsidR="00D60C89">
        <w:rPr>
          <w:rFonts w:eastAsiaTheme="minorHAnsi"/>
          <w:i/>
          <w:lang w:eastAsia="en-US"/>
        </w:rPr>
        <w:t>va Kraftová, Kristýna Jirátová,</w:t>
      </w:r>
      <w:r w:rsidRPr="006B60AE">
        <w:rPr>
          <w:i/>
        </w:rPr>
        <w:t xml:space="preserve"> Petr Klíma</w:t>
      </w:r>
      <w:r w:rsidR="00D60C89">
        <w:rPr>
          <w:i/>
        </w:rPr>
        <w:t>,</w:t>
      </w:r>
    </w:p>
    <w:p w:rsidR="00BD6616" w:rsidRPr="006B60AE" w:rsidRDefault="00BD6616" w:rsidP="006B60AE">
      <w:pPr>
        <w:ind w:firstLine="708"/>
        <w:jc w:val="both"/>
      </w:pPr>
      <w:r w:rsidRPr="006B60AE">
        <w:t xml:space="preserve">Na přelomu </w:t>
      </w:r>
      <w:r w:rsidR="00474322">
        <w:t xml:space="preserve">října a listopadu </w:t>
      </w:r>
      <w:r w:rsidR="009D7114">
        <w:t xml:space="preserve">se </w:t>
      </w:r>
      <w:r w:rsidR="00474322">
        <w:t>konala</w:t>
      </w:r>
      <w:r w:rsidRPr="006B60AE">
        <w:t xml:space="preserve"> setkání za účelem plánování budoucnosti dobrovolnického programu pro kulturu v Plzni. V tomto </w:t>
      </w:r>
      <w:r w:rsidR="00660052">
        <w:t xml:space="preserve">se bude </w:t>
      </w:r>
      <w:r w:rsidRPr="006B60AE">
        <w:t>pokračovat i v následujících týdnech.</w:t>
      </w:r>
    </w:p>
    <w:p w:rsidR="00BD6616" w:rsidRPr="006B60AE" w:rsidRDefault="00474322" w:rsidP="006B60AE">
      <w:pPr>
        <w:ind w:firstLine="708"/>
        <w:jc w:val="both"/>
      </w:pPr>
      <w:r>
        <w:t xml:space="preserve">V DEPO2015 </w:t>
      </w:r>
      <w:r w:rsidR="00660052">
        <w:t xml:space="preserve">nadále </w:t>
      </w:r>
      <w:proofErr w:type="gramStart"/>
      <w:r w:rsidR="00660052">
        <w:t xml:space="preserve">zůstává </w:t>
      </w:r>
      <w:r>
        <w:t xml:space="preserve"> druhá</w:t>
      </w:r>
      <w:proofErr w:type="gramEnd"/>
      <w:r>
        <w:t xml:space="preserve"> výstava</w:t>
      </w:r>
      <w:r w:rsidR="00BD6616" w:rsidRPr="006B60AE">
        <w:t xml:space="preserve"> projektu </w:t>
      </w:r>
      <w:r w:rsidR="00BD6616" w:rsidRPr="00022DB3">
        <w:rPr>
          <w:b/>
        </w:rPr>
        <w:t>Plzeňské rodinné fotoalbum</w:t>
      </w:r>
      <w:r w:rsidR="00BD6616" w:rsidRPr="006B60AE">
        <w:t xml:space="preserve"> s názvem </w:t>
      </w:r>
      <w:r w:rsidR="00BD6616" w:rsidRPr="00022DB3">
        <w:rPr>
          <w:b/>
        </w:rPr>
        <w:t>Ráj mezi čtyřmi řekami</w:t>
      </w:r>
      <w:r>
        <w:t>. J</w:t>
      </w:r>
      <w:r w:rsidR="00BD6616" w:rsidRPr="006B60AE">
        <w:t>e vystaveno kolem 350 fotografií z celkového počtu 3000 nasbíraných fotografií od obyvatel Plzně. Koncepce výstavy se ujal francouzský kurátor Jean-</w:t>
      </w:r>
      <w:proofErr w:type="spellStart"/>
      <w:r w:rsidR="00BD6616" w:rsidRPr="006B60AE">
        <w:t>Pierre</w:t>
      </w:r>
      <w:proofErr w:type="spellEnd"/>
      <w:r w:rsidR="00BD6616" w:rsidRPr="006B60AE">
        <w:t xml:space="preserve"> </w:t>
      </w:r>
      <w:proofErr w:type="spellStart"/>
      <w:r w:rsidR="00BD6616" w:rsidRPr="006B60AE">
        <w:t>Mouleres</w:t>
      </w:r>
      <w:proofErr w:type="spellEnd"/>
      <w:r w:rsidR="00BD6616" w:rsidRPr="006B60AE">
        <w:t xml:space="preserve">. V rámci výstavy </w:t>
      </w:r>
      <w:r w:rsidR="00660052">
        <w:t>byly připraveny</w:t>
      </w:r>
      <w:r w:rsidR="00BD6616" w:rsidRPr="006B60AE">
        <w:t xml:space="preserve"> kreativní workshopy pro základní a střední školy. V současné době </w:t>
      </w:r>
      <w:r w:rsidR="00660052">
        <w:t>se pracuje na</w:t>
      </w:r>
      <w:r w:rsidR="00660052" w:rsidRPr="006B60AE">
        <w:t xml:space="preserve"> </w:t>
      </w:r>
      <w:r w:rsidR="00BD6616" w:rsidRPr="006B60AE">
        <w:t>závěrečn</w:t>
      </w:r>
      <w:r w:rsidR="00660052">
        <w:t>ém</w:t>
      </w:r>
      <w:r w:rsidR="00BD6616" w:rsidRPr="006B60AE">
        <w:t xml:space="preserve"> výstup</w:t>
      </w:r>
      <w:r w:rsidR="00660052">
        <w:t>u</w:t>
      </w:r>
      <w:r w:rsidR="00BD6616" w:rsidRPr="006B60AE">
        <w:t xml:space="preserve"> projektu Plzeňské rodinné fotoalbum ve formě publikace. Kniha bude mít tři části pojednávající o průběhu projektu </w:t>
      </w:r>
      <w:r>
        <w:t>a obou výstavách, které se uskutečnily</w:t>
      </w:r>
      <w:r w:rsidR="00BD6616" w:rsidRPr="006B60AE">
        <w:t xml:space="preserve"> v tomto roce. Kniha bude vytištěna 10. 12. 2015.</w:t>
      </w:r>
    </w:p>
    <w:p w:rsidR="00AE1ADB" w:rsidRDefault="00DC286F" w:rsidP="006B60AE">
      <w:pPr>
        <w:ind w:firstLine="708"/>
        <w:jc w:val="both"/>
      </w:pPr>
      <w:r>
        <w:t>V</w:t>
      </w:r>
      <w:r w:rsidR="00474322">
        <w:t> rámci projektu Skryté město</w:t>
      </w:r>
      <w:r>
        <w:t xml:space="preserve"> se dne</w:t>
      </w:r>
      <w:r w:rsidRPr="006B60AE">
        <w:t xml:space="preserve"> 7. 11. </w:t>
      </w:r>
      <w:r>
        <w:t>konaly další s</w:t>
      </w:r>
      <w:r w:rsidRPr="006B60AE">
        <w:t>ousedské procházky</w:t>
      </w:r>
      <w:r w:rsidR="00660052">
        <w:t>,</w:t>
      </w:r>
      <w:r>
        <w:t xml:space="preserve"> </w:t>
      </w:r>
      <w:r w:rsidR="00BD6616" w:rsidRPr="006B60AE">
        <w:t xml:space="preserve">a to včetně nové procházky </w:t>
      </w:r>
      <w:r w:rsidR="00BD6616" w:rsidRPr="00AE1ADB">
        <w:rPr>
          <w:b/>
        </w:rPr>
        <w:t>Sám s vámi</w:t>
      </w:r>
      <w:r w:rsidR="00BD6616" w:rsidRPr="006B60AE">
        <w:t xml:space="preserve"> zaměřené na cizince žijící v Plzni. Poslední termín sousedských procházek bude 5. 12. </w:t>
      </w:r>
      <w:r w:rsidR="00660052">
        <w:t>V</w:t>
      </w:r>
      <w:r w:rsidR="00660052" w:rsidRPr="006B60AE">
        <w:t xml:space="preserve"> </w:t>
      </w:r>
      <w:r w:rsidR="00BD6616" w:rsidRPr="006B60AE">
        <w:t xml:space="preserve">tento den </w:t>
      </w:r>
      <w:r w:rsidR="00660052">
        <w:t>se uskuteční</w:t>
      </w:r>
      <w:r w:rsidR="00660052" w:rsidRPr="006B60AE">
        <w:t xml:space="preserve"> </w:t>
      </w:r>
      <w:r w:rsidR="00BD6616" w:rsidRPr="006B60AE">
        <w:t>procházk</w:t>
      </w:r>
      <w:r w:rsidR="00660052">
        <w:t>a</w:t>
      </w:r>
      <w:r w:rsidR="00BD6616" w:rsidRPr="006B60AE">
        <w:t xml:space="preserve"> </w:t>
      </w:r>
      <w:r w:rsidR="00BD6616" w:rsidRPr="00AE1ADB">
        <w:rPr>
          <w:b/>
        </w:rPr>
        <w:t>Plzeň 2015</w:t>
      </w:r>
      <w:r w:rsidR="00BD6616" w:rsidRPr="006B60AE">
        <w:t xml:space="preserve"> doplněn</w:t>
      </w:r>
      <w:r w:rsidR="00660052">
        <w:t>á</w:t>
      </w:r>
      <w:r w:rsidR="00BD6616" w:rsidRPr="006B60AE">
        <w:t xml:space="preserve"> osobními zážitky dobrovolníků Klubu strážných andělů, nov</w:t>
      </w:r>
      <w:r w:rsidR="00660052">
        <w:t>á</w:t>
      </w:r>
      <w:r w:rsidR="00BD6616" w:rsidRPr="006B60AE">
        <w:t xml:space="preserve"> procházk</w:t>
      </w:r>
      <w:r w:rsidR="00660052">
        <w:t>a</w:t>
      </w:r>
      <w:r w:rsidR="00BD6616" w:rsidRPr="006B60AE">
        <w:t xml:space="preserve"> </w:t>
      </w:r>
      <w:r w:rsidR="00BD6616" w:rsidRPr="00AE1ADB">
        <w:rPr>
          <w:b/>
        </w:rPr>
        <w:t>Po stopách měnové reformy 1953</w:t>
      </w:r>
      <w:r w:rsidR="00BD6616" w:rsidRPr="006B60AE">
        <w:t xml:space="preserve"> a mikulášské dílny pro děti </w:t>
      </w:r>
      <w:r w:rsidR="00BD6616" w:rsidRPr="00AE1ADB">
        <w:rPr>
          <w:b/>
        </w:rPr>
        <w:t>Město letí</w:t>
      </w:r>
      <w:r w:rsidR="00BD6616" w:rsidRPr="006B60AE">
        <w:t xml:space="preserve">. </w:t>
      </w:r>
    </w:p>
    <w:p w:rsidR="009B4BC2" w:rsidRPr="006B60AE" w:rsidRDefault="009B4BC2" w:rsidP="0051565E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C4401" w:rsidRPr="006B60AE" w:rsidRDefault="004C4401" w:rsidP="0051565E">
      <w:pPr>
        <w:pStyle w:val="xmsonormal"/>
        <w:spacing w:before="0" w:beforeAutospacing="0" w:after="0" w:afterAutospacing="0"/>
        <w:contextualSpacing/>
        <w:jc w:val="both"/>
        <w:rPr>
          <w:b/>
        </w:rPr>
      </w:pPr>
      <w:r w:rsidRPr="006B60AE">
        <w:rPr>
          <w:b/>
          <w:u w:val="single"/>
        </w:rPr>
        <w:t>Středisko Technické produkce a KD Peklo</w:t>
      </w:r>
      <w:r w:rsidRPr="006B60AE">
        <w:rPr>
          <w:b/>
        </w:rPr>
        <w:t xml:space="preserve">:                                              </w:t>
      </w:r>
    </w:p>
    <w:p w:rsidR="006F618F" w:rsidRPr="009F33EE" w:rsidRDefault="004C4401" w:rsidP="009F33E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6B60AE">
        <w:rPr>
          <w:i/>
        </w:rPr>
        <w:t>Martin Kejklíček, Veronika Kreysová, Václava Sporková, Simona Holubová, Josef Fojta, Roman Pekař, Blanka Borůvková, Pavel Kulhavý</w:t>
      </w:r>
      <w:r w:rsidR="00E60451" w:rsidRPr="006B60AE">
        <w:rPr>
          <w:i/>
        </w:rPr>
        <w:t>, Jiří Kučera,</w:t>
      </w:r>
    </w:p>
    <w:p w:rsidR="00BD6616" w:rsidRPr="00C33D7D" w:rsidRDefault="003E1469" w:rsidP="00C33D7D">
      <w:pPr>
        <w:ind w:firstLine="708"/>
        <w:jc w:val="both"/>
        <w:rPr>
          <w:b/>
          <w:lang w:eastAsia="en-US"/>
        </w:rPr>
      </w:pPr>
      <w:r>
        <w:rPr>
          <w:lang w:eastAsia="en-US"/>
        </w:rPr>
        <w:t>V daném období se konal</w:t>
      </w:r>
      <w:r w:rsidR="00BD6616" w:rsidRPr="006B60AE">
        <w:rPr>
          <w:lang w:eastAsia="en-US"/>
        </w:rPr>
        <w:t xml:space="preserve"> velmi povedený a lidmi </w:t>
      </w:r>
      <w:proofErr w:type="gramStart"/>
      <w:r w:rsidR="00BD6616" w:rsidRPr="006B60AE">
        <w:rPr>
          <w:lang w:eastAsia="en-US"/>
        </w:rPr>
        <w:t>oblíbený</w:t>
      </w:r>
      <w:proofErr w:type="gramEnd"/>
      <w:r w:rsidR="00BD6616" w:rsidRPr="006B60AE">
        <w:rPr>
          <w:lang w:eastAsia="en-US"/>
        </w:rPr>
        <w:t xml:space="preserve"> </w:t>
      </w:r>
      <w:proofErr w:type="spellStart"/>
      <w:r w:rsidR="00BD6616" w:rsidRPr="003E1469">
        <w:rPr>
          <w:b/>
          <w:lang w:eastAsia="en-US"/>
        </w:rPr>
        <w:t>Electro</w:t>
      </w:r>
      <w:proofErr w:type="spellEnd"/>
      <w:r w:rsidR="00BD6616" w:rsidRPr="003E1469">
        <w:rPr>
          <w:b/>
          <w:lang w:eastAsia="en-US"/>
        </w:rPr>
        <w:t xml:space="preserve"> swing Plzeň No.</w:t>
      </w:r>
      <w:r w:rsidR="00660052">
        <w:rPr>
          <w:b/>
          <w:lang w:eastAsia="en-US"/>
        </w:rPr>
        <w:t xml:space="preserve"> </w:t>
      </w:r>
      <w:r w:rsidR="00BD6616" w:rsidRPr="003E1469">
        <w:rPr>
          <w:b/>
          <w:lang w:eastAsia="en-US"/>
        </w:rPr>
        <w:t>3</w:t>
      </w:r>
      <w:r w:rsidR="00BD6616" w:rsidRPr="006B60AE">
        <w:rPr>
          <w:lang w:eastAsia="en-US"/>
        </w:rPr>
        <w:t xml:space="preserve">, který opět vyprodal Peklo. Další klíčovou akcí byl koncert skupiny </w:t>
      </w:r>
      <w:r w:rsidR="00BD6616" w:rsidRPr="00C33D7D">
        <w:rPr>
          <w:b/>
          <w:lang w:eastAsia="en-US"/>
        </w:rPr>
        <w:t>MIG 21</w:t>
      </w:r>
      <w:r w:rsidR="00BD6616" w:rsidRPr="006B60AE">
        <w:rPr>
          <w:lang w:eastAsia="en-US"/>
        </w:rPr>
        <w:t xml:space="preserve">, </w:t>
      </w:r>
      <w:r w:rsidR="00C33D7D">
        <w:rPr>
          <w:lang w:eastAsia="en-US"/>
        </w:rPr>
        <w:t xml:space="preserve">který též zaplnil kapacitu sálu. </w:t>
      </w:r>
      <w:r w:rsidR="00BD6616" w:rsidRPr="006B60AE">
        <w:rPr>
          <w:lang w:eastAsia="en-US"/>
        </w:rPr>
        <w:t>Dále se v KD Peklo konaly tři divadelní představení, maturitní ples, semináře, prodejní akce a také pravidelné pořady</w:t>
      </w:r>
      <w:r w:rsidR="00660052">
        <w:rPr>
          <w:lang w:eastAsia="en-US"/>
        </w:rPr>
        <w:t>,</w:t>
      </w:r>
      <w:r w:rsidR="00BD6616" w:rsidRPr="006B60AE">
        <w:rPr>
          <w:lang w:eastAsia="en-US"/>
        </w:rPr>
        <w:t xml:space="preserve"> jako je </w:t>
      </w:r>
      <w:r w:rsidR="00BD6616" w:rsidRPr="00C33D7D">
        <w:rPr>
          <w:b/>
          <w:lang w:eastAsia="en-US"/>
        </w:rPr>
        <w:t>Beze spěchu s J. Pospíšilem</w:t>
      </w:r>
      <w:r w:rsidR="00BD6616" w:rsidRPr="006B60AE">
        <w:rPr>
          <w:lang w:eastAsia="en-US"/>
        </w:rPr>
        <w:t xml:space="preserve"> či </w:t>
      </w:r>
      <w:r w:rsidR="00BD6616" w:rsidRPr="00C33D7D">
        <w:rPr>
          <w:b/>
          <w:lang w:eastAsia="en-US"/>
        </w:rPr>
        <w:t>Po siréně swing.</w:t>
      </w:r>
    </w:p>
    <w:p w:rsidR="00C63CF2" w:rsidRDefault="00BD6616" w:rsidP="00C63CF2">
      <w:pPr>
        <w:pStyle w:val="Bezmezer"/>
        <w:ind w:firstLine="708"/>
        <w:jc w:val="both"/>
      </w:pPr>
      <w:r w:rsidRPr="006B60AE">
        <w:t xml:space="preserve">Během října a listopadu byl </w:t>
      </w:r>
      <w:r w:rsidRPr="00C63CF2">
        <w:rPr>
          <w:b/>
        </w:rPr>
        <w:t>autobus</w:t>
      </w:r>
      <w:r w:rsidR="00C63CF2" w:rsidRPr="00C63CF2">
        <w:rPr>
          <w:b/>
        </w:rPr>
        <w:t xml:space="preserve"> Plzně 2015</w:t>
      </w:r>
      <w:r w:rsidRPr="006B60AE">
        <w:t xml:space="preserve"> přítomen na posledních dvou výjezdech.</w:t>
      </w:r>
      <w:r w:rsidR="00C63CF2">
        <w:t xml:space="preserve"> Kormě účasti </w:t>
      </w:r>
      <w:r w:rsidRPr="006B60AE">
        <w:t xml:space="preserve">na </w:t>
      </w:r>
      <w:proofErr w:type="spellStart"/>
      <w:r w:rsidRPr="00C63CF2">
        <w:rPr>
          <w:b/>
        </w:rPr>
        <w:t>Designbloku</w:t>
      </w:r>
      <w:proofErr w:type="spellEnd"/>
      <w:r w:rsidRPr="006B60AE">
        <w:t xml:space="preserve"> v Praze </w:t>
      </w:r>
      <w:r w:rsidR="00C63CF2" w:rsidRPr="00C63CF2">
        <w:t>vyrazil autobus</w:t>
      </w:r>
      <w:r w:rsidRPr="00C63CF2">
        <w:t xml:space="preserve"> 7</w:t>
      </w:r>
      <w:r w:rsidR="00C63CF2">
        <w:t>. 11.</w:t>
      </w:r>
      <w:r w:rsidRPr="006B60AE">
        <w:t xml:space="preserve"> na svůj posle</w:t>
      </w:r>
      <w:r w:rsidR="00C63CF2">
        <w:t>dní regionální výjezd roku</w:t>
      </w:r>
      <w:r w:rsidRPr="006B60AE">
        <w:t xml:space="preserve"> do </w:t>
      </w:r>
      <w:r w:rsidRPr="00C63CF2">
        <w:rPr>
          <w:b/>
        </w:rPr>
        <w:t>Plané</w:t>
      </w:r>
      <w:r w:rsidRPr="006B60AE">
        <w:t>,</w:t>
      </w:r>
      <w:r w:rsidR="00C63CF2">
        <w:t xml:space="preserve"> </w:t>
      </w:r>
      <w:r w:rsidRPr="006B60AE">
        <w:t xml:space="preserve">kde také již tradičně podpořil program akce Svatomartinské posvícení. Zde autobus 2015 zaparkovaný před místním Středním odborným učilištěm nabídl především tvůrčí dílny a představení pro děti. Pořadatelem akce </w:t>
      </w:r>
      <w:proofErr w:type="gramStart"/>
      <w:r w:rsidRPr="006B60AE">
        <w:t>bylo</w:t>
      </w:r>
      <w:proofErr w:type="gramEnd"/>
      <w:r w:rsidRPr="006B60AE">
        <w:t xml:space="preserve"> </w:t>
      </w:r>
      <w:r w:rsidR="005224AE" w:rsidRPr="006B60AE">
        <w:t>právě</w:t>
      </w:r>
      <w:r w:rsidRPr="006B60AE">
        <w:t xml:space="preserve"> </w:t>
      </w:r>
      <w:proofErr w:type="gramStart"/>
      <w:r w:rsidRPr="006B60AE">
        <w:t>SOU</w:t>
      </w:r>
      <w:proofErr w:type="gramEnd"/>
      <w:r w:rsidRPr="006B60AE">
        <w:t xml:space="preserve"> a Město Planá.</w:t>
      </w:r>
    </w:p>
    <w:p w:rsidR="000564D9" w:rsidRPr="000564D9" w:rsidRDefault="00C63CF2" w:rsidP="00C63CF2">
      <w:pPr>
        <w:pStyle w:val="Bezmezer"/>
        <w:ind w:firstLine="708"/>
        <w:jc w:val="both"/>
      </w:pPr>
      <w:r>
        <w:rPr>
          <w:lang w:eastAsia="en-US"/>
        </w:rPr>
        <w:lastRenderedPageBreak/>
        <w:t>Od</w:t>
      </w:r>
      <w:r w:rsidR="000564D9" w:rsidRPr="000564D9">
        <w:rPr>
          <w:lang w:eastAsia="en-US"/>
        </w:rPr>
        <w:t xml:space="preserve">dělení TP </w:t>
      </w:r>
      <w:r>
        <w:rPr>
          <w:lang w:eastAsia="en-US"/>
        </w:rPr>
        <w:t xml:space="preserve">se </w:t>
      </w:r>
      <w:r w:rsidR="000564D9" w:rsidRPr="000564D9">
        <w:rPr>
          <w:lang w:eastAsia="en-US"/>
        </w:rPr>
        <w:t xml:space="preserve">věnovalo přípravám </w:t>
      </w:r>
      <w:r w:rsidR="002908DB">
        <w:rPr>
          <w:lang w:eastAsia="en-US"/>
        </w:rPr>
        <w:t>s</w:t>
      </w:r>
      <w:r w:rsidR="000564D9" w:rsidRPr="000564D9">
        <w:rPr>
          <w:lang w:eastAsia="en-US"/>
        </w:rPr>
        <w:t xml:space="preserve">lavnostního </w:t>
      </w:r>
      <w:r w:rsidR="00DC286F">
        <w:rPr>
          <w:lang w:eastAsia="en-US"/>
        </w:rPr>
        <w:t>zakončení projektu Plzeň 2015. Uskutečnilo se také</w:t>
      </w:r>
      <w:r w:rsidR="000564D9" w:rsidRPr="000564D9">
        <w:rPr>
          <w:lang w:eastAsia="en-US"/>
        </w:rPr>
        <w:t xml:space="preserve"> několik sezení </w:t>
      </w:r>
      <w:r>
        <w:rPr>
          <w:lang w:eastAsia="en-US"/>
        </w:rPr>
        <w:t xml:space="preserve">na úrovni řídícího štábu a </w:t>
      </w:r>
      <w:r w:rsidR="000564D9" w:rsidRPr="000564D9">
        <w:rPr>
          <w:lang w:eastAsia="en-US"/>
        </w:rPr>
        <w:t xml:space="preserve">další dílčí </w:t>
      </w:r>
      <w:r>
        <w:rPr>
          <w:lang w:eastAsia="en-US"/>
        </w:rPr>
        <w:t>jednání se složkami IZS</w:t>
      </w:r>
      <w:r w:rsidR="00DC286F">
        <w:rPr>
          <w:lang w:eastAsia="en-US"/>
        </w:rPr>
        <w:t xml:space="preserve"> </w:t>
      </w:r>
      <w:r>
        <w:rPr>
          <w:lang w:eastAsia="en-US"/>
        </w:rPr>
        <w:t xml:space="preserve">a PMDP. </w:t>
      </w:r>
    </w:p>
    <w:p w:rsidR="000564D9" w:rsidRPr="000564D9" w:rsidRDefault="000564D9" w:rsidP="000564D9">
      <w:pPr>
        <w:ind w:firstLine="708"/>
        <w:jc w:val="both"/>
        <w:rPr>
          <w:lang w:eastAsia="en-US"/>
        </w:rPr>
      </w:pPr>
      <w:r w:rsidRPr="000564D9">
        <w:rPr>
          <w:lang w:eastAsia="en-US"/>
        </w:rPr>
        <w:t xml:space="preserve">Členové TP se podíleli na realizaci posledního ze Sezony nového cirkusu </w:t>
      </w:r>
      <w:proofErr w:type="spellStart"/>
      <w:r w:rsidRPr="000564D9">
        <w:rPr>
          <w:lang w:eastAsia="en-US"/>
        </w:rPr>
        <w:t>Akoreacro</w:t>
      </w:r>
      <w:proofErr w:type="spellEnd"/>
      <w:r w:rsidR="00A305A9">
        <w:rPr>
          <w:lang w:eastAsia="en-US"/>
        </w:rPr>
        <w:t xml:space="preserve">           </w:t>
      </w:r>
      <w:r w:rsidRPr="000564D9">
        <w:rPr>
          <w:lang w:eastAsia="en-US"/>
        </w:rPr>
        <w:t xml:space="preserve"> a dalších akcí v programu </w:t>
      </w:r>
      <w:r w:rsidR="002908DB">
        <w:rPr>
          <w:lang w:eastAsia="en-US"/>
        </w:rPr>
        <w:t>p</w:t>
      </w:r>
      <w:r w:rsidRPr="000564D9">
        <w:rPr>
          <w:lang w:eastAsia="en-US"/>
        </w:rPr>
        <w:t>rojektu, včetně zajištění chodu Kreativní zóny DEPO2015.</w:t>
      </w:r>
    </w:p>
    <w:p w:rsidR="00BD6616" w:rsidRPr="006B60AE" w:rsidRDefault="00BD6616" w:rsidP="006F618F">
      <w:pPr>
        <w:jc w:val="both"/>
        <w:rPr>
          <w:lang w:eastAsia="en-US"/>
        </w:rPr>
      </w:pPr>
    </w:p>
    <w:p w:rsidR="004C4401" w:rsidRPr="006B60AE" w:rsidRDefault="004C4401" w:rsidP="0051565E">
      <w:pPr>
        <w:pStyle w:val="Bezmezer"/>
        <w:contextualSpacing/>
        <w:jc w:val="both"/>
        <w:rPr>
          <w:b/>
          <w:u w:val="single"/>
        </w:rPr>
      </w:pPr>
      <w:r w:rsidRPr="006B60AE">
        <w:rPr>
          <w:b/>
          <w:u w:val="single"/>
        </w:rPr>
        <w:t>Středisko uměleckého ředitele</w:t>
      </w:r>
    </w:p>
    <w:p w:rsidR="00DC724E" w:rsidRPr="006B60AE" w:rsidRDefault="00DC724E" w:rsidP="0051565E">
      <w:pPr>
        <w:pStyle w:val="Bezmezer"/>
        <w:jc w:val="both"/>
        <w:rPr>
          <w:i/>
        </w:rPr>
      </w:pPr>
      <w:r w:rsidRPr="006B60AE">
        <w:rPr>
          <w:i/>
        </w:rPr>
        <w:t>Petr Forman, Klára Doubravová, Marcela Mašínová</w:t>
      </w:r>
    </w:p>
    <w:p w:rsidR="006B6A3E" w:rsidRPr="002908DB" w:rsidRDefault="006B6A3E" w:rsidP="006B6A3E">
      <w:pPr>
        <w:jc w:val="both"/>
        <w:rPr>
          <w:b/>
        </w:rPr>
      </w:pPr>
      <w:r w:rsidRPr="002908DB">
        <w:rPr>
          <w:b/>
        </w:rPr>
        <w:t>Sezóna nového cirkusu</w:t>
      </w:r>
    </w:p>
    <w:p w:rsidR="006B6A3E" w:rsidRPr="00565282" w:rsidRDefault="006B6A3E" w:rsidP="006B6A3E">
      <w:pPr>
        <w:pStyle w:val="FormtovanvHTML"/>
        <w:jc w:val="both"/>
        <w:rPr>
          <w:rFonts w:ascii="Times New Roman" w:eastAsia="MS Mincho" w:hAnsi="Times New Roman" w:cs="Times New Roman"/>
          <w:sz w:val="24"/>
          <w:szCs w:val="24"/>
          <w:lang w:val="cs-CZ"/>
        </w:rPr>
      </w:pPr>
      <w:r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ab/>
        <w:t xml:space="preserve">Od </w:t>
      </w:r>
      <w:r w:rsidR="00DC286F"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>poloviny října se finalizovaly</w:t>
      </w:r>
      <w:r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 přípravy na příjezd posledního cirkusu v rámci Sezóny </w:t>
      </w:r>
      <w:r w:rsidR="002908DB"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>n</w:t>
      </w:r>
      <w:r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ového </w:t>
      </w:r>
      <w:r w:rsidR="002908DB"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>c</w:t>
      </w:r>
      <w:r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irkusu. Francouzský cirkus </w:t>
      </w:r>
      <w:proofErr w:type="spellStart"/>
      <w:r w:rsidRPr="00565282">
        <w:rPr>
          <w:rFonts w:ascii="Times New Roman" w:eastAsia="MS Mincho" w:hAnsi="Times New Roman" w:cs="Times New Roman"/>
          <w:b/>
          <w:sz w:val="24"/>
          <w:szCs w:val="24"/>
          <w:lang w:val="cs-CZ"/>
        </w:rPr>
        <w:t>Akoreacro</w:t>
      </w:r>
      <w:proofErr w:type="spellEnd"/>
      <w:r w:rsidR="009D7114"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 dorazil do Plzně dne 6. 11</w:t>
      </w:r>
      <w:r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, odehrál celkem 5 představení, která byla z velké části zaplněna. Místo na sídlišti </w:t>
      </w:r>
      <w:proofErr w:type="spellStart"/>
      <w:r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>Košutka</w:t>
      </w:r>
      <w:proofErr w:type="spellEnd"/>
      <w:r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 u Globusu bylo vybráno vzhledem k lokačnímu rozdělení sezóny po celém měst</w:t>
      </w:r>
      <w:r w:rsidR="002908DB"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>ě</w:t>
      </w:r>
      <w:r w:rsidRPr="00565282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. </w:t>
      </w:r>
    </w:p>
    <w:p w:rsidR="006B6A3E" w:rsidRDefault="006B6A3E" w:rsidP="006B6A3E">
      <w:pPr>
        <w:jc w:val="both"/>
        <w:rPr>
          <w:b/>
        </w:rPr>
      </w:pPr>
    </w:p>
    <w:p w:rsidR="006B6A3E" w:rsidRPr="006B6A3E" w:rsidRDefault="006B6A3E" w:rsidP="006B6A3E">
      <w:pPr>
        <w:jc w:val="both"/>
        <w:rPr>
          <w:b/>
        </w:rPr>
      </w:pPr>
      <w:r w:rsidRPr="006B6A3E">
        <w:rPr>
          <w:b/>
        </w:rPr>
        <w:t>Sezóna současného evropského divadla a tance</w:t>
      </w:r>
    </w:p>
    <w:p w:rsidR="006B6A3E" w:rsidRPr="006B6A3E" w:rsidRDefault="006B6A3E" w:rsidP="006B6A3E">
      <w:pPr>
        <w:ind w:firstLine="708"/>
        <w:jc w:val="both"/>
      </w:pPr>
      <w:r w:rsidRPr="006B6A3E">
        <w:t xml:space="preserve">Česko – belgické představení </w:t>
      </w:r>
      <w:proofErr w:type="spellStart"/>
      <w:r w:rsidRPr="006B6A3E">
        <w:rPr>
          <w:b/>
        </w:rPr>
        <w:t>UBUdneS</w:t>
      </w:r>
      <w:proofErr w:type="spellEnd"/>
      <w:r w:rsidRPr="006B6A3E">
        <w:rPr>
          <w:b/>
        </w:rPr>
        <w:t xml:space="preserve"> – </w:t>
      </w:r>
      <w:proofErr w:type="spellStart"/>
      <w:r w:rsidRPr="006B6A3E">
        <w:rPr>
          <w:b/>
        </w:rPr>
        <w:t>UBUs</w:t>
      </w:r>
      <w:proofErr w:type="spellEnd"/>
      <w:r w:rsidRPr="006B6A3E">
        <w:t xml:space="preserve">, které vzniklo ve spolupráci Plzně 2015 a </w:t>
      </w:r>
      <w:proofErr w:type="spellStart"/>
      <w:r w:rsidRPr="006B6A3E">
        <w:t>Mons</w:t>
      </w:r>
      <w:proofErr w:type="spellEnd"/>
      <w:r w:rsidRPr="006B6A3E">
        <w:t xml:space="preserve"> 2015</w:t>
      </w:r>
      <w:r w:rsidR="002908DB">
        <w:t>,</w:t>
      </w:r>
      <w:r w:rsidRPr="006B6A3E">
        <w:t xml:space="preserve"> se v daném období odehrálo ve dvou belgi</w:t>
      </w:r>
      <w:r w:rsidR="00DC286F">
        <w:t>ckých městech. Premiéra se konala</w:t>
      </w:r>
      <w:r w:rsidRPr="006B6A3E">
        <w:t xml:space="preserve"> v </w:t>
      </w:r>
      <w:proofErr w:type="spellStart"/>
      <w:r w:rsidRPr="006B6A3E">
        <w:t>Monsu</w:t>
      </w:r>
      <w:proofErr w:type="spellEnd"/>
      <w:r w:rsidRPr="006B6A3E">
        <w:t xml:space="preserve"> </w:t>
      </w:r>
      <w:r w:rsidR="00DC286F">
        <w:t xml:space="preserve">dne </w:t>
      </w:r>
      <w:r w:rsidRPr="006B6A3E">
        <w:t>13. 10</w:t>
      </w:r>
      <w:r w:rsidR="009D7114">
        <w:t>.</w:t>
      </w:r>
      <w:r w:rsidRPr="006B6A3E">
        <w:t>, poté následovalo 5</w:t>
      </w:r>
      <w:r w:rsidR="009D7114">
        <w:t xml:space="preserve"> repríz, od 10. do 14. 11.</w:t>
      </w:r>
      <w:r w:rsidRPr="006B6A3E">
        <w:t xml:space="preserve"> proběhlo 5 repríz v </w:t>
      </w:r>
      <w:proofErr w:type="spellStart"/>
      <w:r w:rsidRPr="006B6A3E">
        <w:t>Liege</w:t>
      </w:r>
      <w:proofErr w:type="spellEnd"/>
      <w:r w:rsidRPr="006B6A3E">
        <w:t>.</w:t>
      </w:r>
    </w:p>
    <w:p w:rsidR="00EB4159" w:rsidRDefault="00EB4159" w:rsidP="00EB4159">
      <w:pPr>
        <w:pStyle w:val="Bezmezer"/>
        <w:contextualSpacing/>
        <w:jc w:val="both"/>
        <w:rPr>
          <w:i/>
        </w:rPr>
      </w:pPr>
    </w:p>
    <w:p w:rsidR="00BC1462" w:rsidRPr="006B60AE" w:rsidRDefault="00BC1462" w:rsidP="00B17045">
      <w:pPr>
        <w:contextualSpacing/>
        <w:jc w:val="both"/>
        <w:rPr>
          <w:b/>
        </w:rPr>
      </w:pPr>
      <w:r w:rsidRPr="006B60AE">
        <w:rPr>
          <w:b/>
          <w:u w:val="single"/>
        </w:rPr>
        <w:t xml:space="preserve">Sekce Evaluace a Land Art: </w:t>
      </w:r>
    </w:p>
    <w:p w:rsidR="00BD6616" w:rsidRDefault="00D60C89" w:rsidP="00E705C5">
      <w:pPr>
        <w:contextualSpacing/>
        <w:jc w:val="both"/>
        <w:rPr>
          <w:b/>
        </w:rPr>
      </w:pPr>
      <w:r>
        <w:rPr>
          <w:i/>
        </w:rPr>
        <w:t>Milan Svoboda,</w:t>
      </w:r>
      <w:r w:rsidR="00BC1462" w:rsidRPr="006B60AE">
        <w:rPr>
          <w:i/>
        </w:rPr>
        <w:t xml:space="preserve"> Martina Beránková, Petra Klímová</w:t>
      </w:r>
      <w:r>
        <w:rPr>
          <w:i/>
        </w:rPr>
        <w:t>,</w:t>
      </w:r>
      <w:r w:rsidR="00BC1462" w:rsidRPr="006B60AE">
        <w:rPr>
          <w:i/>
        </w:rPr>
        <w:t xml:space="preserve"> Radka Šámalová</w:t>
      </w:r>
      <w:r w:rsidR="00BD6616" w:rsidRPr="006B60AE">
        <w:rPr>
          <w:b/>
        </w:rPr>
        <w:t xml:space="preserve"> </w:t>
      </w:r>
    </w:p>
    <w:p w:rsidR="00BD6616" w:rsidRPr="006B60AE" w:rsidRDefault="00DC286F" w:rsidP="00DC286F">
      <w:pPr>
        <w:jc w:val="both"/>
      </w:pPr>
      <w:r>
        <w:rPr>
          <w:i/>
        </w:rPr>
        <w:t xml:space="preserve">           </w:t>
      </w:r>
      <w:r w:rsidR="00BD6616" w:rsidRPr="006B60AE">
        <w:t xml:space="preserve">Tým </w:t>
      </w:r>
      <w:r w:rsidR="00BD6616" w:rsidRPr="006B60AE">
        <w:rPr>
          <w:b/>
        </w:rPr>
        <w:t>evaluace</w:t>
      </w:r>
      <w:r w:rsidR="00BD6616" w:rsidRPr="006B60AE">
        <w:t xml:space="preserve"> zhotovil zprávu o spokojenosti účastníků říjnových akcí a samostatnou zprávu za výstavu Stroj času pořádanou v prostoru DEPO2015. </w:t>
      </w:r>
    </w:p>
    <w:p w:rsidR="00BD6616" w:rsidRPr="006B60AE" w:rsidRDefault="00BD6616" w:rsidP="00E705C5">
      <w:pPr>
        <w:ind w:firstLine="708"/>
        <w:jc w:val="both"/>
      </w:pPr>
      <w:r w:rsidRPr="006B60AE">
        <w:t xml:space="preserve">V rámci výzkumu ohlasů účastníků akcí pořádaných v rámci programu Plzeň 2015 tazatelé provedli od poloviny října do poloviny listopadu rozhovory s účastníky akcí </w:t>
      </w:r>
      <w:proofErr w:type="spellStart"/>
      <w:r w:rsidRPr="006B60AE">
        <w:t>Bonjour</w:t>
      </w:r>
      <w:proofErr w:type="spellEnd"/>
      <w:r w:rsidRPr="006B60AE">
        <w:t xml:space="preserve"> Plzeň – City </w:t>
      </w:r>
      <w:proofErr w:type="spellStart"/>
      <w:r w:rsidRPr="006B60AE">
        <w:t>Breakers</w:t>
      </w:r>
      <w:proofErr w:type="spellEnd"/>
      <w:r w:rsidRPr="006B60AE">
        <w:t xml:space="preserve"> – Slavnostní zahájení (19.</w:t>
      </w:r>
      <w:r w:rsidR="002908DB">
        <w:t xml:space="preserve"> </w:t>
      </w:r>
      <w:r w:rsidRPr="006B60AE">
        <w:t xml:space="preserve">10.), Osy města: Aktivace a transformace městských tříd (21. 10.), </w:t>
      </w:r>
      <w:proofErr w:type="spellStart"/>
      <w:r w:rsidRPr="006B60AE">
        <w:t>DaeMen</w:t>
      </w:r>
      <w:proofErr w:type="spellEnd"/>
      <w:r w:rsidRPr="006B60AE">
        <w:t xml:space="preserve"> – </w:t>
      </w:r>
      <w:proofErr w:type="spellStart"/>
      <w:r w:rsidRPr="006B60AE">
        <w:t>Loser</w:t>
      </w:r>
      <w:proofErr w:type="spellEnd"/>
      <w:r w:rsidRPr="006B60AE">
        <w:t>(s) (22.</w:t>
      </w:r>
      <w:r w:rsidR="00DC286F">
        <w:t xml:space="preserve"> </w:t>
      </w:r>
      <w:r w:rsidRPr="006B60AE">
        <w:t xml:space="preserve">10., Street Food Market a 28. </w:t>
      </w:r>
      <w:proofErr w:type="gramStart"/>
      <w:r w:rsidRPr="006B60AE">
        <w:t xml:space="preserve">říjen </w:t>
      </w:r>
      <w:r w:rsidR="00A305A9">
        <w:t xml:space="preserve">               </w:t>
      </w:r>
      <w:r w:rsidRPr="006B60AE">
        <w:t>v DEPO2015</w:t>
      </w:r>
      <w:proofErr w:type="gramEnd"/>
      <w:r w:rsidRPr="006B60AE">
        <w:t xml:space="preserve"> (28.</w:t>
      </w:r>
      <w:r w:rsidR="00DC286F">
        <w:t xml:space="preserve"> </w:t>
      </w:r>
      <w:r w:rsidRPr="006B60AE">
        <w:t xml:space="preserve">10.), </w:t>
      </w:r>
      <w:proofErr w:type="spellStart"/>
      <w:r w:rsidRPr="006B60AE">
        <w:t>A</w:t>
      </w:r>
      <w:r w:rsidR="002908DB">
        <w:t>k</w:t>
      </w:r>
      <w:r w:rsidRPr="006B60AE">
        <w:t>oreacro</w:t>
      </w:r>
      <w:proofErr w:type="spellEnd"/>
      <w:r w:rsidRPr="006B60AE">
        <w:t xml:space="preserve"> – Klaxon (14.</w:t>
      </w:r>
      <w:r w:rsidR="00DC286F">
        <w:t xml:space="preserve"> </w:t>
      </w:r>
      <w:r w:rsidRPr="006B60AE">
        <w:t>11.), Komiks –</w:t>
      </w:r>
      <w:r w:rsidR="00DC286F">
        <w:t xml:space="preserve"> </w:t>
      </w:r>
      <w:r w:rsidRPr="006B60AE">
        <w:t xml:space="preserve">otevřená dílna v </w:t>
      </w:r>
      <w:proofErr w:type="spellStart"/>
      <w:r w:rsidRPr="006B60AE">
        <w:t>Moving</w:t>
      </w:r>
      <w:proofErr w:type="spellEnd"/>
      <w:r w:rsidRPr="006B60AE">
        <w:t xml:space="preserve"> Station (14.</w:t>
      </w:r>
      <w:r w:rsidR="00DC286F">
        <w:t xml:space="preserve"> </w:t>
      </w:r>
      <w:r w:rsidRPr="006B60AE">
        <w:t xml:space="preserve">11) a </w:t>
      </w:r>
      <w:proofErr w:type="spellStart"/>
      <w:r w:rsidRPr="006B60AE">
        <w:t>Character</w:t>
      </w:r>
      <w:proofErr w:type="spellEnd"/>
      <w:r w:rsidRPr="006B60AE">
        <w:t xml:space="preserve"> design - otevřená dílna v </w:t>
      </w:r>
      <w:proofErr w:type="spellStart"/>
      <w:r w:rsidRPr="006B60AE">
        <w:t>Moving</w:t>
      </w:r>
      <w:proofErr w:type="spellEnd"/>
      <w:r w:rsidRPr="006B60AE">
        <w:t xml:space="preserve"> Station (15.</w:t>
      </w:r>
      <w:r w:rsidR="00DC286F">
        <w:t xml:space="preserve"> </w:t>
      </w:r>
      <w:r w:rsidRPr="006B60AE">
        <w:t xml:space="preserve">11). </w:t>
      </w:r>
    </w:p>
    <w:p w:rsidR="00BD6616" w:rsidRPr="006B60AE" w:rsidRDefault="00BD6616" w:rsidP="00BD6616"/>
    <w:p w:rsidR="00EB4159" w:rsidRPr="006B60AE" w:rsidRDefault="00EB4159" w:rsidP="00EB4159">
      <w:pPr>
        <w:ind w:firstLine="709"/>
        <w:contextualSpacing/>
        <w:jc w:val="both"/>
        <w:rPr>
          <w:i/>
        </w:rPr>
      </w:pPr>
    </w:p>
    <w:p w:rsidR="004C4401" w:rsidRPr="006B60AE" w:rsidRDefault="004C4401" w:rsidP="0051565E">
      <w:pPr>
        <w:contextualSpacing/>
        <w:jc w:val="both"/>
      </w:pPr>
    </w:p>
    <w:p w:rsidR="004C4401" w:rsidRPr="006B60AE" w:rsidRDefault="004C4401" w:rsidP="0051565E">
      <w:pPr>
        <w:pStyle w:val="Bezmezer"/>
        <w:contextualSpacing/>
        <w:jc w:val="both"/>
      </w:pPr>
    </w:p>
    <w:p w:rsidR="004C4401" w:rsidRDefault="004C4401" w:rsidP="00DC286F">
      <w:pPr>
        <w:contextualSpacing/>
        <w:jc w:val="both"/>
      </w:pPr>
      <w:r w:rsidRPr="006B60AE">
        <w:rPr>
          <w:b/>
        </w:rPr>
        <w:t>Zprávu předkládá:</w:t>
      </w:r>
      <w:r w:rsidRPr="006B60AE">
        <w:tab/>
      </w:r>
      <w:r w:rsidRPr="006B60AE">
        <w:tab/>
        <w:t xml:space="preserve">Mgr. Martin Baxa, </w:t>
      </w:r>
      <w:r w:rsidR="00A1587D">
        <w:t xml:space="preserve">1. </w:t>
      </w:r>
      <w:r w:rsidRPr="006B60AE">
        <w:t>náměstek primátora města Plzně</w:t>
      </w:r>
    </w:p>
    <w:p w:rsidR="00DC286F" w:rsidRPr="006B60AE" w:rsidRDefault="00DC286F" w:rsidP="00DC286F">
      <w:pPr>
        <w:contextualSpacing/>
        <w:jc w:val="both"/>
      </w:pPr>
    </w:p>
    <w:p w:rsidR="004C4401" w:rsidRPr="006B60AE" w:rsidRDefault="004C4401" w:rsidP="0051565E">
      <w:pPr>
        <w:pStyle w:val="vlevo"/>
        <w:spacing w:line="360" w:lineRule="auto"/>
        <w:rPr>
          <w:szCs w:val="24"/>
        </w:rPr>
      </w:pPr>
      <w:r w:rsidRPr="006B60AE">
        <w:rPr>
          <w:b/>
          <w:szCs w:val="24"/>
        </w:rPr>
        <w:t>Zprávu zpracoval dne:</w:t>
      </w:r>
      <w:r w:rsidRPr="006B60AE">
        <w:rPr>
          <w:szCs w:val="24"/>
        </w:rPr>
        <w:tab/>
      </w:r>
      <w:proofErr w:type="gramStart"/>
      <w:r w:rsidR="00DC286F">
        <w:rPr>
          <w:szCs w:val="24"/>
        </w:rPr>
        <w:t>26</w:t>
      </w:r>
      <w:r w:rsidR="00A71B45" w:rsidRPr="006B60AE">
        <w:rPr>
          <w:szCs w:val="24"/>
        </w:rPr>
        <w:t>.1</w:t>
      </w:r>
      <w:r w:rsidR="006A3317" w:rsidRPr="006B60AE">
        <w:rPr>
          <w:szCs w:val="24"/>
        </w:rPr>
        <w:t>1</w:t>
      </w:r>
      <w:r w:rsidR="0005370B" w:rsidRPr="006B60AE">
        <w:rPr>
          <w:szCs w:val="24"/>
        </w:rPr>
        <w:t>.</w:t>
      </w:r>
      <w:r w:rsidRPr="006B60AE">
        <w:rPr>
          <w:szCs w:val="24"/>
        </w:rPr>
        <w:t>2015</w:t>
      </w:r>
      <w:proofErr w:type="gramEnd"/>
      <w:r w:rsidRPr="006B60AE">
        <w:rPr>
          <w:szCs w:val="24"/>
        </w:rPr>
        <w:t xml:space="preserve"> Ing. Jiří Suchánek, ředitel Plzeň 2015, o. p. s.</w:t>
      </w:r>
    </w:p>
    <w:p w:rsidR="004C4401" w:rsidRPr="006B60AE" w:rsidRDefault="004C4401" w:rsidP="0051565E">
      <w:pPr>
        <w:pStyle w:val="vlevo"/>
        <w:spacing w:line="360" w:lineRule="auto"/>
        <w:rPr>
          <w:szCs w:val="24"/>
        </w:rPr>
      </w:pPr>
      <w:r w:rsidRPr="006B60AE">
        <w:rPr>
          <w:szCs w:val="24"/>
        </w:rPr>
        <w:t xml:space="preserve">                    </w:t>
      </w:r>
      <w:r w:rsidR="00DC286F">
        <w:rPr>
          <w:szCs w:val="24"/>
        </w:rPr>
        <w:t xml:space="preserve">                           </w:t>
      </w:r>
      <w:proofErr w:type="gramStart"/>
      <w:r w:rsidR="00DC286F">
        <w:rPr>
          <w:szCs w:val="24"/>
        </w:rPr>
        <w:t>27</w:t>
      </w:r>
      <w:r w:rsidR="006A3317" w:rsidRPr="006B60AE">
        <w:rPr>
          <w:szCs w:val="24"/>
        </w:rPr>
        <w:t>.11</w:t>
      </w:r>
      <w:r w:rsidR="0005370B" w:rsidRPr="006B60AE">
        <w:rPr>
          <w:szCs w:val="24"/>
        </w:rPr>
        <w:t>.</w:t>
      </w:r>
      <w:r w:rsidRPr="006B60AE">
        <w:rPr>
          <w:szCs w:val="24"/>
        </w:rPr>
        <w:t>2015</w:t>
      </w:r>
      <w:proofErr w:type="gramEnd"/>
      <w:r w:rsidRPr="006B60AE">
        <w:rPr>
          <w:szCs w:val="24"/>
        </w:rPr>
        <w:t xml:space="preserve"> </w:t>
      </w:r>
      <w:proofErr w:type="spellStart"/>
      <w:r w:rsidRPr="006B60AE">
        <w:rPr>
          <w:szCs w:val="24"/>
        </w:rPr>
        <w:t>BcA</w:t>
      </w:r>
      <w:proofErr w:type="spellEnd"/>
      <w:r w:rsidRPr="006B60AE">
        <w:rPr>
          <w:szCs w:val="24"/>
        </w:rPr>
        <w:t xml:space="preserve">. Vladimír Líbal, odd. </w:t>
      </w:r>
      <w:proofErr w:type="gramStart"/>
      <w:r w:rsidRPr="006B60AE">
        <w:rPr>
          <w:szCs w:val="24"/>
        </w:rPr>
        <w:t>koordinace</w:t>
      </w:r>
      <w:proofErr w:type="gramEnd"/>
      <w:r w:rsidRPr="006B60AE">
        <w:rPr>
          <w:szCs w:val="24"/>
        </w:rPr>
        <w:t xml:space="preserve"> EHMK KP    </w:t>
      </w:r>
    </w:p>
    <w:p w:rsidR="004C4401" w:rsidRPr="006B60AE" w:rsidRDefault="004C4401" w:rsidP="0051565E">
      <w:pPr>
        <w:contextualSpacing/>
        <w:jc w:val="both"/>
      </w:pPr>
    </w:p>
    <w:p w:rsidR="004C4401" w:rsidRPr="006B60AE" w:rsidRDefault="004C4401" w:rsidP="00034EA0">
      <w:pPr>
        <w:contextualSpacing/>
        <w:jc w:val="both"/>
      </w:pPr>
    </w:p>
    <w:p w:rsidR="004C4401" w:rsidRPr="006B60AE" w:rsidRDefault="004C4401" w:rsidP="00034EA0">
      <w:pPr>
        <w:contextualSpacing/>
        <w:jc w:val="both"/>
      </w:pPr>
    </w:p>
    <w:p w:rsidR="00B61C7F" w:rsidRPr="006B60AE" w:rsidRDefault="00B61C7F" w:rsidP="00034EA0">
      <w:pPr>
        <w:contextualSpacing/>
        <w:jc w:val="both"/>
      </w:pPr>
    </w:p>
    <w:p w:rsidR="004C4401" w:rsidRPr="006B60AE" w:rsidRDefault="004C4401" w:rsidP="00034EA0">
      <w:pPr>
        <w:contextualSpacing/>
        <w:jc w:val="both"/>
      </w:pPr>
    </w:p>
    <w:p w:rsidR="00DB3802" w:rsidRPr="006B60AE" w:rsidRDefault="00DB3802" w:rsidP="00034EA0">
      <w:pPr>
        <w:contextualSpacing/>
        <w:jc w:val="both"/>
      </w:pPr>
    </w:p>
    <w:sectPr w:rsidR="00DB3802" w:rsidRPr="006B60AE" w:rsidSect="00332082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96" w:rsidRDefault="007F2496" w:rsidP="0060059D">
      <w:r>
        <w:separator/>
      </w:r>
    </w:p>
  </w:endnote>
  <w:endnote w:type="continuationSeparator" w:id="0">
    <w:p w:rsidR="007F2496" w:rsidRDefault="007F2496" w:rsidP="006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6811"/>
      <w:docPartObj>
        <w:docPartGallery w:val="Page Numbers (Bottom of Page)"/>
        <w:docPartUnique/>
      </w:docPartObj>
    </w:sdtPr>
    <w:sdtEndPr/>
    <w:sdtContent>
      <w:p w:rsidR="00306985" w:rsidRDefault="004F67CC">
        <w:pPr>
          <w:pStyle w:val="Zpat"/>
          <w:jc w:val="right"/>
        </w:pPr>
        <w:r>
          <w:fldChar w:fldCharType="begin"/>
        </w:r>
        <w:r w:rsidR="00D60C89">
          <w:instrText xml:space="preserve"> PAGE   \* MERGEFORMAT </w:instrText>
        </w:r>
        <w:r>
          <w:fldChar w:fldCharType="separate"/>
        </w:r>
        <w:r w:rsidR="00025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985" w:rsidRDefault="0030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96" w:rsidRDefault="007F2496" w:rsidP="0060059D">
      <w:r>
        <w:separator/>
      </w:r>
    </w:p>
  </w:footnote>
  <w:footnote w:type="continuationSeparator" w:id="0">
    <w:p w:rsidR="007F2496" w:rsidRDefault="007F2496" w:rsidP="006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6F6B"/>
    <w:multiLevelType w:val="hybridMultilevel"/>
    <w:tmpl w:val="C26E738E"/>
    <w:lvl w:ilvl="0" w:tplc="CDA60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4DE3"/>
    <w:multiLevelType w:val="hybridMultilevel"/>
    <w:tmpl w:val="7894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5735"/>
    <w:multiLevelType w:val="hybridMultilevel"/>
    <w:tmpl w:val="825A3DC6"/>
    <w:lvl w:ilvl="0" w:tplc="60FC01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1725D"/>
    <w:multiLevelType w:val="hybridMultilevel"/>
    <w:tmpl w:val="E146D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C"/>
    <w:rsid w:val="00005589"/>
    <w:rsid w:val="000111B3"/>
    <w:rsid w:val="000161C0"/>
    <w:rsid w:val="00020088"/>
    <w:rsid w:val="0002027A"/>
    <w:rsid w:val="00022DB3"/>
    <w:rsid w:val="00024803"/>
    <w:rsid w:val="00025934"/>
    <w:rsid w:val="0003005D"/>
    <w:rsid w:val="0003060E"/>
    <w:rsid w:val="00034EA0"/>
    <w:rsid w:val="0004059E"/>
    <w:rsid w:val="000413C6"/>
    <w:rsid w:val="00043FFF"/>
    <w:rsid w:val="000528D6"/>
    <w:rsid w:val="0005370B"/>
    <w:rsid w:val="000564D9"/>
    <w:rsid w:val="00063FC9"/>
    <w:rsid w:val="0007193A"/>
    <w:rsid w:val="00071E0D"/>
    <w:rsid w:val="000736F0"/>
    <w:rsid w:val="00073C20"/>
    <w:rsid w:val="00076364"/>
    <w:rsid w:val="000811BE"/>
    <w:rsid w:val="0008374E"/>
    <w:rsid w:val="00086D2C"/>
    <w:rsid w:val="00086ED3"/>
    <w:rsid w:val="00091267"/>
    <w:rsid w:val="0009635B"/>
    <w:rsid w:val="00096D07"/>
    <w:rsid w:val="00097C17"/>
    <w:rsid w:val="000A70A1"/>
    <w:rsid w:val="000C1494"/>
    <w:rsid w:val="000C6675"/>
    <w:rsid w:val="000D1682"/>
    <w:rsid w:val="000D5A28"/>
    <w:rsid w:val="000D72D1"/>
    <w:rsid w:val="000E2AE9"/>
    <w:rsid w:val="000F0F38"/>
    <w:rsid w:val="000F6391"/>
    <w:rsid w:val="000F7F09"/>
    <w:rsid w:val="00100BA0"/>
    <w:rsid w:val="00100CBF"/>
    <w:rsid w:val="00101CA6"/>
    <w:rsid w:val="00105208"/>
    <w:rsid w:val="00105A7E"/>
    <w:rsid w:val="0010681A"/>
    <w:rsid w:val="001155E3"/>
    <w:rsid w:val="00123261"/>
    <w:rsid w:val="00123D78"/>
    <w:rsid w:val="00127BCC"/>
    <w:rsid w:val="001305A1"/>
    <w:rsid w:val="00132BA2"/>
    <w:rsid w:val="00134453"/>
    <w:rsid w:val="001405ED"/>
    <w:rsid w:val="0014072C"/>
    <w:rsid w:val="0014372A"/>
    <w:rsid w:val="001514BD"/>
    <w:rsid w:val="00151E51"/>
    <w:rsid w:val="00157C5F"/>
    <w:rsid w:val="00161452"/>
    <w:rsid w:val="00161548"/>
    <w:rsid w:val="00165AB9"/>
    <w:rsid w:val="00166A28"/>
    <w:rsid w:val="00171394"/>
    <w:rsid w:val="001760B9"/>
    <w:rsid w:val="00177961"/>
    <w:rsid w:val="001815F2"/>
    <w:rsid w:val="001817CF"/>
    <w:rsid w:val="00182CA3"/>
    <w:rsid w:val="0018332A"/>
    <w:rsid w:val="00185186"/>
    <w:rsid w:val="00191719"/>
    <w:rsid w:val="00194292"/>
    <w:rsid w:val="001961FD"/>
    <w:rsid w:val="0019701D"/>
    <w:rsid w:val="001A016A"/>
    <w:rsid w:val="001A2622"/>
    <w:rsid w:val="001A31F7"/>
    <w:rsid w:val="001A5C84"/>
    <w:rsid w:val="001A66D2"/>
    <w:rsid w:val="001A7D29"/>
    <w:rsid w:val="001B0865"/>
    <w:rsid w:val="001B18EA"/>
    <w:rsid w:val="001C3DDB"/>
    <w:rsid w:val="001C43C5"/>
    <w:rsid w:val="001C6F3E"/>
    <w:rsid w:val="001D6201"/>
    <w:rsid w:val="001D7897"/>
    <w:rsid w:val="001E0F81"/>
    <w:rsid w:val="001E5A3D"/>
    <w:rsid w:val="001F2450"/>
    <w:rsid w:val="001F3C81"/>
    <w:rsid w:val="001F57EA"/>
    <w:rsid w:val="002017CE"/>
    <w:rsid w:val="002032C4"/>
    <w:rsid w:val="00204901"/>
    <w:rsid w:val="00206DDD"/>
    <w:rsid w:val="00207981"/>
    <w:rsid w:val="00207CF3"/>
    <w:rsid w:val="00220EDF"/>
    <w:rsid w:val="002218DD"/>
    <w:rsid w:val="002236DC"/>
    <w:rsid w:val="00227F28"/>
    <w:rsid w:val="002308DA"/>
    <w:rsid w:val="00231AB1"/>
    <w:rsid w:val="002368E3"/>
    <w:rsid w:val="00247728"/>
    <w:rsid w:val="002522D4"/>
    <w:rsid w:val="00256A26"/>
    <w:rsid w:val="0025761E"/>
    <w:rsid w:val="002627A9"/>
    <w:rsid w:val="002637A1"/>
    <w:rsid w:val="0026495D"/>
    <w:rsid w:val="00271E77"/>
    <w:rsid w:val="00271F19"/>
    <w:rsid w:val="002759FD"/>
    <w:rsid w:val="00277A96"/>
    <w:rsid w:val="002828EB"/>
    <w:rsid w:val="002849D5"/>
    <w:rsid w:val="0028513C"/>
    <w:rsid w:val="00285D53"/>
    <w:rsid w:val="00286C79"/>
    <w:rsid w:val="00287852"/>
    <w:rsid w:val="002908DB"/>
    <w:rsid w:val="00291535"/>
    <w:rsid w:val="0029627B"/>
    <w:rsid w:val="0029797B"/>
    <w:rsid w:val="002A04FE"/>
    <w:rsid w:val="002A0C7C"/>
    <w:rsid w:val="002A1D15"/>
    <w:rsid w:val="002A1D63"/>
    <w:rsid w:val="002A55E7"/>
    <w:rsid w:val="002B4694"/>
    <w:rsid w:val="002C25CE"/>
    <w:rsid w:val="002C4A3F"/>
    <w:rsid w:val="002C4E9B"/>
    <w:rsid w:val="002C6CDD"/>
    <w:rsid w:val="002D1AAA"/>
    <w:rsid w:val="002D591F"/>
    <w:rsid w:val="002F5436"/>
    <w:rsid w:val="00300BE4"/>
    <w:rsid w:val="00300DAD"/>
    <w:rsid w:val="00303452"/>
    <w:rsid w:val="0030456F"/>
    <w:rsid w:val="00306985"/>
    <w:rsid w:val="00314D59"/>
    <w:rsid w:val="00317BEB"/>
    <w:rsid w:val="00321CAF"/>
    <w:rsid w:val="003235F1"/>
    <w:rsid w:val="0032541D"/>
    <w:rsid w:val="00327DB4"/>
    <w:rsid w:val="00332082"/>
    <w:rsid w:val="00333E86"/>
    <w:rsid w:val="00336698"/>
    <w:rsid w:val="00336C6D"/>
    <w:rsid w:val="00340B09"/>
    <w:rsid w:val="0034157B"/>
    <w:rsid w:val="0035065F"/>
    <w:rsid w:val="00353533"/>
    <w:rsid w:val="00361ACF"/>
    <w:rsid w:val="003633C2"/>
    <w:rsid w:val="00364655"/>
    <w:rsid w:val="00366977"/>
    <w:rsid w:val="0036699A"/>
    <w:rsid w:val="00386E0B"/>
    <w:rsid w:val="00390C22"/>
    <w:rsid w:val="00392394"/>
    <w:rsid w:val="003956FE"/>
    <w:rsid w:val="003A31CC"/>
    <w:rsid w:val="003A503D"/>
    <w:rsid w:val="003A7BDB"/>
    <w:rsid w:val="003B7541"/>
    <w:rsid w:val="003C1442"/>
    <w:rsid w:val="003C1D9B"/>
    <w:rsid w:val="003C280C"/>
    <w:rsid w:val="003C6058"/>
    <w:rsid w:val="003C63CF"/>
    <w:rsid w:val="003D07A0"/>
    <w:rsid w:val="003D11F0"/>
    <w:rsid w:val="003E1345"/>
    <w:rsid w:val="003E1469"/>
    <w:rsid w:val="003F155E"/>
    <w:rsid w:val="003F374C"/>
    <w:rsid w:val="003F3A3B"/>
    <w:rsid w:val="003F71CD"/>
    <w:rsid w:val="00400056"/>
    <w:rsid w:val="00400369"/>
    <w:rsid w:val="004020BD"/>
    <w:rsid w:val="0040369F"/>
    <w:rsid w:val="00404590"/>
    <w:rsid w:val="0041073A"/>
    <w:rsid w:val="004121D4"/>
    <w:rsid w:val="0041327C"/>
    <w:rsid w:val="00416190"/>
    <w:rsid w:val="00423E40"/>
    <w:rsid w:val="004246BC"/>
    <w:rsid w:val="0044165F"/>
    <w:rsid w:val="00441A07"/>
    <w:rsid w:val="0044399F"/>
    <w:rsid w:val="0044501B"/>
    <w:rsid w:val="00447D90"/>
    <w:rsid w:val="00450442"/>
    <w:rsid w:val="00450A10"/>
    <w:rsid w:val="0045171D"/>
    <w:rsid w:val="00454CEA"/>
    <w:rsid w:val="0045597F"/>
    <w:rsid w:val="0045636D"/>
    <w:rsid w:val="0046024A"/>
    <w:rsid w:val="00463615"/>
    <w:rsid w:val="004735CC"/>
    <w:rsid w:val="00474322"/>
    <w:rsid w:val="00475872"/>
    <w:rsid w:val="00482257"/>
    <w:rsid w:val="00484375"/>
    <w:rsid w:val="00491B56"/>
    <w:rsid w:val="00491CF7"/>
    <w:rsid w:val="00496C99"/>
    <w:rsid w:val="004A01B9"/>
    <w:rsid w:val="004A0F10"/>
    <w:rsid w:val="004A12BF"/>
    <w:rsid w:val="004A46CA"/>
    <w:rsid w:val="004A4FE4"/>
    <w:rsid w:val="004B05B3"/>
    <w:rsid w:val="004B1975"/>
    <w:rsid w:val="004B3343"/>
    <w:rsid w:val="004C27AD"/>
    <w:rsid w:val="004C4401"/>
    <w:rsid w:val="004C7B29"/>
    <w:rsid w:val="004D103B"/>
    <w:rsid w:val="004D18A0"/>
    <w:rsid w:val="004D2F15"/>
    <w:rsid w:val="004E0E74"/>
    <w:rsid w:val="004E1EE7"/>
    <w:rsid w:val="004E1FA0"/>
    <w:rsid w:val="004E3FDF"/>
    <w:rsid w:val="004E5751"/>
    <w:rsid w:val="004F67CC"/>
    <w:rsid w:val="004F6ED1"/>
    <w:rsid w:val="004F7615"/>
    <w:rsid w:val="00502103"/>
    <w:rsid w:val="0050344F"/>
    <w:rsid w:val="005051D6"/>
    <w:rsid w:val="00505C98"/>
    <w:rsid w:val="00506DA5"/>
    <w:rsid w:val="00510FF5"/>
    <w:rsid w:val="005142C7"/>
    <w:rsid w:val="005146E5"/>
    <w:rsid w:val="00514E2A"/>
    <w:rsid w:val="0051565E"/>
    <w:rsid w:val="005216FF"/>
    <w:rsid w:val="005219D6"/>
    <w:rsid w:val="005224AE"/>
    <w:rsid w:val="00524CB2"/>
    <w:rsid w:val="005345F4"/>
    <w:rsid w:val="00534DC0"/>
    <w:rsid w:val="0054115B"/>
    <w:rsid w:val="00543C59"/>
    <w:rsid w:val="00544C6C"/>
    <w:rsid w:val="0054591E"/>
    <w:rsid w:val="00545D06"/>
    <w:rsid w:val="00546015"/>
    <w:rsid w:val="00547FF0"/>
    <w:rsid w:val="005522C8"/>
    <w:rsid w:val="00552B1D"/>
    <w:rsid w:val="00554608"/>
    <w:rsid w:val="00562EF6"/>
    <w:rsid w:val="00565282"/>
    <w:rsid w:val="00572346"/>
    <w:rsid w:val="005758E3"/>
    <w:rsid w:val="00580602"/>
    <w:rsid w:val="005808DA"/>
    <w:rsid w:val="00581469"/>
    <w:rsid w:val="005841FC"/>
    <w:rsid w:val="00586F6B"/>
    <w:rsid w:val="00592EB0"/>
    <w:rsid w:val="005957A1"/>
    <w:rsid w:val="00595B0E"/>
    <w:rsid w:val="005A042C"/>
    <w:rsid w:val="005A0926"/>
    <w:rsid w:val="005A0EE1"/>
    <w:rsid w:val="005A4923"/>
    <w:rsid w:val="005A5840"/>
    <w:rsid w:val="005A5DE5"/>
    <w:rsid w:val="005A5E43"/>
    <w:rsid w:val="005B058D"/>
    <w:rsid w:val="005B0ADB"/>
    <w:rsid w:val="005C3D77"/>
    <w:rsid w:val="005C664F"/>
    <w:rsid w:val="005C6C7C"/>
    <w:rsid w:val="005C7631"/>
    <w:rsid w:val="005D1D1D"/>
    <w:rsid w:val="005D5112"/>
    <w:rsid w:val="005D650C"/>
    <w:rsid w:val="005D7B05"/>
    <w:rsid w:val="005E277B"/>
    <w:rsid w:val="005E660B"/>
    <w:rsid w:val="005E7E79"/>
    <w:rsid w:val="005F0E87"/>
    <w:rsid w:val="005F1229"/>
    <w:rsid w:val="005F2AC7"/>
    <w:rsid w:val="005F42B6"/>
    <w:rsid w:val="005F5D17"/>
    <w:rsid w:val="0060059D"/>
    <w:rsid w:val="006023C6"/>
    <w:rsid w:val="006033BD"/>
    <w:rsid w:val="00605860"/>
    <w:rsid w:val="00615851"/>
    <w:rsid w:val="00616E95"/>
    <w:rsid w:val="0062063C"/>
    <w:rsid w:val="0062123F"/>
    <w:rsid w:val="00621ABE"/>
    <w:rsid w:val="00623BF4"/>
    <w:rsid w:val="00625848"/>
    <w:rsid w:val="006301F1"/>
    <w:rsid w:val="00635233"/>
    <w:rsid w:val="00636124"/>
    <w:rsid w:val="006363FF"/>
    <w:rsid w:val="00640371"/>
    <w:rsid w:val="00643A18"/>
    <w:rsid w:val="006453E0"/>
    <w:rsid w:val="00650DB3"/>
    <w:rsid w:val="00652ADE"/>
    <w:rsid w:val="00652F78"/>
    <w:rsid w:val="006570BC"/>
    <w:rsid w:val="00660052"/>
    <w:rsid w:val="006659FD"/>
    <w:rsid w:val="006674D6"/>
    <w:rsid w:val="00667E6E"/>
    <w:rsid w:val="00670C85"/>
    <w:rsid w:val="006723FD"/>
    <w:rsid w:val="006758E7"/>
    <w:rsid w:val="00682313"/>
    <w:rsid w:val="006849CA"/>
    <w:rsid w:val="00686732"/>
    <w:rsid w:val="00691438"/>
    <w:rsid w:val="006A3317"/>
    <w:rsid w:val="006A5D23"/>
    <w:rsid w:val="006A6F43"/>
    <w:rsid w:val="006A704C"/>
    <w:rsid w:val="006B60AE"/>
    <w:rsid w:val="006B6A3E"/>
    <w:rsid w:val="006B6D5E"/>
    <w:rsid w:val="006C0296"/>
    <w:rsid w:val="006C07FB"/>
    <w:rsid w:val="006C3D1C"/>
    <w:rsid w:val="006C40B7"/>
    <w:rsid w:val="006D0877"/>
    <w:rsid w:val="006D4AC1"/>
    <w:rsid w:val="006D69A2"/>
    <w:rsid w:val="006D7606"/>
    <w:rsid w:val="006E26BD"/>
    <w:rsid w:val="006E504B"/>
    <w:rsid w:val="006E5A3F"/>
    <w:rsid w:val="006F618F"/>
    <w:rsid w:val="006F71AA"/>
    <w:rsid w:val="00702753"/>
    <w:rsid w:val="007038EA"/>
    <w:rsid w:val="00706F9D"/>
    <w:rsid w:val="007070A6"/>
    <w:rsid w:val="00717B32"/>
    <w:rsid w:val="0072124B"/>
    <w:rsid w:val="00732797"/>
    <w:rsid w:val="00734AE0"/>
    <w:rsid w:val="0073509D"/>
    <w:rsid w:val="00735DD4"/>
    <w:rsid w:val="00741349"/>
    <w:rsid w:val="0074309D"/>
    <w:rsid w:val="00745D0C"/>
    <w:rsid w:val="00747C02"/>
    <w:rsid w:val="00750BF5"/>
    <w:rsid w:val="00752E17"/>
    <w:rsid w:val="007535EA"/>
    <w:rsid w:val="00760AE3"/>
    <w:rsid w:val="007635DF"/>
    <w:rsid w:val="00764E12"/>
    <w:rsid w:val="0076507B"/>
    <w:rsid w:val="0077035B"/>
    <w:rsid w:val="0077093B"/>
    <w:rsid w:val="00771A54"/>
    <w:rsid w:val="0077291C"/>
    <w:rsid w:val="00775632"/>
    <w:rsid w:val="00780F40"/>
    <w:rsid w:val="00781738"/>
    <w:rsid w:val="00784184"/>
    <w:rsid w:val="007868F0"/>
    <w:rsid w:val="0079445F"/>
    <w:rsid w:val="007A0DF4"/>
    <w:rsid w:val="007A6A52"/>
    <w:rsid w:val="007A7D32"/>
    <w:rsid w:val="007B1AB2"/>
    <w:rsid w:val="007B1BFE"/>
    <w:rsid w:val="007B41C4"/>
    <w:rsid w:val="007B6386"/>
    <w:rsid w:val="007B6627"/>
    <w:rsid w:val="007C1FAC"/>
    <w:rsid w:val="007C2B25"/>
    <w:rsid w:val="007C5C2A"/>
    <w:rsid w:val="007D113A"/>
    <w:rsid w:val="007D32F3"/>
    <w:rsid w:val="007D3AF3"/>
    <w:rsid w:val="007D71B9"/>
    <w:rsid w:val="007E68E7"/>
    <w:rsid w:val="007E707E"/>
    <w:rsid w:val="007F246B"/>
    <w:rsid w:val="007F2496"/>
    <w:rsid w:val="007F46DF"/>
    <w:rsid w:val="007F5EAF"/>
    <w:rsid w:val="007F737F"/>
    <w:rsid w:val="00805E8C"/>
    <w:rsid w:val="0081585F"/>
    <w:rsid w:val="00817388"/>
    <w:rsid w:val="00817E63"/>
    <w:rsid w:val="0082209F"/>
    <w:rsid w:val="008234DA"/>
    <w:rsid w:val="00824500"/>
    <w:rsid w:val="008246A1"/>
    <w:rsid w:val="0082611D"/>
    <w:rsid w:val="008356EC"/>
    <w:rsid w:val="0083704E"/>
    <w:rsid w:val="00837245"/>
    <w:rsid w:val="00841E8E"/>
    <w:rsid w:val="008431C1"/>
    <w:rsid w:val="00850A95"/>
    <w:rsid w:val="008521A2"/>
    <w:rsid w:val="00854219"/>
    <w:rsid w:val="00855919"/>
    <w:rsid w:val="008670EB"/>
    <w:rsid w:val="00867C8C"/>
    <w:rsid w:val="00883165"/>
    <w:rsid w:val="00884D54"/>
    <w:rsid w:val="0088581F"/>
    <w:rsid w:val="00891572"/>
    <w:rsid w:val="00896F06"/>
    <w:rsid w:val="008971FF"/>
    <w:rsid w:val="00897850"/>
    <w:rsid w:val="008A0974"/>
    <w:rsid w:val="008A126F"/>
    <w:rsid w:val="008A1424"/>
    <w:rsid w:val="008A2308"/>
    <w:rsid w:val="008A3040"/>
    <w:rsid w:val="008B0809"/>
    <w:rsid w:val="008B09CD"/>
    <w:rsid w:val="008B196D"/>
    <w:rsid w:val="008B21E0"/>
    <w:rsid w:val="008B543A"/>
    <w:rsid w:val="008B544F"/>
    <w:rsid w:val="008B5527"/>
    <w:rsid w:val="008B765D"/>
    <w:rsid w:val="008C1658"/>
    <w:rsid w:val="008C20DD"/>
    <w:rsid w:val="008C4742"/>
    <w:rsid w:val="008C7015"/>
    <w:rsid w:val="008D0B92"/>
    <w:rsid w:val="008D52BF"/>
    <w:rsid w:val="008D6518"/>
    <w:rsid w:val="008D68FD"/>
    <w:rsid w:val="008D7A71"/>
    <w:rsid w:val="008E79E7"/>
    <w:rsid w:val="008F3A25"/>
    <w:rsid w:val="008F4FDE"/>
    <w:rsid w:val="00907B17"/>
    <w:rsid w:val="00916864"/>
    <w:rsid w:val="00917859"/>
    <w:rsid w:val="00917AD3"/>
    <w:rsid w:val="009200D7"/>
    <w:rsid w:val="00925637"/>
    <w:rsid w:val="00925F6A"/>
    <w:rsid w:val="00931D49"/>
    <w:rsid w:val="0093237B"/>
    <w:rsid w:val="00932B9D"/>
    <w:rsid w:val="0093584E"/>
    <w:rsid w:val="009372E9"/>
    <w:rsid w:val="00937345"/>
    <w:rsid w:val="00937627"/>
    <w:rsid w:val="0093793D"/>
    <w:rsid w:val="0094025F"/>
    <w:rsid w:val="0094039E"/>
    <w:rsid w:val="00943246"/>
    <w:rsid w:val="00950435"/>
    <w:rsid w:val="00951AB8"/>
    <w:rsid w:val="00951EF9"/>
    <w:rsid w:val="00952F0E"/>
    <w:rsid w:val="00954DA2"/>
    <w:rsid w:val="00956672"/>
    <w:rsid w:val="009578B6"/>
    <w:rsid w:val="00960BCF"/>
    <w:rsid w:val="00962430"/>
    <w:rsid w:val="00966FB8"/>
    <w:rsid w:val="00971658"/>
    <w:rsid w:val="00974AB9"/>
    <w:rsid w:val="00974E91"/>
    <w:rsid w:val="009761C1"/>
    <w:rsid w:val="0098193D"/>
    <w:rsid w:val="00984714"/>
    <w:rsid w:val="0098610C"/>
    <w:rsid w:val="009A2D94"/>
    <w:rsid w:val="009A5529"/>
    <w:rsid w:val="009B1F47"/>
    <w:rsid w:val="009B4BC2"/>
    <w:rsid w:val="009C197A"/>
    <w:rsid w:val="009C35EE"/>
    <w:rsid w:val="009D109D"/>
    <w:rsid w:val="009D19C3"/>
    <w:rsid w:val="009D1B87"/>
    <w:rsid w:val="009D2AF2"/>
    <w:rsid w:val="009D6C06"/>
    <w:rsid w:val="009D7114"/>
    <w:rsid w:val="009E373F"/>
    <w:rsid w:val="009E488E"/>
    <w:rsid w:val="009E6309"/>
    <w:rsid w:val="009E763E"/>
    <w:rsid w:val="009F33EE"/>
    <w:rsid w:val="009F69A3"/>
    <w:rsid w:val="00A00885"/>
    <w:rsid w:val="00A0771E"/>
    <w:rsid w:val="00A07F3A"/>
    <w:rsid w:val="00A11169"/>
    <w:rsid w:val="00A1587D"/>
    <w:rsid w:val="00A15FB9"/>
    <w:rsid w:val="00A16137"/>
    <w:rsid w:val="00A16602"/>
    <w:rsid w:val="00A22941"/>
    <w:rsid w:val="00A23853"/>
    <w:rsid w:val="00A26B2F"/>
    <w:rsid w:val="00A272F4"/>
    <w:rsid w:val="00A305A9"/>
    <w:rsid w:val="00A320EB"/>
    <w:rsid w:val="00A346C5"/>
    <w:rsid w:val="00A369B5"/>
    <w:rsid w:val="00A456F5"/>
    <w:rsid w:val="00A45F02"/>
    <w:rsid w:val="00A46C93"/>
    <w:rsid w:val="00A50983"/>
    <w:rsid w:val="00A5368C"/>
    <w:rsid w:val="00A542DB"/>
    <w:rsid w:val="00A65A4E"/>
    <w:rsid w:val="00A65B09"/>
    <w:rsid w:val="00A70BB6"/>
    <w:rsid w:val="00A71AD7"/>
    <w:rsid w:val="00A71B45"/>
    <w:rsid w:val="00A73347"/>
    <w:rsid w:val="00A761EA"/>
    <w:rsid w:val="00A765F1"/>
    <w:rsid w:val="00A80E29"/>
    <w:rsid w:val="00A81080"/>
    <w:rsid w:val="00A821D2"/>
    <w:rsid w:val="00A8568D"/>
    <w:rsid w:val="00A90715"/>
    <w:rsid w:val="00A92E93"/>
    <w:rsid w:val="00A96885"/>
    <w:rsid w:val="00AA2823"/>
    <w:rsid w:val="00AA2C2C"/>
    <w:rsid w:val="00AA692F"/>
    <w:rsid w:val="00AB6A34"/>
    <w:rsid w:val="00AC025B"/>
    <w:rsid w:val="00AC2541"/>
    <w:rsid w:val="00AC3D2E"/>
    <w:rsid w:val="00AC48D5"/>
    <w:rsid w:val="00AC4FFB"/>
    <w:rsid w:val="00AC5869"/>
    <w:rsid w:val="00AD11B9"/>
    <w:rsid w:val="00AD3362"/>
    <w:rsid w:val="00AD386A"/>
    <w:rsid w:val="00AD51F5"/>
    <w:rsid w:val="00AD7088"/>
    <w:rsid w:val="00AD76C1"/>
    <w:rsid w:val="00AE1ADB"/>
    <w:rsid w:val="00AE3764"/>
    <w:rsid w:val="00AF0156"/>
    <w:rsid w:val="00AF3B30"/>
    <w:rsid w:val="00B02E5D"/>
    <w:rsid w:val="00B04230"/>
    <w:rsid w:val="00B0472C"/>
    <w:rsid w:val="00B04F9B"/>
    <w:rsid w:val="00B06097"/>
    <w:rsid w:val="00B127BF"/>
    <w:rsid w:val="00B1398C"/>
    <w:rsid w:val="00B140EB"/>
    <w:rsid w:val="00B1651C"/>
    <w:rsid w:val="00B17045"/>
    <w:rsid w:val="00B23884"/>
    <w:rsid w:val="00B249BF"/>
    <w:rsid w:val="00B24E0C"/>
    <w:rsid w:val="00B256E3"/>
    <w:rsid w:val="00B30A11"/>
    <w:rsid w:val="00B31C8A"/>
    <w:rsid w:val="00B33F3E"/>
    <w:rsid w:val="00B362C1"/>
    <w:rsid w:val="00B42645"/>
    <w:rsid w:val="00B42967"/>
    <w:rsid w:val="00B44CC1"/>
    <w:rsid w:val="00B46537"/>
    <w:rsid w:val="00B469B6"/>
    <w:rsid w:val="00B50684"/>
    <w:rsid w:val="00B61C7F"/>
    <w:rsid w:val="00B655C8"/>
    <w:rsid w:val="00B65AAF"/>
    <w:rsid w:val="00B70068"/>
    <w:rsid w:val="00B7431E"/>
    <w:rsid w:val="00B7512E"/>
    <w:rsid w:val="00B81252"/>
    <w:rsid w:val="00B856DB"/>
    <w:rsid w:val="00B915C6"/>
    <w:rsid w:val="00B925DB"/>
    <w:rsid w:val="00B93D6B"/>
    <w:rsid w:val="00B96F4D"/>
    <w:rsid w:val="00BA743A"/>
    <w:rsid w:val="00BB288E"/>
    <w:rsid w:val="00BB2B27"/>
    <w:rsid w:val="00BB4A6B"/>
    <w:rsid w:val="00BB6A80"/>
    <w:rsid w:val="00BB6EF7"/>
    <w:rsid w:val="00BC1462"/>
    <w:rsid w:val="00BC374D"/>
    <w:rsid w:val="00BC3DCE"/>
    <w:rsid w:val="00BC4F8A"/>
    <w:rsid w:val="00BD107F"/>
    <w:rsid w:val="00BD40C4"/>
    <w:rsid w:val="00BD6452"/>
    <w:rsid w:val="00BD6616"/>
    <w:rsid w:val="00BD794D"/>
    <w:rsid w:val="00BE02FC"/>
    <w:rsid w:val="00BE1EF7"/>
    <w:rsid w:val="00BE3098"/>
    <w:rsid w:val="00BE7A80"/>
    <w:rsid w:val="00BF09CA"/>
    <w:rsid w:val="00BF1310"/>
    <w:rsid w:val="00BF56C1"/>
    <w:rsid w:val="00C00C99"/>
    <w:rsid w:val="00C0262E"/>
    <w:rsid w:val="00C03E4A"/>
    <w:rsid w:val="00C06535"/>
    <w:rsid w:val="00C070BA"/>
    <w:rsid w:val="00C076C6"/>
    <w:rsid w:val="00C07E9E"/>
    <w:rsid w:val="00C246EF"/>
    <w:rsid w:val="00C250B1"/>
    <w:rsid w:val="00C27BAD"/>
    <w:rsid w:val="00C31F0D"/>
    <w:rsid w:val="00C33D7D"/>
    <w:rsid w:val="00C35BDE"/>
    <w:rsid w:val="00C35D1B"/>
    <w:rsid w:val="00C36186"/>
    <w:rsid w:val="00C37B6E"/>
    <w:rsid w:val="00C4193D"/>
    <w:rsid w:val="00C437E7"/>
    <w:rsid w:val="00C44C9A"/>
    <w:rsid w:val="00C4564B"/>
    <w:rsid w:val="00C46F24"/>
    <w:rsid w:val="00C504CC"/>
    <w:rsid w:val="00C530AE"/>
    <w:rsid w:val="00C532E8"/>
    <w:rsid w:val="00C542E4"/>
    <w:rsid w:val="00C627CD"/>
    <w:rsid w:val="00C630A7"/>
    <w:rsid w:val="00C63CF2"/>
    <w:rsid w:val="00C67624"/>
    <w:rsid w:val="00C712EF"/>
    <w:rsid w:val="00C73DE9"/>
    <w:rsid w:val="00C90DB0"/>
    <w:rsid w:val="00C91E9E"/>
    <w:rsid w:val="00C93296"/>
    <w:rsid w:val="00C93F2A"/>
    <w:rsid w:val="00CA2826"/>
    <w:rsid w:val="00CA5BF5"/>
    <w:rsid w:val="00CB04D6"/>
    <w:rsid w:val="00CB1549"/>
    <w:rsid w:val="00CB2FDF"/>
    <w:rsid w:val="00CB4707"/>
    <w:rsid w:val="00CB713E"/>
    <w:rsid w:val="00CC5E09"/>
    <w:rsid w:val="00CD10C6"/>
    <w:rsid w:val="00CD2ED4"/>
    <w:rsid w:val="00CD5B4B"/>
    <w:rsid w:val="00CD7516"/>
    <w:rsid w:val="00CD788C"/>
    <w:rsid w:val="00CD7A3F"/>
    <w:rsid w:val="00CE2053"/>
    <w:rsid w:val="00CE42C9"/>
    <w:rsid w:val="00CF1804"/>
    <w:rsid w:val="00CF3E78"/>
    <w:rsid w:val="00CF6778"/>
    <w:rsid w:val="00CF6BE8"/>
    <w:rsid w:val="00D008B8"/>
    <w:rsid w:val="00D03782"/>
    <w:rsid w:val="00D05485"/>
    <w:rsid w:val="00D1112E"/>
    <w:rsid w:val="00D12FCD"/>
    <w:rsid w:val="00D1716C"/>
    <w:rsid w:val="00D27ADC"/>
    <w:rsid w:val="00D27B29"/>
    <w:rsid w:val="00D32F3E"/>
    <w:rsid w:val="00D33995"/>
    <w:rsid w:val="00D36C6E"/>
    <w:rsid w:val="00D44CFF"/>
    <w:rsid w:val="00D451BB"/>
    <w:rsid w:val="00D46B2F"/>
    <w:rsid w:val="00D53C45"/>
    <w:rsid w:val="00D54E09"/>
    <w:rsid w:val="00D56AB0"/>
    <w:rsid w:val="00D576C2"/>
    <w:rsid w:val="00D60C89"/>
    <w:rsid w:val="00D62700"/>
    <w:rsid w:val="00D6282D"/>
    <w:rsid w:val="00D64610"/>
    <w:rsid w:val="00D7184D"/>
    <w:rsid w:val="00D71D55"/>
    <w:rsid w:val="00D7274E"/>
    <w:rsid w:val="00D755BA"/>
    <w:rsid w:val="00D75A5F"/>
    <w:rsid w:val="00D76837"/>
    <w:rsid w:val="00D870F0"/>
    <w:rsid w:val="00D9118B"/>
    <w:rsid w:val="00D953FF"/>
    <w:rsid w:val="00DA4EF4"/>
    <w:rsid w:val="00DB0DCE"/>
    <w:rsid w:val="00DB3802"/>
    <w:rsid w:val="00DB4663"/>
    <w:rsid w:val="00DC0518"/>
    <w:rsid w:val="00DC286F"/>
    <w:rsid w:val="00DC34D5"/>
    <w:rsid w:val="00DC6E14"/>
    <w:rsid w:val="00DC724E"/>
    <w:rsid w:val="00DD08D1"/>
    <w:rsid w:val="00DD18A4"/>
    <w:rsid w:val="00DD1EF3"/>
    <w:rsid w:val="00DD2703"/>
    <w:rsid w:val="00DD4ADA"/>
    <w:rsid w:val="00DD4C51"/>
    <w:rsid w:val="00DD4FF8"/>
    <w:rsid w:val="00DE4CE0"/>
    <w:rsid w:val="00DF230E"/>
    <w:rsid w:val="00DF2966"/>
    <w:rsid w:val="00DF38C3"/>
    <w:rsid w:val="00DF4775"/>
    <w:rsid w:val="00DF4A99"/>
    <w:rsid w:val="00DF4C26"/>
    <w:rsid w:val="00DF5269"/>
    <w:rsid w:val="00E05939"/>
    <w:rsid w:val="00E11A08"/>
    <w:rsid w:val="00E21ADE"/>
    <w:rsid w:val="00E23759"/>
    <w:rsid w:val="00E246FF"/>
    <w:rsid w:val="00E31F07"/>
    <w:rsid w:val="00E32CB1"/>
    <w:rsid w:val="00E33042"/>
    <w:rsid w:val="00E33B4C"/>
    <w:rsid w:val="00E33F61"/>
    <w:rsid w:val="00E412DD"/>
    <w:rsid w:val="00E41418"/>
    <w:rsid w:val="00E422AA"/>
    <w:rsid w:val="00E466DE"/>
    <w:rsid w:val="00E47E0A"/>
    <w:rsid w:val="00E54A26"/>
    <w:rsid w:val="00E56E27"/>
    <w:rsid w:val="00E60451"/>
    <w:rsid w:val="00E63420"/>
    <w:rsid w:val="00E66305"/>
    <w:rsid w:val="00E67B93"/>
    <w:rsid w:val="00E70331"/>
    <w:rsid w:val="00E705C5"/>
    <w:rsid w:val="00E72939"/>
    <w:rsid w:val="00E73C4F"/>
    <w:rsid w:val="00E80235"/>
    <w:rsid w:val="00E82731"/>
    <w:rsid w:val="00E87EA9"/>
    <w:rsid w:val="00E92101"/>
    <w:rsid w:val="00E92A17"/>
    <w:rsid w:val="00E92FFA"/>
    <w:rsid w:val="00E95ADA"/>
    <w:rsid w:val="00EA334B"/>
    <w:rsid w:val="00EA78F8"/>
    <w:rsid w:val="00EB1570"/>
    <w:rsid w:val="00EB1918"/>
    <w:rsid w:val="00EB4159"/>
    <w:rsid w:val="00EB4A08"/>
    <w:rsid w:val="00EB5EFA"/>
    <w:rsid w:val="00ED356C"/>
    <w:rsid w:val="00EE086A"/>
    <w:rsid w:val="00EE3730"/>
    <w:rsid w:val="00EE60E4"/>
    <w:rsid w:val="00EF1E8C"/>
    <w:rsid w:val="00EF230F"/>
    <w:rsid w:val="00EF6AD4"/>
    <w:rsid w:val="00F00155"/>
    <w:rsid w:val="00F00B43"/>
    <w:rsid w:val="00F02CF3"/>
    <w:rsid w:val="00F079EB"/>
    <w:rsid w:val="00F11F9F"/>
    <w:rsid w:val="00F226BE"/>
    <w:rsid w:val="00F2550C"/>
    <w:rsid w:val="00F25C00"/>
    <w:rsid w:val="00F26674"/>
    <w:rsid w:val="00F3093E"/>
    <w:rsid w:val="00F326E5"/>
    <w:rsid w:val="00F442AF"/>
    <w:rsid w:val="00F51309"/>
    <w:rsid w:val="00F54121"/>
    <w:rsid w:val="00F624DA"/>
    <w:rsid w:val="00F62E89"/>
    <w:rsid w:val="00F6362F"/>
    <w:rsid w:val="00F73088"/>
    <w:rsid w:val="00F747DB"/>
    <w:rsid w:val="00F827C7"/>
    <w:rsid w:val="00F877D6"/>
    <w:rsid w:val="00F9020D"/>
    <w:rsid w:val="00F90714"/>
    <w:rsid w:val="00F90BF1"/>
    <w:rsid w:val="00F96BDD"/>
    <w:rsid w:val="00F97C1D"/>
    <w:rsid w:val="00FA0046"/>
    <w:rsid w:val="00FA43E2"/>
    <w:rsid w:val="00FA5181"/>
    <w:rsid w:val="00FA75AD"/>
    <w:rsid w:val="00FB354A"/>
    <w:rsid w:val="00FB3605"/>
    <w:rsid w:val="00FC7476"/>
    <w:rsid w:val="00FD0941"/>
    <w:rsid w:val="00FD41EB"/>
    <w:rsid w:val="00FD718F"/>
    <w:rsid w:val="00FD7CC8"/>
    <w:rsid w:val="00FF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3E4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extbody">
    <w:name w:val="Text body"/>
    <w:basedOn w:val="Normln"/>
    <w:rsid w:val="00C6762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val="en-US" w:eastAsia="zh-CN"/>
    </w:rPr>
  </w:style>
  <w:style w:type="paragraph" w:customStyle="1" w:styleId="Bezmezer1">
    <w:name w:val="Bez mezer1"/>
    <w:uiPriority w:val="1"/>
    <w:qFormat/>
    <w:rsid w:val="00C6762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0D5A2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0D5A28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3E4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extbody">
    <w:name w:val="Text body"/>
    <w:basedOn w:val="Normln"/>
    <w:rsid w:val="00C6762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val="en-US" w:eastAsia="zh-CN"/>
    </w:rPr>
  </w:style>
  <w:style w:type="paragraph" w:customStyle="1" w:styleId="Bezmezer1">
    <w:name w:val="Bez mezer1"/>
    <w:uiPriority w:val="1"/>
    <w:qFormat/>
    <w:rsid w:val="00C6762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0D5A2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0D5A28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2622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Kalistová</dc:creator>
  <cp:lastModifiedBy>Kubalová Zdeňka</cp:lastModifiedBy>
  <cp:revision>2</cp:revision>
  <cp:lastPrinted>2014-12-01T09:02:00Z</cp:lastPrinted>
  <dcterms:created xsi:type="dcterms:W3CDTF">2015-11-30T06:55:00Z</dcterms:created>
  <dcterms:modified xsi:type="dcterms:W3CDTF">2015-11-30T06:55:00Z</dcterms:modified>
</cp:coreProperties>
</file>