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07" w:rsidRPr="00655B95" w:rsidRDefault="001F2D07" w:rsidP="006B4435">
      <w:pPr>
        <w:pStyle w:val="nadpcent"/>
      </w:pPr>
      <w:r w:rsidRPr="00655B95">
        <w:t>D ů v o d o v á   z p r á v a</w:t>
      </w:r>
    </w:p>
    <w:p w:rsidR="001F2D07" w:rsidRPr="00655B95" w:rsidRDefault="001F2D07" w:rsidP="000D2023">
      <w:pPr>
        <w:jc w:val="both"/>
        <w:rPr>
          <w:b/>
          <w:bCs/>
        </w:rPr>
      </w:pPr>
    </w:p>
    <w:p w:rsidR="001F2D07" w:rsidRPr="00EF7F07" w:rsidRDefault="001F2D07" w:rsidP="000D2023">
      <w:pPr>
        <w:jc w:val="both"/>
        <w:rPr>
          <w:b/>
          <w:bCs/>
        </w:rPr>
      </w:pPr>
      <w:r w:rsidRPr="00EF7F07">
        <w:rPr>
          <w:b/>
          <w:bCs/>
        </w:rPr>
        <w:t xml:space="preserve">Splněná usnesení </w:t>
      </w:r>
      <w:r w:rsidRPr="00EF7F07">
        <w:rPr>
          <w:b/>
          <w:szCs w:val="24"/>
        </w:rPr>
        <w:fldChar w:fldCharType="begin">
          <w:ffData>
            <w:name w:val=""/>
            <w:enabled/>
            <w:calcOnExit w:val="0"/>
            <w:textInput>
              <w:default w:val="ZMP"/>
            </w:textInput>
          </w:ffData>
        </w:fldChar>
      </w:r>
      <w:r w:rsidRPr="00EF7F07">
        <w:rPr>
          <w:b/>
          <w:szCs w:val="24"/>
        </w:rPr>
        <w:instrText xml:space="preserve"> FORMTEXT </w:instrText>
      </w:r>
      <w:r w:rsidRPr="00EF7F07">
        <w:rPr>
          <w:b/>
          <w:szCs w:val="24"/>
        </w:rPr>
      </w:r>
      <w:r w:rsidRPr="00EF7F07">
        <w:rPr>
          <w:b/>
          <w:szCs w:val="24"/>
        </w:rPr>
        <w:fldChar w:fldCharType="separate"/>
      </w:r>
      <w:r>
        <w:rPr>
          <w:b/>
          <w:noProof/>
          <w:szCs w:val="24"/>
        </w:rPr>
        <w:t>ZMP</w:t>
      </w:r>
      <w:r w:rsidRPr="00EF7F07">
        <w:rPr>
          <w:b/>
          <w:szCs w:val="24"/>
        </w:rPr>
        <w:fldChar w:fldCharType="end"/>
      </w:r>
      <w:r w:rsidRPr="00EF7F07">
        <w:rPr>
          <w:b/>
          <w:bCs/>
        </w:rPr>
        <w:t>:</w:t>
      </w:r>
      <w:bookmarkStart w:id="0" w:name="_GoBack"/>
      <w:bookmarkEnd w:id="0"/>
    </w:p>
    <w:p w:rsidR="001F2D07" w:rsidRPr="009D74DA" w:rsidRDefault="001F2D07" w:rsidP="000D2023">
      <w:pPr>
        <w:jc w:val="both"/>
        <w:rPr>
          <w:bCs/>
        </w:rPr>
      </w:pPr>
    </w:p>
    <w:tbl>
      <w:tblPr>
        <w:tblW w:w="0" w:type="auto"/>
        <w:tblInd w:w="70" w:type="dxa"/>
        <w:tblLayout w:type="fixed"/>
        <w:tblCellMar>
          <w:left w:w="70" w:type="dxa"/>
          <w:right w:w="70" w:type="dxa"/>
        </w:tblCellMar>
        <w:tblLook w:val="0000" w:firstRow="0" w:lastRow="0" w:firstColumn="0" w:lastColumn="0" w:noHBand="0" w:noVBand="0"/>
      </w:tblPr>
      <w:tblGrid>
        <w:gridCol w:w="1276"/>
        <w:gridCol w:w="7100"/>
      </w:tblGrid>
      <w:tr w:rsidR="001F2D07" w:rsidTr="00555EAF">
        <w:tc>
          <w:tcPr>
            <w:tcW w:w="1276" w:type="dxa"/>
          </w:tcPr>
          <w:p w:rsidR="001F2D07" w:rsidRPr="005514B2" w:rsidRDefault="001F2D07" w:rsidP="000D2023">
            <w:pPr>
              <w:jc w:val="both"/>
              <w:rPr>
                <w:highlight w:val="yellow"/>
              </w:rPr>
            </w:pPr>
            <w:r w:rsidRPr="005514B2">
              <w:rPr>
                <w:highlight w:val="yellow"/>
              </w:rPr>
              <w:t>r. 2002</w:t>
            </w:r>
          </w:p>
        </w:tc>
        <w:tc>
          <w:tcPr>
            <w:tcW w:w="7100" w:type="dxa"/>
          </w:tcPr>
          <w:p w:rsidR="001F2D07" w:rsidRDefault="001F2D07" w:rsidP="000D2023">
            <w:pPr>
              <w:jc w:val="both"/>
            </w:pPr>
          </w:p>
        </w:tc>
      </w:tr>
      <w:tr w:rsidR="001F2D07" w:rsidTr="00555EAF">
        <w:tc>
          <w:tcPr>
            <w:tcW w:w="1276" w:type="dxa"/>
          </w:tcPr>
          <w:p w:rsidR="001F2D07" w:rsidRPr="005514B2" w:rsidRDefault="001F2D07" w:rsidP="000D2023">
            <w:pPr>
              <w:jc w:val="both"/>
              <w:rPr>
                <w:sz w:val="18"/>
              </w:rPr>
            </w:pPr>
            <w:r w:rsidRPr="005514B2">
              <w:rPr>
                <w:sz w:val="18"/>
              </w:rPr>
              <w:t>410/II/2</w:t>
            </w:r>
          </w:p>
        </w:tc>
        <w:tc>
          <w:tcPr>
            <w:tcW w:w="7100" w:type="dxa"/>
          </w:tcPr>
          <w:p w:rsidR="001F2D07" w:rsidRPr="005514B2" w:rsidRDefault="001F2D07" w:rsidP="000D2023">
            <w:pPr>
              <w:jc w:val="both"/>
              <w:rPr>
                <w:sz w:val="18"/>
              </w:rPr>
            </w:pPr>
            <w:r w:rsidRPr="005514B2">
              <w:rPr>
                <w:sz w:val="18"/>
              </w:rPr>
              <w:t xml:space="preserve">Uzavření směnné </w:t>
            </w:r>
            <w:proofErr w:type="spellStart"/>
            <w:r w:rsidRPr="005514B2">
              <w:rPr>
                <w:sz w:val="18"/>
              </w:rPr>
              <w:t>sml</w:t>
            </w:r>
            <w:proofErr w:type="spellEnd"/>
            <w:r w:rsidRPr="005514B2">
              <w:rPr>
                <w:sz w:val="18"/>
              </w:rPr>
              <w:t xml:space="preserve">. o směně části pozemku ve SJM s </w:t>
            </w:r>
            <w:proofErr w:type="spellStart"/>
            <w:r w:rsidRPr="005514B2">
              <w:rPr>
                <w:sz w:val="18"/>
              </w:rPr>
              <w:t>mž</w:t>
            </w:r>
            <w:proofErr w:type="spellEnd"/>
            <w:r w:rsidRPr="005514B2">
              <w:rPr>
                <w:sz w:val="18"/>
              </w:rPr>
              <w:t>. Wolfovými</w:t>
            </w:r>
          </w:p>
        </w:tc>
      </w:tr>
      <w:tr w:rsidR="001F2D07" w:rsidTr="00555EAF">
        <w:tc>
          <w:tcPr>
            <w:tcW w:w="1276" w:type="dxa"/>
          </w:tcPr>
          <w:p w:rsidR="001F2D07" w:rsidRPr="005514B2" w:rsidRDefault="001F2D07" w:rsidP="000D2023">
            <w:pPr>
              <w:jc w:val="both"/>
              <w:rPr>
                <w:highlight w:val="yellow"/>
              </w:rPr>
            </w:pPr>
            <w:r w:rsidRPr="005514B2">
              <w:rPr>
                <w:highlight w:val="yellow"/>
              </w:rPr>
              <w:t>r. 2011</w:t>
            </w:r>
          </w:p>
        </w:tc>
        <w:tc>
          <w:tcPr>
            <w:tcW w:w="7100" w:type="dxa"/>
          </w:tcPr>
          <w:p w:rsidR="001F2D07" w:rsidRDefault="001F2D07" w:rsidP="000D2023">
            <w:pPr>
              <w:jc w:val="both"/>
            </w:pPr>
          </w:p>
        </w:tc>
      </w:tr>
      <w:tr w:rsidR="001F2D07" w:rsidTr="00555EAF">
        <w:tc>
          <w:tcPr>
            <w:tcW w:w="1276" w:type="dxa"/>
          </w:tcPr>
          <w:p w:rsidR="001F2D07" w:rsidRPr="005514B2" w:rsidRDefault="001F2D07" w:rsidP="000D2023">
            <w:pPr>
              <w:jc w:val="both"/>
              <w:rPr>
                <w:sz w:val="18"/>
              </w:rPr>
            </w:pPr>
            <w:r w:rsidRPr="005514B2">
              <w:rPr>
                <w:sz w:val="18"/>
              </w:rPr>
              <w:t>5/IV/2</w:t>
            </w:r>
          </w:p>
        </w:tc>
        <w:tc>
          <w:tcPr>
            <w:tcW w:w="7100" w:type="dxa"/>
          </w:tcPr>
          <w:p w:rsidR="001F2D07" w:rsidRPr="005514B2" w:rsidRDefault="001F2D07" w:rsidP="000D2023">
            <w:pPr>
              <w:jc w:val="both"/>
              <w:rPr>
                <w:sz w:val="18"/>
              </w:rPr>
            </w:pPr>
            <w:r w:rsidRPr="005514B2">
              <w:rPr>
                <w:sz w:val="18"/>
              </w:rPr>
              <w:t xml:space="preserve">Majetkoprávní vypořádání pozemku </w:t>
            </w:r>
            <w:proofErr w:type="spellStart"/>
            <w:r w:rsidRPr="005514B2">
              <w:rPr>
                <w:sz w:val="18"/>
              </w:rPr>
              <w:t>p.č</w:t>
            </w:r>
            <w:proofErr w:type="spellEnd"/>
            <w:r w:rsidRPr="005514B2">
              <w:rPr>
                <w:sz w:val="18"/>
              </w:rPr>
              <w:t xml:space="preserve">. 8289/33 o výměře 1 m2 v </w:t>
            </w:r>
            <w:proofErr w:type="spellStart"/>
            <w:r w:rsidRPr="005514B2">
              <w:rPr>
                <w:sz w:val="18"/>
              </w:rPr>
              <w:t>k.ú</w:t>
            </w:r>
            <w:proofErr w:type="spellEnd"/>
            <w:r w:rsidRPr="005514B2">
              <w:rPr>
                <w:sz w:val="18"/>
              </w:rPr>
              <w:t>. Plzeň pro stavbu "Prodloužení tramvajové trati na Borská pole"</w:t>
            </w:r>
          </w:p>
        </w:tc>
      </w:tr>
      <w:tr w:rsidR="001F2D07" w:rsidTr="00555EAF">
        <w:tc>
          <w:tcPr>
            <w:tcW w:w="1276" w:type="dxa"/>
          </w:tcPr>
          <w:p w:rsidR="001F2D07" w:rsidRPr="005514B2" w:rsidRDefault="001F2D07" w:rsidP="000D2023">
            <w:pPr>
              <w:jc w:val="both"/>
              <w:rPr>
                <w:highlight w:val="yellow"/>
              </w:rPr>
            </w:pPr>
            <w:r w:rsidRPr="005514B2">
              <w:rPr>
                <w:highlight w:val="yellow"/>
              </w:rPr>
              <w:t>r. 2012</w:t>
            </w:r>
          </w:p>
        </w:tc>
        <w:tc>
          <w:tcPr>
            <w:tcW w:w="7100" w:type="dxa"/>
          </w:tcPr>
          <w:p w:rsidR="001F2D07" w:rsidRDefault="001F2D07" w:rsidP="000D2023">
            <w:pPr>
              <w:jc w:val="both"/>
            </w:pPr>
          </w:p>
        </w:tc>
      </w:tr>
      <w:tr w:rsidR="001F2D07" w:rsidTr="00555EAF">
        <w:tc>
          <w:tcPr>
            <w:tcW w:w="1276" w:type="dxa"/>
          </w:tcPr>
          <w:p w:rsidR="001F2D07" w:rsidRPr="005514B2" w:rsidRDefault="001F2D07" w:rsidP="000D2023">
            <w:pPr>
              <w:jc w:val="both"/>
              <w:rPr>
                <w:sz w:val="18"/>
              </w:rPr>
            </w:pPr>
            <w:r w:rsidRPr="005514B2">
              <w:rPr>
                <w:sz w:val="18"/>
              </w:rPr>
              <w:t>115/III</w:t>
            </w:r>
          </w:p>
        </w:tc>
        <w:tc>
          <w:tcPr>
            <w:tcW w:w="7100" w:type="dxa"/>
          </w:tcPr>
          <w:p w:rsidR="001F2D07" w:rsidRPr="005514B2" w:rsidRDefault="001F2D07" w:rsidP="000D2023">
            <w:pPr>
              <w:jc w:val="both"/>
              <w:rPr>
                <w:sz w:val="18"/>
              </w:rPr>
            </w:pPr>
            <w:r w:rsidRPr="005514B2">
              <w:rPr>
                <w:sz w:val="18"/>
              </w:rPr>
              <w:t xml:space="preserve">Demolice objektů v </w:t>
            </w:r>
            <w:proofErr w:type="spellStart"/>
            <w:r w:rsidRPr="005514B2">
              <w:rPr>
                <w:sz w:val="18"/>
              </w:rPr>
              <w:t>k.ú</w:t>
            </w:r>
            <w:proofErr w:type="spellEnd"/>
            <w:r w:rsidRPr="005514B2">
              <w:rPr>
                <w:sz w:val="18"/>
              </w:rPr>
              <w:t>. Plzeň</w:t>
            </w:r>
          </w:p>
        </w:tc>
      </w:tr>
      <w:tr w:rsidR="001F2D07" w:rsidTr="00555EAF">
        <w:tc>
          <w:tcPr>
            <w:tcW w:w="1276" w:type="dxa"/>
          </w:tcPr>
          <w:p w:rsidR="001F2D07" w:rsidRPr="005514B2" w:rsidRDefault="001F2D07" w:rsidP="000D2023">
            <w:pPr>
              <w:jc w:val="both"/>
              <w:rPr>
                <w:sz w:val="18"/>
              </w:rPr>
            </w:pPr>
            <w:r w:rsidRPr="005514B2">
              <w:rPr>
                <w:sz w:val="18"/>
              </w:rPr>
              <w:t>430/III</w:t>
            </w:r>
          </w:p>
        </w:tc>
        <w:tc>
          <w:tcPr>
            <w:tcW w:w="7100" w:type="dxa"/>
          </w:tcPr>
          <w:p w:rsidR="001F2D07" w:rsidRPr="005514B2" w:rsidRDefault="001F2D07" w:rsidP="000D2023">
            <w:pPr>
              <w:jc w:val="both"/>
              <w:rPr>
                <w:sz w:val="18"/>
              </w:rPr>
            </w:pPr>
            <w:r w:rsidRPr="005514B2">
              <w:rPr>
                <w:sz w:val="18"/>
              </w:rPr>
              <w:t xml:space="preserve">BÚP </w:t>
            </w:r>
            <w:proofErr w:type="spellStart"/>
            <w:r w:rsidRPr="005514B2">
              <w:rPr>
                <w:sz w:val="18"/>
              </w:rPr>
              <w:t>spoluvlast</w:t>
            </w:r>
            <w:proofErr w:type="spellEnd"/>
            <w:r w:rsidRPr="005514B2">
              <w:rPr>
                <w:sz w:val="18"/>
              </w:rPr>
              <w:t xml:space="preserve">. podílu 1/2 k celku </w:t>
            </w:r>
            <w:proofErr w:type="spellStart"/>
            <w:r w:rsidRPr="005514B2">
              <w:rPr>
                <w:sz w:val="18"/>
              </w:rPr>
              <w:t>parc.č</w:t>
            </w:r>
            <w:proofErr w:type="spellEnd"/>
            <w:r w:rsidRPr="005514B2">
              <w:rPr>
                <w:sz w:val="18"/>
              </w:rPr>
              <w:t xml:space="preserve">. 5297/8, </w:t>
            </w:r>
            <w:proofErr w:type="spellStart"/>
            <w:r w:rsidRPr="005514B2">
              <w:rPr>
                <w:sz w:val="18"/>
              </w:rPr>
              <w:t>parc.č</w:t>
            </w:r>
            <w:proofErr w:type="spellEnd"/>
            <w:r w:rsidRPr="005514B2">
              <w:rPr>
                <w:sz w:val="18"/>
              </w:rPr>
              <w:t xml:space="preserve">. 5297/11 a </w:t>
            </w:r>
            <w:proofErr w:type="spellStart"/>
            <w:r w:rsidRPr="005514B2">
              <w:rPr>
                <w:sz w:val="18"/>
              </w:rPr>
              <w:t>parc.č</w:t>
            </w:r>
            <w:proofErr w:type="spellEnd"/>
            <w:r w:rsidRPr="005514B2">
              <w:rPr>
                <w:sz w:val="18"/>
              </w:rPr>
              <w:t xml:space="preserve">. 5694/5, vše </w:t>
            </w:r>
            <w:proofErr w:type="spellStart"/>
            <w:r w:rsidRPr="005514B2">
              <w:rPr>
                <w:sz w:val="18"/>
              </w:rPr>
              <w:t>k.ú</w:t>
            </w:r>
            <w:proofErr w:type="spellEnd"/>
            <w:r w:rsidRPr="005514B2">
              <w:rPr>
                <w:sz w:val="18"/>
              </w:rPr>
              <w:t>. Plzeň, z vlast. ČR - ÚZSVM do majetku města</w:t>
            </w:r>
          </w:p>
        </w:tc>
      </w:tr>
      <w:tr w:rsidR="001F2D07" w:rsidTr="00555EAF">
        <w:tc>
          <w:tcPr>
            <w:tcW w:w="1276" w:type="dxa"/>
          </w:tcPr>
          <w:p w:rsidR="001F2D07" w:rsidRPr="005514B2" w:rsidRDefault="001F2D07" w:rsidP="000D2023">
            <w:pPr>
              <w:jc w:val="both"/>
              <w:rPr>
                <w:sz w:val="18"/>
              </w:rPr>
            </w:pPr>
            <w:r w:rsidRPr="005514B2">
              <w:rPr>
                <w:sz w:val="18"/>
              </w:rPr>
              <w:t>432/III</w:t>
            </w:r>
          </w:p>
        </w:tc>
        <w:tc>
          <w:tcPr>
            <w:tcW w:w="7100" w:type="dxa"/>
          </w:tcPr>
          <w:p w:rsidR="001F2D07" w:rsidRPr="005514B2" w:rsidRDefault="001F2D07" w:rsidP="000D2023">
            <w:pPr>
              <w:jc w:val="both"/>
              <w:rPr>
                <w:sz w:val="18"/>
              </w:rPr>
            </w:pPr>
            <w:r w:rsidRPr="005514B2">
              <w:rPr>
                <w:sz w:val="18"/>
              </w:rPr>
              <w:t xml:space="preserve">Bezúplatný převod pozemků </w:t>
            </w:r>
            <w:proofErr w:type="spellStart"/>
            <w:r w:rsidRPr="005514B2">
              <w:rPr>
                <w:sz w:val="18"/>
              </w:rPr>
              <w:t>p.č</w:t>
            </w:r>
            <w:proofErr w:type="spellEnd"/>
            <w:r w:rsidRPr="005514B2">
              <w:rPr>
                <w:sz w:val="18"/>
              </w:rPr>
              <w:t xml:space="preserve">. 1072/2 a </w:t>
            </w:r>
            <w:proofErr w:type="spellStart"/>
            <w:r w:rsidRPr="005514B2">
              <w:rPr>
                <w:sz w:val="18"/>
              </w:rPr>
              <w:t>p.č</w:t>
            </w:r>
            <w:proofErr w:type="spellEnd"/>
            <w:r w:rsidRPr="005514B2">
              <w:rPr>
                <w:sz w:val="18"/>
              </w:rPr>
              <w:t xml:space="preserve">. 540/18, </w:t>
            </w:r>
            <w:proofErr w:type="spellStart"/>
            <w:r w:rsidRPr="005514B2">
              <w:rPr>
                <w:sz w:val="18"/>
              </w:rPr>
              <w:t>k.ú</w:t>
            </w:r>
            <w:proofErr w:type="spellEnd"/>
            <w:r w:rsidRPr="005514B2">
              <w:rPr>
                <w:sz w:val="18"/>
              </w:rPr>
              <w:t xml:space="preserve">. </w:t>
            </w:r>
            <w:proofErr w:type="spellStart"/>
            <w:r w:rsidRPr="005514B2">
              <w:rPr>
                <w:sz w:val="18"/>
              </w:rPr>
              <w:t>Malesice</w:t>
            </w:r>
            <w:proofErr w:type="spellEnd"/>
            <w:r w:rsidRPr="005514B2">
              <w:rPr>
                <w:sz w:val="18"/>
              </w:rPr>
              <w:t>, od PF ČR do majetku města Plzně</w:t>
            </w:r>
          </w:p>
        </w:tc>
      </w:tr>
      <w:tr w:rsidR="001F2D07" w:rsidTr="00555EAF">
        <w:tc>
          <w:tcPr>
            <w:tcW w:w="1276" w:type="dxa"/>
          </w:tcPr>
          <w:p w:rsidR="001F2D07" w:rsidRPr="005514B2" w:rsidRDefault="001F2D07" w:rsidP="000D2023">
            <w:pPr>
              <w:jc w:val="both"/>
              <w:rPr>
                <w:sz w:val="18"/>
              </w:rPr>
            </w:pPr>
            <w:r w:rsidRPr="005514B2">
              <w:rPr>
                <w:sz w:val="18"/>
              </w:rPr>
              <w:t>626/III</w:t>
            </w:r>
          </w:p>
        </w:tc>
        <w:tc>
          <w:tcPr>
            <w:tcW w:w="7100" w:type="dxa"/>
          </w:tcPr>
          <w:p w:rsidR="001F2D07" w:rsidRPr="005514B2" w:rsidRDefault="001F2D07" w:rsidP="000D2023">
            <w:pPr>
              <w:jc w:val="both"/>
              <w:rPr>
                <w:sz w:val="18"/>
              </w:rPr>
            </w:pPr>
            <w:r w:rsidRPr="005514B2">
              <w:rPr>
                <w:sz w:val="18"/>
              </w:rPr>
              <w:t xml:space="preserve">Bezúplatný převod pozemku </w:t>
            </w:r>
            <w:proofErr w:type="spellStart"/>
            <w:r w:rsidRPr="005514B2">
              <w:rPr>
                <w:sz w:val="18"/>
              </w:rPr>
              <w:t>parc</w:t>
            </w:r>
            <w:proofErr w:type="spellEnd"/>
            <w:r w:rsidRPr="005514B2">
              <w:rPr>
                <w:sz w:val="18"/>
              </w:rPr>
              <w:t xml:space="preserve">. č. 738/5, </w:t>
            </w:r>
            <w:proofErr w:type="spellStart"/>
            <w:r w:rsidRPr="005514B2">
              <w:rPr>
                <w:sz w:val="18"/>
              </w:rPr>
              <w:t>k.ú</w:t>
            </w:r>
            <w:proofErr w:type="spellEnd"/>
            <w:r w:rsidRPr="005514B2">
              <w:rPr>
                <w:sz w:val="18"/>
              </w:rPr>
              <w:t>. Červený Hrádek u Plzně, z vlastnictví Plzeňského kraje do majetku města Plzně</w:t>
            </w:r>
          </w:p>
        </w:tc>
      </w:tr>
      <w:tr w:rsidR="001F2D07" w:rsidTr="00555EAF">
        <w:tc>
          <w:tcPr>
            <w:tcW w:w="1276" w:type="dxa"/>
          </w:tcPr>
          <w:p w:rsidR="001F2D07" w:rsidRPr="005514B2" w:rsidRDefault="001F2D07" w:rsidP="000D2023">
            <w:pPr>
              <w:jc w:val="both"/>
              <w:rPr>
                <w:sz w:val="18"/>
              </w:rPr>
            </w:pPr>
            <w:r w:rsidRPr="005514B2">
              <w:rPr>
                <w:sz w:val="18"/>
              </w:rPr>
              <w:t>628/III</w:t>
            </w:r>
          </w:p>
        </w:tc>
        <w:tc>
          <w:tcPr>
            <w:tcW w:w="7100" w:type="dxa"/>
          </w:tcPr>
          <w:p w:rsidR="001F2D07" w:rsidRPr="005514B2" w:rsidRDefault="001F2D07" w:rsidP="000D2023">
            <w:pPr>
              <w:jc w:val="both"/>
              <w:rPr>
                <w:sz w:val="18"/>
              </w:rPr>
            </w:pPr>
            <w:r w:rsidRPr="005514B2">
              <w:rPr>
                <w:sz w:val="18"/>
              </w:rPr>
              <w:t xml:space="preserve">Bezúplatný převod </w:t>
            </w:r>
            <w:proofErr w:type="spellStart"/>
            <w:r w:rsidRPr="005514B2">
              <w:rPr>
                <w:sz w:val="18"/>
              </w:rPr>
              <w:t>p.č</w:t>
            </w:r>
            <w:proofErr w:type="spellEnd"/>
            <w:r w:rsidRPr="005514B2">
              <w:rPr>
                <w:sz w:val="18"/>
              </w:rPr>
              <w:t xml:space="preserve">. 1097/168, </w:t>
            </w:r>
            <w:proofErr w:type="spellStart"/>
            <w:r w:rsidRPr="005514B2">
              <w:rPr>
                <w:sz w:val="18"/>
              </w:rPr>
              <w:t>k.ú</w:t>
            </w:r>
            <w:proofErr w:type="spellEnd"/>
            <w:r w:rsidRPr="005514B2">
              <w:rPr>
                <w:sz w:val="18"/>
              </w:rPr>
              <w:t>. Křimice, z vlastnictví ČR - ÚZSVM do majetku města Plzně</w:t>
            </w:r>
          </w:p>
        </w:tc>
      </w:tr>
      <w:tr w:rsidR="001F2D07" w:rsidTr="00555EAF">
        <w:tc>
          <w:tcPr>
            <w:tcW w:w="1276" w:type="dxa"/>
          </w:tcPr>
          <w:p w:rsidR="001F2D07" w:rsidRPr="005514B2" w:rsidRDefault="001F2D07" w:rsidP="000D2023">
            <w:pPr>
              <w:jc w:val="both"/>
              <w:rPr>
                <w:sz w:val="18"/>
              </w:rPr>
            </w:pPr>
            <w:r w:rsidRPr="005514B2">
              <w:rPr>
                <w:sz w:val="18"/>
              </w:rPr>
              <w:t>629/III</w:t>
            </w:r>
          </w:p>
        </w:tc>
        <w:tc>
          <w:tcPr>
            <w:tcW w:w="7100" w:type="dxa"/>
          </w:tcPr>
          <w:p w:rsidR="001F2D07" w:rsidRPr="005514B2" w:rsidRDefault="001F2D07" w:rsidP="000D2023">
            <w:pPr>
              <w:jc w:val="both"/>
              <w:rPr>
                <w:sz w:val="18"/>
              </w:rPr>
            </w:pPr>
            <w:r w:rsidRPr="005514B2">
              <w:rPr>
                <w:sz w:val="18"/>
              </w:rPr>
              <w:t xml:space="preserve">Bezúplatný převod </w:t>
            </w:r>
            <w:proofErr w:type="spellStart"/>
            <w:r w:rsidRPr="005514B2">
              <w:rPr>
                <w:sz w:val="18"/>
              </w:rPr>
              <w:t>spoluvlast</w:t>
            </w:r>
            <w:proofErr w:type="spellEnd"/>
            <w:r w:rsidRPr="005514B2">
              <w:rPr>
                <w:sz w:val="18"/>
              </w:rPr>
              <w:t xml:space="preserve">. podílu 1/120 k celku </w:t>
            </w:r>
            <w:proofErr w:type="spellStart"/>
            <w:r w:rsidRPr="005514B2">
              <w:rPr>
                <w:sz w:val="18"/>
              </w:rPr>
              <w:t>parc.č</w:t>
            </w:r>
            <w:proofErr w:type="spellEnd"/>
            <w:r w:rsidRPr="005514B2">
              <w:rPr>
                <w:sz w:val="18"/>
              </w:rPr>
              <w:t xml:space="preserve">. 1899/9, </w:t>
            </w:r>
            <w:proofErr w:type="spellStart"/>
            <w:r w:rsidRPr="005514B2">
              <w:rPr>
                <w:sz w:val="18"/>
              </w:rPr>
              <w:t>k.ú</w:t>
            </w:r>
            <w:proofErr w:type="spellEnd"/>
            <w:r w:rsidRPr="005514B2">
              <w:rPr>
                <w:sz w:val="18"/>
              </w:rPr>
              <w:t xml:space="preserve">. </w:t>
            </w:r>
            <w:proofErr w:type="spellStart"/>
            <w:r w:rsidRPr="005514B2">
              <w:rPr>
                <w:sz w:val="18"/>
              </w:rPr>
              <w:t>Bručná</w:t>
            </w:r>
            <w:proofErr w:type="spellEnd"/>
            <w:r w:rsidRPr="005514B2">
              <w:rPr>
                <w:sz w:val="18"/>
              </w:rPr>
              <w:t>, z vlast. ČR - ÚZSVM do majetku města</w:t>
            </w:r>
          </w:p>
        </w:tc>
      </w:tr>
      <w:tr w:rsidR="001F2D07" w:rsidTr="00555EAF">
        <w:tc>
          <w:tcPr>
            <w:tcW w:w="1276" w:type="dxa"/>
          </w:tcPr>
          <w:p w:rsidR="001F2D07" w:rsidRPr="005514B2" w:rsidRDefault="001F2D07" w:rsidP="000D2023">
            <w:pPr>
              <w:jc w:val="both"/>
              <w:rPr>
                <w:highlight w:val="yellow"/>
              </w:rPr>
            </w:pPr>
            <w:r w:rsidRPr="005514B2">
              <w:rPr>
                <w:highlight w:val="yellow"/>
              </w:rPr>
              <w:t>r. 2014</w:t>
            </w:r>
          </w:p>
        </w:tc>
        <w:tc>
          <w:tcPr>
            <w:tcW w:w="7100" w:type="dxa"/>
          </w:tcPr>
          <w:p w:rsidR="001F2D07" w:rsidRDefault="001F2D07" w:rsidP="000D2023">
            <w:pPr>
              <w:jc w:val="both"/>
            </w:pPr>
          </w:p>
        </w:tc>
      </w:tr>
      <w:tr w:rsidR="001F2D07" w:rsidTr="00555EAF">
        <w:tc>
          <w:tcPr>
            <w:tcW w:w="1276" w:type="dxa"/>
          </w:tcPr>
          <w:p w:rsidR="001F2D07" w:rsidRPr="005514B2" w:rsidRDefault="001F2D07" w:rsidP="000D2023">
            <w:pPr>
              <w:jc w:val="both"/>
              <w:rPr>
                <w:sz w:val="18"/>
              </w:rPr>
            </w:pPr>
            <w:r w:rsidRPr="005514B2">
              <w:rPr>
                <w:sz w:val="18"/>
              </w:rPr>
              <w:t>360/III</w:t>
            </w:r>
          </w:p>
        </w:tc>
        <w:tc>
          <w:tcPr>
            <w:tcW w:w="7100" w:type="dxa"/>
          </w:tcPr>
          <w:p w:rsidR="001F2D07" w:rsidRPr="005514B2" w:rsidRDefault="001F2D07" w:rsidP="000D2023">
            <w:pPr>
              <w:jc w:val="both"/>
              <w:rPr>
                <w:sz w:val="18"/>
              </w:rPr>
            </w:pPr>
            <w:r w:rsidRPr="005514B2">
              <w:rPr>
                <w:sz w:val="18"/>
              </w:rPr>
              <w:t xml:space="preserve">BÚP </w:t>
            </w:r>
            <w:proofErr w:type="spellStart"/>
            <w:r w:rsidRPr="005514B2">
              <w:rPr>
                <w:sz w:val="18"/>
              </w:rPr>
              <w:t>parc.č</w:t>
            </w:r>
            <w:proofErr w:type="spellEnd"/>
            <w:r w:rsidRPr="005514B2">
              <w:rPr>
                <w:sz w:val="18"/>
              </w:rPr>
              <w:t xml:space="preserve">. 3825/2, </w:t>
            </w:r>
            <w:proofErr w:type="spellStart"/>
            <w:r w:rsidRPr="005514B2">
              <w:rPr>
                <w:sz w:val="18"/>
              </w:rPr>
              <w:t>k.ú</w:t>
            </w:r>
            <w:proofErr w:type="spellEnd"/>
            <w:r w:rsidRPr="005514B2">
              <w:rPr>
                <w:sz w:val="18"/>
              </w:rPr>
              <w:t>. Bolevec, z vlastnictví ČR – Úřad pro zastupování státu ve věcech majetkových do majetku města Plzně</w:t>
            </w:r>
          </w:p>
        </w:tc>
      </w:tr>
      <w:tr w:rsidR="001F2D07" w:rsidTr="00555EAF">
        <w:tc>
          <w:tcPr>
            <w:tcW w:w="1276" w:type="dxa"/>
          </w:tcPr>
          <w:p w:rsidR="001F2D07" w:rsidRPr="005514B2" w:rsidRDefault="001F2D07" w:rsidP="000D2023">
            <w:pPr>
              <w:jc w:val="both"/>
              <w:rPr>
                <w:sz w:val="18"/>
              </w:rPr>
            </w:pPr>
            <w:r w:rsidRPr="005514B2">
              <w:rPr>
                <w:sz w:val="18"/>
              </w:rPr>
              <w:t>361/III</w:t>
            </w:r>
          </w:p>
        </w:tc>
        <w:tc>
          <w:tcPr>
            <w:tcW w:w="7100" w:type="dxa"/>
          </w:tcPr>
          <w:p w:rsidR="001F2D07" w:rsidRPr="005514B2" w:rsidRDefault="001F2D07" w:rsidP="000D2023">
            <w:pPr>
              <w:jc w:val="both"/>
              <w:rPr>
                <w:sz w:val="18"/>
              </w:rPr>
            </w:pPr>
            <w:r w:rsidRPr="005514B2">
              <w:rPr>
                <w:sz w:val="18"/>
              </w:rPr>
              <w:t xml:space="preserve">BÚP </w:t>
            </w:r>
            <w:proofErr w:type="spellStart"/>
            <w:r w:rsidRPr="005514B2">
              <w:rPr>
                <w:sz w:val="18"/>
              </w:rPr>
              <w:t>parc.č</w:t>
            </w:r>
            <w:proofErr w:type="spellEnd"/>
            <w:r w:rsidRPr="005514B2">
              <w:rPr>
                <w:sz w:val="18"/>
              </w:rPr>
              <w:t xml:space="preserve">. 822/6, </w:t>
            </w:r>
            <w:proofErr w:type="spellStart"/>
            <w:r w:rsidRPr="005514B2">
              <w:rPr>
                <w:sz w:val="18"/>
              </w:rPr>
              <w:t>k.ú</w:t>
            </w:r>
            <w:proofErr w:type="spellEnd"/>
            <w:r w:rsidRPr="005514B2">
              <w:rPr>
                <w:sz w:val="18"/>
              </w:rPr>
              <w:t xml:space="preserve">. Lhota u Dobřan, z vlastnictví ČR – Úřad pro zastupování státu </w:t>
            </w:r>
            <w:r w:rsidR="000D2023">
              <w:rPr>
                <w:sz w:val="18"/>
              </w:rPr>
              <w:t xml:space="preserve">                      </w:t>
            </w:r>
            <w:r w:rsidRPr="005514B2">
              <w:rPr>
                <w:sz w:val="18"/>
              </w:rPr>
              <w:t>ve věcech majetkových do majetku města Plzně</w:t>
            </w:r>
          </w:p>
        </w:tc>
      </w:tr>
      <w:tr w:rsidR="001F2D07" w:rsidTr="00555EAF">
        <w:tc>
          <w:tcPr>
            <w:tcW w:w="1276" w:type="dxa"/>
          </w:tcPr>
          <w:p w:rsidR="001F2D07" w:rsidRPr="005514B2" w:rsidRDefault="001F2D07" w:rsidP="000D2023">
            <w:pPr>
              <w:jc w:val="both"/>
              <w:rPr>
                <w:sz w:val="18"/>
              </w:rPr>
            </w:pPr>
            <w:r w:rsidRPr="005514B2">
              <w:rPr>
                <w:sz w:val="18"/>
              </w:rPr>
              <w:t>362/III</w:t>
            </w:r>
          </w:p>
        </w:tc>
        <w:tc>
          <w:tcPr>
            <w:tcW w:w="7100" w:type="dxa"/>
          </w:tcPr>
          <w:p w:rsidR="001F2D07" w:rsidRPr="005514B2" w:rsidRDefault="001F2D07" w:rsidP="000D2023">
            <w:pPr>
              <w:jc w:val="both"/>
              <w:rPr>
                <w:sz w:val="18"/>
              </w:rPr>
            </w:pPr>
            <w:r w:rsidRPr="005514B2">
              <w:rPr>
                <w:sz w:val="18"/>
              </w:rPr>
              <w:t xml:space="preserve">BÚP </w:t>
            </w:r>
            <w:proofErr w:type="spellStart"/>
            <w:r w:rsidRPr="005514B2">
              <w:rPr>
                <w:sz w:val="18"/>
              </w:rPr>
              <w:t>parc.č</w:t>
            </w:r>
            <w:proofErr w:type="spellEnd"/>
            <w:r w:rsidRPr="005514B2">
              <w:rPr>
                <w:sz w:val="18"/>
              </w:rPr>
              <w:t xml:space="preserve">. 5283/16 a </w:t>
            </w:r>
            <w:proofErr w:type="spellStart"/>
            <w:r w:rsidRPr="005514B2">
              <w:rPr>
                <w:sz w:val="18"/>
              </w:rPr>
              <w:t>parc.č</w:t>
            </w:r>
            <w:proofErr w:type="spellEnd"/>
            <w:r w:rsidRPr="005514B2">
              <w:rPr>
                <w:sz w:val="18"/>
              </w:rPr>
              <w:t xml:space="preserve">. 5283/77, oba </w:t>
            </w:r>
            <w:proofErr w:type="spellStart"/>
            <w:r w:rsidRPr="005514B2">
              <w:rPr>
                <w:sz w:val="18"/>
              </w:rPr>
              <w:t>k.ú</w:t>
            </w:r>
            <w:proofErr w:type="spellEnd"/>
            <w:r w:rsidRPr="005514B2">
              <w:rPr>
                <w:sz w:val="18"/>
              </w:rPr>
              <w:t>. Plzeň, z vlastnictví ČR – ÚZSVM do majetku města Plzně</w:t>
            </w:r>
          </w:p>
        </w:tc>
      </w:tr>
      <w:tr w:rsidR="001F2D07" w:rsidTr="00555EAF">
        <w:tc>
          <w:tcPr>
            <w:tcW w:w="1276" w:type="dxa"/>
          </w:tcPr>
          <w:p w:rsidR="001F2D07" w:rsidRPr="005514B2" w:rsidRDefault="001F2D07" w:rsidP="000D2023">
            <w:pPr>
              <w:jc w:val="both"/>
              <w:rPr>
                <w:sz w:val="18"/>
              </w:rPr>
            </w:pPr>
            <w:r w:rsidRPr="005514B2">
              <w:rPr>
                <w:sz w:val="18"/>
              </w:rPr>
              <w:t>363/III</w:t>
            </w:r>
          </w:p>
        </w:tc>
        <w:tc>
          <w:tcPr>
            <w:tcW w:w="7100" w:type="dxa"/>
          </w:tcPr>
          <w:p w:rsidR="001F2D07" w:rsidRPr="005514B2" w:rsidRDefault="001F2D07" w:rsidP="000D2023">
            <w:pPr>
              <w:jc w:val="both"/>
              <w:rPr>
                <w:sz w:val="18"/>
              </w:rPr>
            </w:pPr>
            <w:r w:rsidRPr="005514B2">
              <w:rPr>
                <w:sz w:val="18"/>
              </w:rPr>
              <w:t xml:space="preserve">Výkup </w:t>
            </w:r>
            <w:proofErr w:type="spellStart"/>
            <w:r w:rsidRPr="005514B2">
              <w:rPr>
                <w:sz w:val="18"/>
              </w:rPr>
              <w:t>parc.č</w:t>
            </w:r>
            <w:proofErr w:type="spellEnd"/>
            <w:r w:rsidRPr="005514B2">
              <w:rPr>
                <w:sz w:val="18"/>
              </w:rPr>
              <w:t xml:space="preserve">. 817/9, </w:t>
            </w:r>
            <w:proofErr w:type="spellStart"/>
            <w:r w:rsidRPr="005514B2">
              <w:rPr>
                <w:sz w:val="18"/>
              </w:rPr>
              <w:t>k.ú</w:t>
            </w:r>
            <w:proofErr w:type="spellEnd"/>
            <w:r w:rsidRPr="005514B2">
              <w:rPr>
                <w:sz w:val="18"/>
              </w:rPr>
              <w:t>. Lhota u Dobřan, z vlastnictví ČR – Státního statku Jeneč, státní podnik v likvidaci, do majetku města Plzně</w:t>
            </w:r>
          </w:p>
        </w:tc>
      </w:tr>
      <w:tr w:rsidR="001F2D07" w:rsidTr="00555EAF">
        <w:tc>
          <w:tcPr>
            <w:tcW w:w="1276" w:type="dxa"/>
          </w:tcPr>
          <w:p w:rsidR="001F2D07" w:rsidRPr="005514B2" w:rsidRDefault="001F2D07" w:rsidP="000D2023">
            <w:pPr>
              <w:jc w:val="both"/>
              <w:rPr>
                <w:sz w:val="18"/>
              </w:rPr>
            </w:pPr>
            <w:r w:rsidRPr="005514B2">
              <w:rPr>
                <w:sz w:val="18"/>
              </w:rPr>
              <w:t>543/III</w:t>
            </w:r>
          </w:p>
        </w:tc>
        <w:tc>
          <w:tcPr>
            <w:tcW w:w="7100" w:type="dxa"/>
          </w:tcPr>
          <w:p w:rsidR="001F2D07" w:rsidRPr="005514B2" w:rsidRDefault="001F2D07" w:rsidP="000D2023">
            <w:pPr>
              <w:jc w:val="both"/>
              <w:rPr>
                <w:sz w:val="18"/>
              </w:rPr>
            </w:pPr>
            <w:r w:rsidRPr="005514B2">
              <w:rPr>
                <w:sz w:val="18"/>
              </w:rPr>
              <w:t>Dar vyřazeného úseku silnice I/26 do majetku města Plzně. Dohoda o ukončení budoucí smlouvy darovací s ŘSD ČR.</w:t>
            </w:r>
          </w:p>
        </w:tc>
      </w:tr>
      <w:tr w:rsidR="001F2D07" w:rsidTr="00555EAF">
        <w:tc>
          <w:tcPr>
            <w:tcW w:w="1276" w:type="dxa"/>
          </w:tcPr>
          <w:p w:rsidR="001F2D07" w:rsidRPr="005514B2" w:rsidRDefault="001F2D07" w:rsidP="000D2023">
            <w:pPr>
              <w:jc w:val="both"/>
              <w:rPr>
                <w:sz w:val="18"/>
              </w:rPr>
            </w:pPr>
            <w:r w:rsidRPr="005514B2">
              <w:rPr>
                <w:sz w:val="18"/>
              </w:rPr>
              <w:t>545/IV</w:t>
            </w:r>
          </w:p>
        </w:tc>
        <w:tc>
          <w:tcPr>
            <w:tcW w:w="7100" w:type="dxa"/>
          </w:tcPr>
          <w:p w:rsidR="001F2D07" w:rsidRPr="005514B2" w:rsidRDefault="001F2D07" w:rsidP="000D2023">
            <w:pPr>
              <w:jc w:val="both"/>
              <w:rPr>
                <w:sz w:val="18"/>
              </w:rPr>
            </w:pPr>
            <w:r w:rsidRPr="005514B2">
              <w:rPr>
                <w:sz w:val="18"/>
              </w:rPr>
              <w:t xml:space="preserve">Změna ve způsobu nabytí části p č. 2176/308 k. </w:t>
            </w:r>
            <w:proofErr w:type="spellStart"/>
            <w:r w:rsidRPr="005514B2">
              <w:rPr>
                <w:sz w:val="18"/>
              </w:rPr>
              <w:t>ú.</w:t>
            </w:r>
            <w:proofErr w:type="spellEnd"/>
            <w:r w:rsidRPr="005514B2">
              <w:rPr>
                <w:sz w:val="18"/>
              </w:rPr>
              <w:t xml:space="preserve"> </w:t>
            </w:r>
            <w:proofErr w:type="spellStart"/>
            <w:r w:rsidRPr="005514B2">
              <w:rPr>
                <w:sz w:val="18"/>
              </w:rPr>
              <w:t>Skvrňany</w:t>
            </w:r>
            <w:proofErr w:type="spellEnd"/>
            <w:r w:rsidRPr="005514B2">
              <w:rPr>
                <w:sz w:val="18"/>
              </w:rPr>
              <w:t xml:space="preserve"> z </w:t>
            </w:r>
            <w:proofErr w:type="spellStart"/>
            <w:r w:rsidRPr="005514B2">
              <w:rPr>
                <w:sz w:val="18"/>
              </w:rPr>
              <w:t>vl.ČR</w:t>
            </w:r>
            <w:proofErr w:type="spellEnd"/>
            <w:r w:rsidRPr="005514B2">
              <w:rPr>
                <w:sz w:val="18"/>
              </w:rPr>
              <w:t xml:space="preserve">–ÚZSVM a </w:t>
            </w:r>
            <w:proofErr w:type="spellStart"/>
            <w:r w:rsidRPr="005514B2">
              <w:rPr>
                <w:sz w:val="18"/>
              </w:rPr>
              <w:t>zruš.usn.ZMP</w:t>
            </w:r>
            <w:proofErr w:type="spellEnd"/>
            <w:r w:rsidRPr="005514B2">
              <w:rPr>
                <w:sz w:val="18"/>
              </w:rPr>
              <w:t xml:space="preserve"> č.88/2012 ve věci BÚP a uzavření KS.</w:t>
            </w:r>
          </w:p>
        </w:tc>
      </w:tr>
      <w:tr w:rsidR="001F2D07" w:rsidTr="00555EAF">
        <w:tc>
          <w:tcPr>
            <w:tcW w:w="1276" w:type="dxa"/>
          </w:tcPr>
          <w:p w:rsidR="001F2D07" w:rsidRPr="005514B2" w:rsidRDefault="001F2D07" w:rsidP="000D2023">
            <w:pPr>
              <w:jc w:val="both"/>
              <w:rPr>
                <w:sz w:val="18"/>
              </w:rPr>
            </w:pPr>
            <w:r w:rsidRPr="005514B2">
              <w:rPr>
                <w:sz w:val="18"/>
              </w:rPr>
              <w:t>611/III/</w:t>
            </w:r>
            <w:r w:rsidR="000D2023">
              <w:rPr>
                <w:sz w:val="18"/>
              </w:rPr>
              <w:t>4,</w:t>
            </w:r>
            <w:r w:rsidRPr="005514B2">
              <w:rPr>
                <w:sz w:val="18"/>
              </w:rPr>
              <w:t>10</w:t>
            </w:r>
          </w:p>
        </w:tc>
        <w:tc>
          <w:tcPr>
            <w:tcW w:w="7100" w:type="dxa"/>
          </w:tcPr>
          <w:p w:rsidR="001F2D07" w:rsidRPr="005514B2" w:rsidRDefault="001F2D07" w:rsidP="000D2023">
            <w:pPr>
              <w:jc w:val="both"/>
              <w:rPr>
                <w:sz w:val="18"/>
              </w:rPr>
            </w:pPr>
            <w:r w:rsidRPr="005514B2">
              <w:rPr>
                <w:sz w:val="18"/>
              </w:rPr>
              <w:t>Rozpočet města Plzně na rok 2015 včetně rozpočtového výhledu na roky 2016 – 2018</w:t>
            </w:r>
          </w:p>
        </w:tc>
      </w:tr>
      <w:tr w:rsidR="001F2D07" w:rsidTr="00555EAF">
        <w:tc>
          <w:tcPr>
            <w:tcW w:w="1276" w:type="dxa"/>
          </w:tcPr>
          <w:p w:rsidR="001F2D07" w:rsidRPr="005514B2" w:rsidRDefault="001F2D07" w:rsidP="000D2023">
            <w:pPr>
              <w:jc w:val="both"/>
              <w:rPr>
                <w:highlight w:val="yellow"/>
              </w:rPr>
            </w:pPr>
            <w:r w:rsidRPr="005514B2">
              <w:rPr>
                <w:highlight w:val="yellow"/>
              </w:rPr>
              <w:t>r. 2015</w:t>
            </w:r>
          </w:p>
        </w:tc>
        <w:tc>
          <w:tcPr>
            <w:tcW w:w="7100" w:type="dxa"/>
          </w:tcPr>
          <w:p w:rsidR="001F2D07" w:rsidRDefault="001F2D07" w:rsidP="000D2023">
            <w:pPr>
              <w:jc w:val="both"/>
            </w:pPr>
          </w:p>
        </w:tc>
      </w:tr>
      <w:tr w:rsidR="001F2D07" w:rsidTr="00555EAF">
        <w:tc>
          <w:tcPr>
            <w:tcW w:w="1276" w:type="dxa"/>
          </w:tcPr>
          <w:p w:rsidR="001F2D07" w:rsidRPr="005514B2" w:rsidRDefault="001F2D07" w:rsidP="000D2023">
            <w:pPr>
              <w:jc w:val="both"/>
              <w:rPr>
                <w:sz w:val="18"/>
              </w:rPr>
            </w:pPr>
            <w:r w:rsidRPr="005514B2">
              <w:rPr>
                <w:sz w:val="18"/>
              </w:rPr>
              <w:t>133/III</w:t>
            </w:r>
          </w:p>
        </w:tc>
        <w:tc>
          <w:tcPr>
            <w:tcW w:w="7100" w:type="dxa"/>
          </w:tcPr>
          <w:p w:rsidR="001F2D07" w:rsidRPr="005514B2" w:rsidRDefault="001F2D07" w:rsidP="000D2023">
            <w:pPr>
              <w:jc w:val="both"/>
              <w:rPr>
                <w:sz w:val="18"/>
              </w:rPr>
            </w:pPr>
            <w:r w:rsidRPr="005514B2">
              <w:rPr>
                <w:sz w:val="18"/>
              </w:rPr>
              <w:t>Předložení projektu „Výtah radnice“ do Programu mobility na rok 2016</w:t>
            </w:r>
          </w:p>
        </w:tc>
      </w:tr>
      <w:tr w:rsidR="001F2D07" w:rsidTr="00555EAF">
        <w:tc>
          <w:tcPr>
            <w:tcW w:w="1276" w:type="dxa"/>
          </w:tcPr>
          <w:p w:rsidR="001F2D07" w:rsidRPr="005514B2" w:rsidRDefault="001F2D07" w:rsidP="000D2023">
            <w:pPr>
              <w:jc w:val="both"/>
              <w:rPr>
                <w:sz w:val="18"/>
              </w:rPr>
            </w:pPr>
            <w:r w:rsidRPr="005514B2">
              <w:rPr>
                <w:sz w:val="18"/>
              </w:rPr>
              <w:t>136/IV/2</w:t>
            </w:r>
          </w:p>
        </w:tc>
        <w:tc>
          <w:tcPr>
            <w:tcW w:w="7100" w:type="dxa"/>
          </w:tcPr>
          <w:p w:rsidR="001F2D07" w:rsidRPr="005514B2" w:rsidRDefault="001F2D07" w:rsidP="000D2023">
            <w:pPr>
              <w:jc w:val="both"/>
              <w:rPr>
                <w:sz w:val="18"/>
              </w:rPr>
            </w:pPr>
            <w:r w:rsidRPr="005514B2">
              <w:rPr>
                <w:sz w:val="18"/>
              </w:rPr>
              <w:t>Poskytnutí neinvestičních dotací z grantového programu Podpora aktivit k technickému vzdělávání</w:t>
            </w:r>
          </w:p>
        </w:tc>
      </w:tr>
      <w:tr w:rsidR="001F2D07" w:rsidTr="00555EAF">
        <w:tc>
          <w:tcPr>
            <w:tcW w:w="1276" w:type="dxa"/>
          </w:tcPr>
          <w:p w:rsidR="001F2D07" w:rsidRPr="005514B2" w:rsidRDefault="001F2D07" w:rsidP="000D2023">
            <w:pPr>
              <w:jc w:val="both"/>
              <w:rPr>
                <w:sz w:val="18"/>
              </w:rPr>
            </w:pPr>
            <w:r w:rsidRPr="005514B2">
              <w:rPr>
                <w:sz w:val="18"/>
              </w:rPr>
              <w:t>137/IV/2</w:t>
            </w:r>
          </w:p>
        </w:tc>
        <w:tc>
          <w:tcPr>
            <w:tcW w:w="7100" w:type="dxa"/>
          </w:tcPr>
          <w:p w:rsidR="001F2D07" w:rsidRPr="005514B2" w:rsidRDefault="001F2D07" w:rsidP="000D2023">
            <w:pPr>
              <w:jc w:val="both"/>
              <w:rPr>
                <w:sz w:val="18"/>
              </w:rPr>
            </w:pPr>
            <w:r w:rsidRPr="005514B2">
              <w:rPr>
                <w:sz w:val="18"/>
              </w:rPr>
              <w:t>Poskytnutí neinvestičních dotací z grantového programu Podpora tělovýchovných aktivit</w:t>
            </w:r>
          </w:p>
        </w:tc>
      </w:tr>
      <w:tr w:rsidR="001F2D07" w:rsidTr="00555EAF">
        <w:tc>
          <w:tcPr>
            <w:tcW w:w="1276" w:type="dxa"/>
          </w:tcPr>
          <w:p w:rsidR="001F2D07" w:rsidRPr="005514B2" w:rsidRDefault="001F2D07" w:rsidP="000D2023">
            <w:pPr>
              <w:jc w:val="both"/>
              <w:rPr>
                <w:sz w:val="18"/>
              </w:rPr>
            </w:pPr>
            <w:r w:rsidRPr="005514B2">
              <w:rPr>
                <w:sz w:val="18"/>
              </w:rPr>
              <w:t>173/III</w:t>
            </w:r>
          </w:p>
        </w:tc>
        <w:tc>
          <w:tcPr>
            <w:tcW w:w="7100" w:type="dxa"/>
          </w:tcPr>
          <w:p w:rsidR="001F2D07" w:rsidRPr="005514B2" w:rsidRDefault="001F2D07" w:rsidP="000D2023">
            <w:pPr>
              <w:jc w:val="both"/>
              <w:rPr>
                <w:sz w:val="18"/>
              </w:rPr>
            </w:pPr>
            <w:r w:rsidRPr="005514B2">
              <w:rPr>
                <w:sz w:val="18"/>
              </w:rPr>
              <w:t xml:space="preserve">Uzavření smlouvy kupní - TDI do majetku města Plzně spol. IKO stavby, s.r.o. výstavba „Černice K Plzenci III, sjezd na </w:t>
            </w:r>
            <w:proofErr w:type="spellStart"/>
            <w:r w:rsidRPr="005514B2">
              <w:rPr>
                <w:sz w:val="18"/>
              </w:rPr>
              <w:t>poz</w:t>
            </w:r>
            <w:proofErr w:type="spellEnd"/>
            <w:r w:rsidRPr="005514B2">
              <w:rPr>
                <w:sz w:val="18"/>
              </w:rPr>
              <w:t xml:space="preserve">. </w:t>
            </w:r>
            <w:proofErr w:type="spellStart"/>
            <w:r w:rsidRPr="005514B2">
              <w:rPr>
                <w:sz w:val="18"/>
              </w:rPr>
              <w:t>p.č</w:t>
            </w:r>
            <w:proofErr w:type="spellEnd"/>
            <w:r w:rsidRPr="005514B2">
              <w:rPr>
                <w:sz w:val="18"/>
              </w:rPr>
              <w:t>. 1455/28“</w:t>
            </w:r>
          </w:p>
        </w:tc>
      </w:tr>
      <w:tr w:rsidR="001F2D07" w:rsidTr="00555EAF">
        <w:tc>
          <w:tcPr>
            <w:tcW w:w="1276" w:type="dxa"/>
          </w:tcPr>
          <w:p w:rsidR="001F2D07" w:rsidRPr="005514B2" w:rsidRDefault="001F2D07" w:rsidP="000D2023">
            <w:pPr>
              <w:jc w:val="both"/>
              <w:rPr>
                <w:sz w:val="18"/>
              </w:rPr>
            </w:pPr>
            <w:r w:rsidRPr="005514B2">
              <w:rPr>
                <w:sz w:val="18"/>
              </w:rPr>
              <w:t>206/V/2</w:t>
            </w:r>
          </w:p>
        </w:tc>
        <w:tc>
          <w:tcPr>
            <w:tcW w:w="7100" w:type="dxa"/>
          </w:tcPr>
          <w:p w:rsidR="001F2D07" w:rsidRPr="005514B2" w:rsidRDefault="001F2D07" w:rsidP="000D2023">
            <w:pPr>
              <w:jc w:val="both"/>
              <w:rPr>
                <w:sz w:val="18"/>
              </w:rPr>
            </w:pPr>
            <w:r w:rsidRPr="005514B2">
              <w:rPr>
                <w:sz w:val="18"/>
              </w:rPr>
              <w:t xml:space="preserve">Poskytnutí neinvestičních dotací na podporu výchovy, vzdělávání a mimoškolních aktivit dětí </w:t>
            </w:r>
            <w:r w:rsidR="000D2023">
              <w:rPr>
                <w:sz w:val="18"/>
              </w:rPr>
              <w:t xml:space="preserve">                </w:t>
            </w:r>
            <w:r w:rsidRPr="005514B2">
              <w:rPr>
                <w:sz w:val="18"/>
              </w:rPr>
              <w:t>a mládeže</w:t>
            </w:r>
          </w:p>
        </w:tc>
      </w:tr>
      <w:tr w:rsidR="001F2D07" w:rsidTr="00555EAF">
        <w:tc>
          <w:tcPr>
            <w:tcW w:w="1276" w:type="dxa"/>
          </w:tcPr>
          <w:p w:rsidR="001F2D07" w:rsidRPr="005514B2" w:rsidRDefault="001F2D07" w:rsidP="000D2023">
            <w:pPr>
              <w:jc w:val="both"/>
              <w:rPr>
                <w:sz w:val="18"/>
              </w:rPr>
            </w:pPr>
            <w:r w:rsidRPr="005514B2">
              <w:rPr>
                <w:sz w:val="18"/>
              </w:rPr>
              <w:t>220/IV/2</w:t>
            </w:r>
          </w:p>
        </w:tc>
        <w:tc>
          <w:tcPr>
            <w:tcW w:w="7100" w:type="dxa"/>
          </w:tcPr>
          <w:p w:rsidR="001F2D07" w:rsidRPr="005514B2" w:rsidRDefault="001F2D07" w:rsidP="000D2023">
            <w:pPr>
              <w:jc w:val="both"/>
              <w:rPr>
                <w:sz w:val="18"/>
              </w:rPr>
            </w:pPr>
            <w:r w:rsidRPr="005514B2">
              <w:rPr>
                <w:sz w:val="18"/>
              </w:rPr>
              <w:t>Poskytnutí dotací do oblasti sportu a tělovýchovy včetně podpory handicapovaných sportovců</w:t>
            </w:r>
          </w:p>
        </w:tc>
      </w:tr>
      <w:tr w:rsidR="001F2D07" w:rsidTr="00555EAF">
        <w:tc>
          <w:tcPr>
            <w:tcW w:w="1276" w:type="dxa"/>
          </w:tcPr>
          <w:p w:rsidR="001F2D07" w:rsidRPr="005514B2" w:rsidRDefault="001F2D07" w:rsidP="000D2023">
            <w:pPr>
              <w:jc w:val="both"/>
              <w:rPr>
                <w:sz w:val="18"/>
              </w:rPr>
            </w:pPr>
            <w:r w:rsidRPr="005514B2">
              <w:rPr>
                <w:sz w:val="18"/>
              </w:rPr>
              <w:t>226/III</w:t>
            </w:r>
          </w:p>
        </w:tc>
        <w:tc>
          <w:tcPr>
            <w:tcW w:w="7100" w:type="dxa"/>
          </w:tcPr>
          <w:p w:rsidR="001F2D07" w:rsidRPr="005514B2" w:rsidRDefault="001F2D07" w:rsidP="000D2023">
            <w:pPr>
              <w:jc w:val="both"/>
              <w:rPr>
                <w:sz w:val="18"/>
              </w:rPr>
            </w:pPr>
            <w:r w:rsidRPr="005514B2">
              <w:rPr>
                <w:sz w:val="18"/>
              </w:rPr>
              <w:t xml:space="preserve">Výkup pozemku </w:t>
            </w:r>
            <w:proofErr w:type="spellStart"/>
            <w:r w:rsidRPr="005514B2">
              <w:rPr>
                <w:sz w:val="18"/>
              </w:rPr>
              <w:t>parc.č</w:t>
            </w:r>
            <w:proofErr w:type="spellEnd"/>
            <w:r w:rsidRPr="005514B2">
              <w:rPr>
                <w:sz w:val="18"/>
              </w:rPr>
              <w:t xml:space="preserve">. 13282/2, </w:t>
            </w:r>
            <w:proofErr w:type="spellStart"/>
            <w:r w:rsidRPr="005514B2">
              <w:rPr>
                <w:sz w:val="18"/>
              </w:rPr>
              <w:t>k.ú</w:t>
            </w:r>
            <w:proofErr w:type="spellEnd"/>
            <w:r w:rsidRPr="005514B2">
              <w:rPr>
                <w:sz w:val="18"/>
              </w:rPr>
              <w:t xml:space="preserve">. Plzeň, pod stavbou cyklostezky, úsek </w:t>
            </w:r>
            <w:proofErr w:type="spellStart"/>
            <w:r w:rsidRPr="005514B2">
              <w:rPr>
                <w:sz w:val="18"/>
              </w:rPr>
              <w:t>Lobzy</w:t>
            </w:r>
            <w:proofErr w:type="spellEnd"/>
            <w:r w:rsidRPr="005514B2">
              <w:rPr>
                <w:sz w:val="18"/>
              </w:rPr>
              <w:t xml:space="preserve"> - střelnice</w:t>
            </w:r>
          </w:p>
        </w:tc>
      </w:tr>
      <w:tr w:rsidR="001F2D07" w:rsidTr="00555EAF">
        <w:tc>
          <w:tcPr>
            <w:tcW w:w="1276" w:type="dxa"/>
          </w:tcPr>
          <w:p w:rsidR="001F2D07" w:rsidRPr="005514B2" w:rsidRDefault="001F2D07" w:rsidP="000D2023">
            <w:pPr>
              <w:jc w:val="both"/>
              <w:rPr>
                <w:sz w:val="18"/>
              </w:rPr>
            </w:pPr>
            <w:r w:rsidRPr="005514B2">
              <w:rPr>
                <w:sz w:val="18"/>
              </w:rPr>
              <w:t>228/III</w:t>
            </w:r>
          </w:p>
        </w:tc>
        <w:tc>
          <w:tcPr>
            <w:tcW w:w="7100" w:type="dxa"/>
          </w:tcPr>
          <w:p w:rsidR="001F2D07" w:rsidRPr="005514B2" w:rsidRDefault="001F2D07" w:rsidP="000D2023">
            <w:pPr>
              <w:jc w:val="both"/>
              <w:rPr>
                <w:sz w:val="18"/>
              </w:rPr>
            </w:pPr>
            <w:r w:rsidRPr="005514B2">
              <w:rPr>
                <w:sz w:val="18"/>
              </w:rPr>
              <w:t xml:space="preserve">Uzavření směnné smlouvy s fyzickou osobou pro stavbu "Dešťová kanalizace a komunikace Valcha - část </w:t>
            </w:r>
            <w:proofErr w:type="spellStart"/>
            <w:r w:rsidRPr="005514B2">
              <w:rPr>
                <w:sz w:val="18"/>
              </w:rPr>
              <w:t>Lašitov</w:t>
            </w:r>
            <w:proofErr w:type="spellEnd"/>
            <w:r w:rsidRPr="005514B2">
              <w:rPr>
                <w:sz w:val="18"/>
              </w:rPr>
              <w:t>"</w:t>
            </w:r>
          </w:p>
        </w:tc>
      </w:tr>
      <w:tr w:rsidR="001F2D07" w:rsidTr="00555EAF">
        <w:tc>
          <w:tcPr>
            <w:tcW w:w="1276" w:type="dxa"/>
          </w:tcPr>
          <w:p w:rsidR="001F2D07" w:rsidRPr="005514B2" w:rsidRDefault="001F2D07" w:rsidP="000D2023">
            <w:pPr>
              <w:jc w:val="both"/>
              <w:rPr>
                <w:sz w:val="18"/>
              </w:rPr>
            </w:pPr>
            <w:r w:rsidRPr="005514B2">
              <w:rPr>
                <w:sz w:val="18"/>
              </w:rPr>
              <w:t>229/III</w:t>
            </w:r>
          </w:p>
        </w:tc>
        <w:tc>
          <w:tcPr>
            <w:tcW w:w="7100" w:type="dxa"/>
          </w:tcPr>
          <w:p w:rsidR="001F2D07" w:rsidRPr="005514B2" w:rsidRDefault="001F2D07" w:rsidP="000D2023">
            <w:pPr>
              <w:jc w:val="both"/>
              <w:rPr>
                <w:sz w:val="18"/>
              </w:rPr>
            </w:pPr>
            <w:r w:rsidRPr="005514B2">
              <w:rPr>
                <w:sz w:val="18"/>
              </w:rPr>
              <w:t xml:space="preserve">Uzavření kupní smlouvy na odkoupení podílu na pozemku </w:t>
            </w:r>
            <w:proofErr w:type="spellStart"/>
            <w:r w:rsidRPr="005514B2">
              <w:rPr>
                <w:sz w:val="18"/>
              </w:rPr>
              <w:t>p.č</w:t>
            </w:r>
            <w:proofErr w:type="spellEnd"/>
            <w:r w:rsidRPr="005514B2">
              <w:rPr>
                <w:sz w:val="18"/>
              </w:rPr>
              <w:t xml:space="preserve">. 1850/1, </w:t>
            </w:r>
            <w:proofErr w:type="spellStart"/>
            <w:r w:rsidRPr="005514B2">
              <w:rPr>
                <w:sz w:val="18"/>
              </w:rPr>
              <w:t>k.ú</w:t>
            </w:r>
            <w:proofErr w:type="spellEnd"/>
            <w:r w:rsidRPr="005514B2">
              <w:rPr>
                <w:sz w:val="18"/>
              </w:rPr>
              <w:t>. Valcha, od fyzické osoby pro stavbu "Dešťová kanalizace a komunikace Valcha - část Černý most"</w:t>
            </w:r>
          </w:p>
        </w:tc>
      </w:tr>
      <w:tr w:rsidR="001F2D07" w:rsidTr="00555EAF">
        <w:tc>
          <w:tcPr>
            <w:tcW w:w="1276" w:type="dxa"/>
          </w:tcPr>
          <w:p w:rsidR="001F2D07" w:rsidRPr="005514B2" w:rsidRDefault="001F2D07" w:rsidP="000D2023">
            <w:pPr>
              <w:jc w:val="both"/>
              <w:rPr>
                <w:sz w:val="18"/>
              </w:rPr>
            </w:pPr>
            <w:r w:rsidRPr="005514B2">
              <w:rPr>
                <w:sz w:val="18"/>
              </w:rPr>
              <w:t>230/III</w:t>
            </w:r>
          </w:p>
        </w:tc>
        <w:tc>
          <w:tcPr>
            <w:tcW w:w="7100" w:type="dxa"/>
          </w:tcPr>
          <w:p w:rsidR="001F2D07" w:rsidRPr="005514B2" w:rsidRDefault="001F2D07" w:rsidP="000D2023">
            <w:pPr>
              <w:jc w:val="both"/>
              <w:rPr>
                <w:sz w:val="18"/>
              </w:rPr>
            </w:pPr>
            <w:r w:rsidRPr="005514B2">
              <w:rPr>
                <w:sz w:val="18"/>
              </w:rPr>
              <w:t xml:space="preserve">Uzavření kupní smlouvy na odkoupení podílu na pozemku </w:t>
            </w:r>
            <w:proofErr w:type="spellStart"/>
            <w:r w:rsidRPr="005514B2">
              <w:rPr>
                <w:sz w:val="18"/>
              </w:rPr>
              <w:t>p.č</w:t>
            </w:r>
            <w:proofErr w:type="spellEnd"/>
            <w:r w:rsidRPr="005514B2">
              <w:rPr>
                <w:sz w:val="18"/>
              </w:rPr>
              <w:t xml:space="preserve">. 1850/1, </w:t>
            </w:r>
            <w:proofErr w:type="spellStart"/>
            <w:r w:rsidRPr="005514B2">
              <w:rPr>
                <w:sz w:val="18"/>
              </w:rPr>
              <w:t>k.ú</w:t>
            </w:r>
            <w:proofErr w:type="spellEnd"/>
            <w:r w:rsidRPr="005514B2">
              <w:rPr>
                <w:sz w:val="18"/>
              </w:rPr>
              <w:t>. Valcha, od fyzické osoby pro stavbu "Dešťová kanalizace a komunikace Valcha - část Černý most"</w:t>
            </w:r>
          </w:p>
        </w:tc>
      </w:tr>
      <w:tr w:rsidR="001F2D07" w:rsidTr="00555EAF">
        <w:tc>
          <w:tcPr>
            <w:tcW w:w="1276" w:type="dxa"/>
          </w:tcPr>
          <w:p w:rsidR="001F2D07" w:rsidRPr="005514B2" w:rsidRDefault="001F2D07" w:rsidP="000D2023">
            <w:pPr>
              <w:jc w:val="both"/>
              <w:rPr>
                <w:sz w:val="18"/>
              </w:rPr>
            </w:pPr>
            <w:r w:rsidRPr="005514B2">
              <w:rPr>
                <w:sz w:val="18"/>
              </w:rPr>
              <w:t>231/III</w:t>
            </w:r>
          </w:p>
        </w:tc>
        <w:tc>
          <w:tcPr>
            <w:tcW w:w="7100" w:type="dxa"/>
          </w:tcPr>
          <w:p w:rsidR="001F2D07" w:rsidRPr="005514B2" w:rsidRDefault="001F2D07" w:rsidP="000D2023">
            <w:pPr>
              <w:jc w:val="both"/>
              <w:rPr>
                <w:sz w:val="18"/>
              </w:rPr>
            </w:pPr>
            <w:r w:rsidRPr="005514B2">
              <w:rPr>
                <w:sz w:val="18"/>
              </w:rPr>
              <w:t>Uzavření kupní smlouvy s fyzickou osobou pro stavbu "Dešťová kanalizace a komunikace Valcha - část Černý most"</w:t>
            </w:r>
          </w:p>
        </w:tc>
      </w:tr>
      <w:tr w:rsidR="001F2D07" w:rsidTr="00555EAF">
        <w:tc>
          <w:tcPr>
            <w:tcW w:w="1276" w:type="dxa"/>
          </w:tcPr>
          <w:p w:rsidR="001F2D07" w:rsidRPr="005514B2" w:rsidRDefault="001F2D07" w:rsidP="000D2023">
            <w:pPr>
              <w:jc w:val="both"/>
              <w:rPr>
                <w:sz w:val="18"/>
              </w:rPr>
            </w:pPr>
            <w:r w:rsidRPr="005514B2">
              <w:rPr>
                <w:sz w:val="18"/>
              </w:rPr>
              <w:t>232/III</w:t>
            </w:r>
          </w:p>
        </w:tc>
        <w:tc>
          <w:tcPr>
            <w:tcW w:w="7100" w:type="dxa"/>
          </w:tcPr>
          <w:p w:rsidR="001F2D07" w:rsidRPr="005514B2" w:rsidRDefault="001F2D07" w:rsidP="000D2023">
            <w:pPr>
              <w:jc w:val="both"/>
              <w:rPr>
                <w:sz w:val="18"/>
              </w:rPr>
            </w:pPr>
            <w:r w:rsidRPr="005514B2">
              <w:rPr>
                <w:sz w:val="18"/>
              </w:rPr>
              <w:t xml:space="preserve">Uzavření směnné smlouvy s fyzickou osobou pro stavbu "Dešťová kanalizace a komunikace Valcha - část </w:t>
            </w:r>
            <w:proofErr w:type="spellStart"/>
            <w:r w:rsidRPr="005514B2">
              <w:rPr>
                <w:sz w:val="18"/>
              </w:rPr>
              <w:t>Lašitov</w:t>
            </w:r>
            <w:proofErr w:type="spellEnd"/>
            <w:r w:rsidRPr="005514B2">
              <w:rPr>
                <w:sz w:val="18"/>
              </w:rPr>
              <w:t>"</w:t>
            </w:r>
          </w:p>
        </w:tc>
      </w:tr>
      <w:tr w:rsidR="001F2D07" w:rsidTr="00555EAF">
        <w:tc>
          <w:tcPr>
            <w:tcW w:w="1276" w:type="dxa"/>
          </w:tcPr>
          <w:p w:rsidR="001F2D07" w:rsidRPr="005514B2" w:rsidRDefault="001F2D07" w:rsidP="000D2023">
            <w:pPr>
              <w:jc w:val="both"/>
              <w:rPr>
                <w:sz w:val="18"/>
              </w:rPr>
            </w:pPr>
            <w:r w:rsidRPr="005514B2">
              <w:rPr>
                <w:sz w:val="18"/>
              </w:rPr>
              <w:t>235/III</w:t>
            </w:r>
          </w:p>
        </w:tc>
        <w:tc>
          <w:tcPr>
            <w:tcW w:w="7100" w:type="dxa"/>
          </w:tcPr>
          <w:p w:rsidR="001F2D07" w:rsidRPr="005514B2" w:rsidRDefault="001F2D07" w:rsidP="000D2023">
            <w:pPr>
              <w:jc w:val="both"/>
              <w:rPr>
                <w:sz w:val="18"/>
              </w:rPr>
            </w:pPr>
            <w:r w:rsidRPr="005514B2">
              <w:rPr>
                <w:sz w:val="18"/>
              </w:rPr>
              <w:t xml:space="preserve">Výkup pozemku </w:t>
            </w:r>
            <w:proofErr w:type="spellStart"/>
            <w:r w:rsidRPr="005514B2">
              <w:rPr>
                <w:sz w:val="18"/>
              </w:rPr>
              <w:t>parc.č</w:t>
            </w:r>
            <w:proofErr w:type="spellEnd"/>
            <w:r w:rsidRPr="005514B2">
              <w:rPr>
                <w:sz w:val="18"/>
              </w:rPr>
              <w:t xml:space="preserve">. 325/9, </w:t>
            </w:r>
            <w:proofErr w:type="spellStart"/>
            <w:r w:rsidRPr="005514B2">
              <w:rPr>
                <w:sz w:val="18"/>
              </w:rPr>
              <w:t>k.ú</w:t>
            </w:r>
            <w:proofErr w:type="spellEnd"/>
            <w:r w:rsidRPr="005514B2">
              <w:rPr>
                <w:sz w:val="18"/>
              </w:rPr>
              <w:t xml:space="preserve">. </w:t>
            </w:r>
            <w:proofErr w:type="spellStart"/>
            <w:r w:rsidRPr="005514B2">
              <w:rPr>
                <w:sz w:val="18"/>
              </w:rPr>
              <w:t>Božkov</w:t>
            </w:r>
            <w:proofErr w:type="spellEnd"/>
            <w:r w:rsidRPr="005514B2">
              <w:rPr>
                <w:sz w:val="18"/>
              </w:rPr>
              <w:t>, do majetku města Plzně</w:t>
            </w:r>
          </w:p>
        </w:tc>
      </w:tr>
      <w:tr w:rsidR="001F2D07" w:rsidTr="00555EAF">
        <w:tc>
          <w:tcPr>
            <w:tcW w:w="1276" w:type="dxa"/>
          </w:tcPr>
          <w:p w:rsidR="001F2D07" w:rsidRPr="005514B2" w:rsidRDefault="001F2D07" w:rsidP="000D2023">
            <w:pPr>
              <w:jc w:val="both"/>
              <w:rPr>
                <w:sz w:val="18"/>
              </w:rPr>
            </w:pPr>
            <w:r w:rsidRPr="005514B2">
              <w:rPr>
                <w:sz w:val="18"/>
              </w:rPr>
              <w:t>236/III</w:t>
            </w:r>
          </w:p>
        </w:tc>
        <w:tc>
          <w:tcPr>
            <w:tcW w:w="7100" w:type="dxa"/>
          </w:tcPr>
          <w:p w:rsidR="001F2D07" w:rsidRPr="005514B2" w:rsidRDefault="001F2D07" w:rsidP="000D2023">
            <w:pPr>
              <w:jc w:val="both"/>
              <w:rPr>
                <w:sz w:val="18"/>
              </w:rPr>
            </w:pPr>
            <w:r w:rsidRPr="005514B2">
              <w:rPr>
                <w:sz w:val="18"/>
              </w:rPr>
              <w:t xml:space="preserve">Výkup zemního kabelového vedení 0,4 </w:t>
            </w:r>
            <w:proofErr w:type="spellStart"/>
            <w:r w:rsidRPr="005514B2">
              <w:rPr>
                <w:sz w:val="18"/>
              </w:rPr>
              <w:t>kV</w:t>
            </w:r>
            <w:proofErr w:type="spellEnd"/>
            <w:r w:rsidRPr="005514B2">
              <w:rPr>
                <w:sz w:val="18"/>
              </w:rPr>
              <w:t xml:space="preserve"> – přípojky el. energie pro areál bývalého depa </w:t>
            </w:r>
            <w:r w:rsidR="000D2023">
              <w:rPr>
                <w:sz w:val="18"/>
              </w:rPr>
              <w:t xml:space="preserve">                         </w:t>
            </w:r>
            <w:r w:rsidRPr="005514B2">
              <w:rPr>
                <w:sz w:val="18"/>
              </w:rPr>
              <w:t>v Cukrovarské ul., ve vlastnictví ČEZ Distribuce, a.s., do majetku města Plzně</w:t>
            </w:r>
          </w:p>
        </w:tc>
      </w:tr>
      <w:tr w:rsidR="001F2D07" w:rsidTr="00555EAF">
        <w:tc>
          <w:tcPr>
            <w:tcW w:w="1276" w:type="dxa"/>
          </w:tcPr>
          <w:p w:rsidR="001F2D07" w:rsidRPr="005514B2" w:rsidRDefault="001F2D07" w:rsidP="000D2023">
            <w:pPr>
              <w:jc w:val="both"/>
              <w:rPr>
                <w:sz w:val="18"/>
              </w:rPr>
            </w:pPr>
            <w:r w:rsidRPr="005514B2">
              <w:rPr>
                <w:sz w:val="18"/>
              </w:rPr>
              <w:lastRenderedPageBreak/>
              <w:t>350/III</w:t>
            </w:r>
          </w:p>
        </w:tc>
        <w:tc>
          <w:tcPr>
            <w:tcW w:w="7100" w:type="dxa"/>
          </w:tcPr>
          <w:p w:rsidR="001F2D07" w:rsidRPr="005514B2" w:rsidRDefault="001F2D07" w:rsidP="000D2023">
            <w:pPr>
              <w:jc w:val="both"/>
              <w:rPr>
                <w:sz w:val="18"/>
              </w:rPr>
            </w:pPr>
            <w:r w:rsidRPr="005514B2">
              <w:rPr>
                <w:sz w:val="18"/>
              </w:rPr>
              <w:t xml:space="preserve">Darování movitých věcí, které již nemají v prostředí Divadla Alfa, </w:t>
            </w:r>
            <w:proofErr w:type="spellStart"/>
            <w:r w:rsidRPr="005514B2">
              <w:rPr>
                <w:sz w:val="18"/>
              </w:rPr>
              <w:t>p.o</w:t>
            </w:r>
            <w:proofErr w:type="spellEnd"/>
            <w:r w:rsidRPr="005514B2">
              <w:rPr>
                <w:sz w:val="18"/>
              </w:rPr>
              <w:t>. další uplatnění, Západočeskému muzeu v Plzni</w:t>
            </w:r>
          </w:p>
        </w:tc>
      </w:tr>
      <w:tr w:rsidR="001F2D07" w:rsidTr="00555EAF">
        <w:tc>
          <w:tcPr>
            <w:tcW w:w="1276" w:type="dxa"/>
          </w:tcPr>
          <w:p w:rsidR="001F2D07" w:rsidRPr="005514B2" w:rsidRDefault="001F2D07" w:rsidP="000D2023">
            <w:pPr>
              <w:jc w:val="both"/>
              <w:rPr>
                <w:sz w:val="18"/>
              </w:rPr>
            </w:pPr>
            <w:r w:rsidRPr="005514B2">
              <w:rPr>
                <w:sz w:val="18"/>
              </w:rPr>
              <w:t>367/III</w:t>
            </w:r>
          </w:p>
        </w:tc>
        <w:tc>
          <w:tcPr>
            <w:tcW w:w="7100" w:type="dxa"/>
          </w:tcPr>
          <w:p w:rsidR="001F2D07" w:rsidRPr="005514B2" w:rsidRDefault="001F2D07" w:rsidP="000D2023">
            <w:pPr>
              <w:jc w:val="both"/>
              <w:rPr>
                <w:sz w:val="18"/>
              </w:rPr>
            </w:pPr>
            <w:r w:rsidRPr="005514B2">
              <w:rPr>
                <w:sz w:val="18"/>
              </w:rPr>
              <w:t xml:space="preserve">Smlouvy o smlouvách budoucích darovacích na stavby komunikací – ul. Karlovarská, </w:t>
            </w:r>
            <w:r w:rsidR="000D2023">
              <w:rPr>
                <w:sz w:val="18"/>
              </w:rPr>
              <w:t xml:space="preserve">                     </w:t>
            </w:r>
            <w:r w:rsidRPr="005514B2">
              <w:rPr>
                <w:sz w:val="18"/>
              </w:rPr>
              <w:t xml:space="preserve">ul. Studentská mezi městem Plzní a ŘSD ČR.  </w:t>
            </w:r>
          </w:p>
        </w:tc>
      </w:tr>
      <w:tr w:rsidR="001F2D07" w:rsidTr="00555EAF">
        <w:tc>
          <w:tcPr>
            <w:tcW w:w="1276" w:type="dxa"/>
          </w:tcPr>
          <w:p w:rsidR="001F2D07" w:rsidRPr="005514B2" w:rsidRDefault="001F2D07" w:rsidP="000D2023">
            <w:pPr>
              <w:jc w:val="both"/>
              <w:rPr>
                <w:sz w:val="18"/>
              </w:rPr>
            </w:pPr>
            <w:r w:rsidRPr="005514B2">
              <w:rPr>
                <w:sz w:val="18"/>
              </w:rPr>
              <w:t>377/III</w:t>
            </w:r>
          </w:p>
        </w:tc>
        <w:tc>
          <w:tcPr>
            <w:tcW w:w="7100" w:type="dxa"/>
          </w:tcPr>
          <w:p w:rsidR="001F2D07" w:rsidRPr="005514B2" w:rsidRDefault="001F2D07" w:rsidP="000D2023">
            <w:pPr>
              <w:jc w:val="both"/>
              <w:rPr>
                <w:sz w:val="18"/>
              </w:rPr>
            </w:pPr>
            <w:r w:rsidRPr="005514B2">
              <w:rPr>
                <w:sz w:val="18"/>
              </w:rPr>
              <w:t xml:space="preserve">Výkup pozemku </w:t>
            </w:r>
            <w:proofErr w:type="spellStart"/>
            <w:r w:rsidRPr="005514B2">
              <w:rPr>
                <w:sz w:val="18"/>
              </w:rPr>
              <w:t>parc.č</w:t>
            </w:r>
            <w:proofErr w:type="spellEnd"/>
            <w:r w:rsidRPr="005514B2">
              <w:rPr>
                <w:sz w:val="18"/>
              </w:rPr>
              <w:t xml:space="preserve">. 11319/411 v </w:t>
            </w:r>
            <w:proofErr w:type="spellStart"/>
            <w:r w:rsidRPr="005514B2">
              <w:rPr>
                <w:sz w:val="18"/>
              </w:rPr>
              <w:t>k.ú</w:t>
            </w:r>
            <w:proofErr w:type="spellEnd"/>
            <w:r w:rsidRPr="005514B2">
              <w:rPr>
                <w:sz w:val="18"/>
              </w:rPr>
              <w:t>. Plzeň od společnosti Plzeňská teplárenská, a.s.</w:t>
            </w:r>
          </w:p>
        </w:tc>
      </w:tr>
      <w:tr w:rsidR="001F2D07" w:rsidTr="00555EAF">
        <w:tc>
          <w:tcPr>
            <w:tcW w:w="1276" w:type="dxa"/>
          </w:tcPr>
          <w:p w:rsidR="001F2D07" w:rsidRPr="005514B2" w:rsidRDefault="001F2D07" w:rsidP="000D2023">
            <w:pPr>
              <w:jc w:val="both"/>
              <w:rPr>
                <w:sz w:val="18"/>
              </w:rPr>
            </w:pPr>
            <w:r w:rsidRPr="005514B2">
              <w:rPr>
                <w:sz w:val="18"/>
              </w:rPr>
              <w:t>432/III</w:t>
            </w:r>
          </w:p>
        </w:tc>
        <w:tc>
          <w:tcPr>
            <w:tcW w:w="7100" w:type="dxa"/>
          </w:tcPr>
          <w:p w:rsidR="001F2D07" w:rsidRPr="005514B2" w:rsidRDefault="001F2D07" w:rsidP="000D2023">
            <w:pPr>
              <w:jc w:val="both"/>
              <w:rPr>
                <w:sz w:val="18"/>
              </w:rPr>
            </w:pPr>
            <w:r w:rsidRPr="005514B2">
              <w:rPr>
                <w:sz w:val="18"/>
              </w:rPr>
              <w:t xml:space="preserve">Poskytnutí peněžitých darů z rozpočtu Odboru sociálních služeb MMP </w:t>
            </w:r>
          </w:p>
        </w:tc>
      </w:tr>
      <w:tr w:rsidR="001F2D07" w:rsidTr="00555EAF">
        <w:tc>
          <w:tcPr>
            <w:tcW w:w="1276" w:type="dxa"/>
          </w:tcPr>
          <w:p w:rsidR="001F2D07" w:rsidRPr="005514B2" w:rsidRDefault="001F2D07" w:rsidP="000D2023">
            <w:pPr>
              <w:jc w:val="both"/>
              <w:rPr>
                <w:sz w:val="18"/>
              </w:rPr>
            </w:pPr>
            <w:r w:rsidRPr="005514B2">
              <w:rPr>
                <w:sz w:val="18"/>
              </w:rPr>
              <w:t>438/IV</w:t>
            </w:r>
          </w:p>
        </w:tc>
        <w:tc>
          <w:tcPr>
            <w:tcW w:w="7100" w:type="dxa"/>
          </w:tcPr>
          <w:p w:rsidR="001F2D07" w:rsidRPr="005514B2" w:rsidRDefault="001F2D07" w:rsidP="000D2023">
            <w:pPr>
              <w:jc w:val="both"/>
              <w:rPr>
                <w:sz w:val="18"/>
              </w:rPr>
            </w:pPr>
            <w:r w:rsidRPr="005514B2">
              <w:rPr>
                <w:sz w:val="18"/>
              </w:rPr>
              <w:t>Dotační program pro prezentaci města Plzně a cestovní ruch v roce 2015</w:t>
            </w:r>
          </w:p>
        </w:tc>
      </w:tr>
      <w:tr w:rsidR="001F2D07" w:rsidTr="00555EAF">
        <w:tc>
          <w:tcPr>
            <w:tcW w:w="1276" w:type="dxa"/>
          </w:tcPr>
          <w:p w:rsidR="001F2D07" w:rsidRPr="005514B2" w:rsidRDefault="001F2D07" w:rsidP="000D2023">
            <w:pPr>
              <w:jc w:val="both"/>
              <w:rPr>
                <w:sz w:val="18"/>
              </w:rPr>
            </w:pPr>
            <w:r w:rsidRPr="005514B2">
              <w:rPr>
                <w:sz w:val="18"/>
              </w:rPr>
              <w:t>440/III/2</w:t>
            </w:r>
          </w:p>
        </w:tc>
        <w:tc>
          <w:tcPr>
            <w:tcW w:w="7100" w:type="dxa"/>
          </w:tcPr>
          <w:p w:rsidR="001F2D07" w:rsidRPr="005514B2" w:rsidRDefault="001F2D07" w:rsidP="000D2023">
            <w:pPr>
              <w:jc w:val="both"/>
              <w:rPr>
                <w:sz w:val="18"/>
              </w:rPr>
            </w:pPr>
            <w:r w:rsidRPr="005514B2">
              <w:rPr>
                <w:sz w:val="18"/>
              </w:rPr>
              <w:t xml:space="preserve">Žádost Českého svazu včelařů, </w:t>
            </w:r>
            <w:proofErr w:type="spellStart"/>
            <w:r w:rsidRPr="005514B2">
              <w:rPr>
                <w:sz w:val="18"/>
              </w:rPr>
              <w:t>o.s</w:t>
            </w:r>
            <w:proofErr w:type="spellEnd"/>
            <w:r w:rsidRPr="005514B2">
              <w:rPr>
                <w:sz w:val="18"/>
              </w:rPr>
              <w:t>., základní organizace Plzeň střed, o poskytnutí dotace z FŽP MP na projekt „Zakoupení vařáků na dezinfekci včelích rámků“</w:t>
            </w:r>
          </w:p>
        </w:tc>
      </w:tr>
      <w:tr w:rsidR="001F2D07" w:rsidTr="00555EAF">
        <w:tc>
          <w:tcPr>
            <w:tcW w:w="1276" w:type="dxa"/>
          </w:tcPr>
          <w:p w:rsidR="001F2D07" w:rsidRPr="005514B2" w:rsidRDefault="001F2D07" w:rsidP="000D2023">
            <w:pPr>
              <w:jc w:val="both"/>
              <w:rPr>
                <w:sz w:val="18"/>
              </w:rPr>
            </w:pPr>
            <w:r w:rsidRPr="005514B2">
              <w:rPr>
                <w:sz w:val="18"/>
              </w:rPr>
              <w:t>442/III/2</w:t>
            </w:r>
          </w:p>
        </w:tc>
        <w:tc>
          <w:tcPr>
            <w:tcW w:w="7100" w:type="dxa"/>
          </w:tcPr>
          <w:p w:rsidR="001F2D07" w:rsidRPr="005514B2" w:rsidRDefault="001F2D07" w:rsidP="000D2023">
            <w:pPr>
              <w:jc w:val="both"/>
              <w:rPr>
                <w:sz w:val="18"/>
              </w:rPr>
            </w:pPr>
            <w:r w:rsidRPr="005514B2">
              <w:rPr>
                <w:sz w:val="18"/>
              </w:rPr>
              <w:t xml:space="preserve">Schválení Dohody o uznání dluhu a jeho plnění ve splátkách s panem Ing. Karlem </w:t>
            </w:r>
            <w:proofErr w:type="spellStart"/>
            <w:r w:rsidRPr="005514B2">
              <w:rPr>
                <w:sz w:val="18"/>
              </w:rPr>
              <w:t>Výrutem</w:t>
            </w:r>
            <w:proofErr w:type="spellEnd"/>
            <w:r w:rsidRPr="005514B2">
              <w:rPr>
                <w:sz w:val="18"/>
              </w:rPr>
              <w:t>, Dlouhá 12, Plzeň v délce nad 18 měsíců</w:t>
            </w:r>
          </w:p>
        </w:tc>
      </w:tr>
      <w:tr w:rsidR="001F2D07" w:rsidTr="00555EAF">
        <w:tc>
          <w:tcPr>
            <w:tcW w:w="1276" w:type="dxa"/>
          </w:tcPr>
          <w:p w:rsidR="001F2D07" w:rsidRPr="005514B2" w:rsidRDefault="001F2D07" w:rsidP="000D2023">
            <w:pPr>
              <w:jc w:val="both"/>
              <w:rPr>
                <w:sz w:val="18"/>
              </w:rPr>
            </w:pPr>
            <w:r w:rsidRPr="005514B2">
              <w:rPr>
                <w:sz w:val="18"/>
              </w:rPr>
              <w:t>443/III/1</w:t>
            </w:r>
            <w:r w:rsidR="000D2023">
              <w:rPr>
                <w:sz w:val="18"/>
              </w:rPr>
              <w:t>,2</w:t>
            </w:r>
          </w:p>
        </w:tc>
        <w:tc>
          <w:tcPr>
            <w:tcW w:w="7100" w:type="dxa"/>
          </w:tcPr>
          <w:p w:rsidR="001F2D07" w:rsidRPr="005514B2" w:rsidRDefault="001F2D07" w:rsidP="000D2023">
            <w:pPr>
              <w:jc w:val="both"/>
              <w:rPr>
                <w:sz w:val="18"/>
              </w:rPr>
            </w:pPr>
            <w:r w:rsidRPr="005514B2">
              <w:rPr>
                <w:sz w:val="18"/>
              </w:rPr>
              <w:t>Schválení Dohody o uznání dluhu a jeho plnění ve splátkách s paní Jaromírou Ladmanovou, Nerudova 2, Plzeň na dobu delší než 18 měsíců</w:t>
            </w:r>
          </w:p>
        </w:tc>
      </w:tr>
      <w:tr w:rsidR="001F2D07" w:rsidTr="00555EAF">
        <w:tc>
          <w:tcPr>
            <w:tcW w:w="1276" w:type="dxa"/>
          </w:tcPr>
          <w:p w:rsidR="001F2D07" w:rsidRPr="005514B2" w:rsidRDefault="001F2D07" w:rsidP="000D2023">
            <w:pPr>
              <w:jc w:val="both"/>
              <w:rPr>
                <w:sz w:val="18"/>
              </w:rPr>
            </w:pPr>
            <w:r w:rsidRPr="005514B2">
              <w:rPr>
                <w:sz w:val="18"/>
              </w:rPr>
              <w:t>488/III/1</w:t>
            </w:r>
          </w:p>
        </w:tc>
        <w:tc>
          <w:tcPr>
            <w:tcW w:w="7100" w:type="dxa"/>
          </w:tcPr>
          <w:p w:rsidR="001F2D07" w:rsidRPr="005514B2" w:rsidRDefault="001F2D07" w:rsidP="000D2023">
            <w:pPr>
              <w:jc w:val="both"/>
              <w:rPr>
                <w:sz w:val="18"/>
              </w:rPr>
            </w:pPr>
            <w:r w:rsidRPr="005514B2">
              <w:rPr>
                <w:sz w:val="18"/>
              </w:rPr>
              <w:t>Uzavření smlouvy o prodeji akcií mezi statutárním městem Plzní a společností VEOLIA ČESKÁ REPUBLIKA, a.s.</w:t>
            </w:r>
          </w:p>
        </w:tc>
      </w:tr>
      <w:tr w:rsidR="001F2D07" w:rsidTr="00555EAF">
        <w:tc>
          <w:tcPr>
            <w:tcW w:w="1276" w:type="dxa"/>
          </w:tcPr>
          <w:p w:rsidR="001F2D07" w:rsidRPr="005514B2" w:rsidRDefault="001F2D07" w:rsidP="000D2023">
            <w:pPr>
              <w:jc w:val="both"/>
              <w:rPr>
                <w:sz w:val="18"/>
              </w:rPr>
            </w:pPr>
            <w:r w:rsidRPr="005514B2">
              <w:rPr>
                <w:sz w:val="18"/>
              </w:rPr>
              <w:t>491/III</w:t>
            </w:r>
          </w:p>
        </w:tc>
        <w:tc>
          <w:tcPr>
            <w:tcW w:w="7100" w:type="dxa"/>
          </w:tcPr>
          <w:p w:rsidR="001F2D07" w:rsidRPr="005514B2" w:rsidRDefault="001F2D07" w:rsidP="000D2023">
            <w:pPr>
              <w:jc w:val="both"/>
              <w:rPr>
                <w:sz w:val="18"/>
              </w:rPr>
            </w:pPr>
            <w:r w:rsidRPr="005514B2">
              <w:rPr>
                <w:sz w:val="18"/>
              </w:rPr>
              <w:t>Rozpočtové opatření v rozpočtu BEZP MMP.</w:t>
            </w:r>
          </w:p>
        </w:tc>
      </w:tr>
      <w:tr w:rsidR="001F2D07" w:rsidTr="00555EAF">
        <w:tc>
          <w:tcPr>
            <w:tcW w:w="1276" w:type="dxa"/>
          </w:tcPr>
          <w:p w:rsidR="001F2D07" w:rsidRPr="005514B2" w:rsidRDefault="001F2D07" w:rsidP="000D2023">
            <w:pPr>
              <w:jc w:val="both"/>
              <w:rPr>
                <w:sz w:val="18"/>
              </w:rPr>
            </w:pPr>
            <w:r w:rsidRPr="005514B2">
              <w:rPr>
                <w:sz w:val="18"/>
              </w:rPr>
              <w:t>493/III</w:t>
            </w:r>
          </w:p>
        </w:tc>
        <w:tc>
          <w:tcPr>
            <w:tcW w:w="7100" w:type="dxa"/>
          </w:tcPr>
          <w:p w:rsidR="001F2D07" w:rsidRPr="005514B2" w:rsidRDefault="001F2D07" w:rsidP="000D2023">
            <w:pPr>
              <w:jc w:val="both"/>
              <w:rPr>
                <w:sz w:val="18"/>
              </w:rPr>
            </w:pPr>
            <w:r w:rsidRPr="005514B2">
              <w:rPr>
                <w:sz w:val="18"/>
              </w:rPr>
              <w:t>Dotační program Komise pro partnerská města a evropské záležitosti 2015</w:t>
            </w:r>
          </w:p>
        </w:tc>
      </w:tr>
      <w:tr w:rsidR="001F2D07" w:rsidTr="00555EAF">
        <w:tc>
          <w:tcPr>
            <w:tcW w:w="1276" w:type="dxa"/>
          </w:tcPr>
          <w:p w:rsidR="001F2D07" w:rsidRPr="005514B2" w:rsidRDefault="001F2D07" w:rsidP="000D2023">
            <w:pPr>
              <w:jc w:val="both"/>
              <w:rPr>
                <w:sz w:val="18"/>
              </w:rPr>
            </w:pPr>
            <w:r w:rsidRPr="005514B2">
              <w:rPr>
                <w:sz w:val="18"/>
              </w:rPr>
              <w:t>496/III</w:t>
            </w:r>
          </w:p>
        </w:tc>
        <w:tc>
          <w:tcPr>
            <w:tcW w:w="7100" w:type="dxa"/>
          </w:tcPr>
          <w:p w:rsidR="001F2D07" w:rsidRPr="005514B2" w:rsidRDefault="001F2D07" w:rsidP="000D2023">
            <w:pPr>
              <w:jc w:val="both"/>
              <w:rPr>
                <w:sz w:val="18"/>
              </w:rPr>
            </w:pPr>
            <w:r w:rsidRPr="005514B2">
              <w:rPr>
                <w:sz w:val="18"/>
              </w:rPr>
              <w:t>Aktualizace příloh ke zřizovacím listinám na movitý a nemovitý majetek předaný k hospodaření příspěvkovým organizacím v působnosti KŘÚSO MMP</w:t>
            </w:r>
          </w:p>
        </w:tc>
      </w:tr>
      <w:tr w:rsidR="001F2D07" w:rsidTr="00555EAF">
        <w:tc>
          <w:tcPr>
            <w:tcW w:w="1276" w:type="dxa"/>
          </w:tcPr>
          <w:p w:rsidR="001F2D07" w:rsidRPr="005514B2" w:rsidRDefault="001F2D07" w:rsidP="000D2023">
            <w:pPr>
              <w:jc w:val="both"/>
              <w:rPr>
                <w:sz w:val="18"/>
              </w:rPr>
            </w:pPr>
            <w:r w:rsidRPr="005514B2">
              <w:rPr>
                <w:sz w:val="18"/>
              </w:rPr>
              <w:t>497/III</w:t>
            </w:r>
          </w:p>
        </w:tc>
        <w:tc>
          <w:tcPr>
            <w:tcW w:w="7100" w:type="dxa"/>
          </w:tcPr>
          <w:p w:rsidR="001F2D07" w:rsidRPr="005514B2" w:rsidRDefault="001F2D07" w:rsidP="000D2023">
            <w:pPr>
              <w:jc w:val="both"/>
              <w:rPr>
                <w:sz w:val="18"/>
              </w:rPr>
            </w:pPr>
            <w:r w:rsidRPr="005514B2">
              <w:rPr>
                <w:sz w:val="18"/>
              </w:rPr>
              <w:t>Souhrnné rozpočtové opatření související s navýšením příjmů z odvodu z loterií a jiných podobných her</w:t>
            </w:r>
          </w:p>
        </w:tc>
      </w:tr>
      <w:tr w:rsidR="001F2D07" w:rsidTr="00555EAF">
        <w:tc>
          <w:tcPr>
            <w:tcW w:w="1276" w:type="dxa"/>
          </w:tcPr>
          <w:p w:rsidR="001F2D07" w:rsidRPr="005514B2" w:rsidRDefault="001F2D07" w:rsidP="000D2023">
            <w:pPr>
              <w:jc w:val="both"/>
              <w:rPr>
                <w:sz w:val="18"/>
              </w:rPr>
            </w:pPr>
            <w:r w:rsidRPr="005514B2">
              <w:rPr>
                <w:sz w:val="18"/>
              </w:rPr>
              <w:t>498/III</w:t>
            </w:r>
          </w:p>
        </w:tc>
        <w:tc>
          <w:tcPr>
            <w:tcW w:w="7100" w:type="dxa"/>
          </w:tcPr>
          <w:p w:rsidR="001F2D07" w:rsidRPr="005514B2" w:rsidRDefault="001F2D07" w:rsidP="000D2023">
            <w:pPr>
              <w:jc w:val="both"/>
              <w:rPr>
                <w:sz w:val="18"/>
              </w:rPr>
            </w:pPr>
            <w:r w:rsidRPr="005514B2">
              <w:rPr>
                <w:sz w:val="18"/>
              </w:rPr>
              <w:t>Předložení projektu přístavby výtahu k budově sídla Gymnázia F. Křižíka a základní školy s.r.o. do Programu mobility na rok 2016</w:t>
            </w:r>
          </w:p>
        </w:tc>
      </w:tr>
      <w:tr w:rsidR="001F2D07" w:rsidTr="00555EAF">
        <w:tc>
          <w:tcPr>
            <w:tcW w:w="1276" w:type="dxa"/>
          </w:tcPr>
          <w:p w:rsidR="001F2D07" w:rsidRPr="005514B2" w:rsidRDefault="001F2D07" w:rsidP="000D2023">
            <w:pPr>
              <w:jc w:val="both"/>
              <w:rPr>
                <w:sz w:val="18"/>
              </w:rPr>
            </w:pPr>
            <w:r w:rsidRPr="005514B2">
              <w:rPr>
                <w:sz w:val="18"/>
              </w:rPr>
              <w:t>499/III</w:t>
            </w:r>
          </w:p>
        </w:tc>
        <w:tc>
          <w:tcPr>
            <w:tcW w:w="7100" w:type="dxa"/>
          </w:tcPr>
          <w:p w:rsidR="001F2D07" w:rsidRPr="005514B2" w:rsidRDefault="001F2D07" w:rsidP="000D2023">
            <w:pPr>
              <w:jc w:val="both"/>
              <w:rPr>
                <w:sz w:val="18"/>
              </w:rPr>
            </w:pPr>
            <w:r w:rsidRPr="005514B2">
              <w:rPr>
                <w:sz w:val="18"/>
              </w:rPr>
              <w:t>Předložení žádosti o dotaci pro projekt Rekonstrukce lesní cesty Dolní Kyjov</w:t>
            </w:r>
          </w:p>
        </w:tc>
      </w:tr>
      <w:tr w:rsidR="001F2D07" w:rsidTr="00555EAF">
        <w:tc>
          <w:tcPr>
            <w:tcW w:w="1276" w:type="dxa"/>
          </w:tcPr>
          <w:p w:rsidR="001F2D07" w:rsidRPr="005514B2" w:rsidRDefault="001F2D07" w:rsidP="000D2023">
            <w:pPr>
              <w:jc w:val="both"/>
              <w:rPr>
                <w:sz w:val="18"/>
              </w:rPr>
            </w:pPr>
            <w:r w:rsidRPr="005514B2">
              <w:rPr>
                <w:sz w:val="18"/>
              </w:rPr>
              <w:t>504/III</w:t>
            </w:r>
          </w:p>
        </w:tc>
        <w:tc>
          <w:tcPr>
            <w:tcW w:w="7100" w:type="dxa"/>
          </w:tcPr>
          <w:p w:rsidR="001F2D07" w:rsidRPr="005514B2" w:rsidRDefault="001F2D07" w:rsidP="000D2023">
            <w:pPr>
              <w:jc w:val="both"/>
              <w:rPr>
                <w:sz w:val="18"/>
              </w:rPr>
            </w:pPr>
            <w:r w:rsidRPr="005514B2">
              <w:rPr>
                <w:sz w:val="18"/>
              </w:rPr>
              <w:t>Aktualizace majetkových příloh ke ZL - ZŠ a ŠJ</w:t>
            </w:r>
          </w:p>
        </w:tc>
      </w:tr>
      <w:tr w:rsidR="001F2D07" w:rsidTr="00555EAF">
        <w:tc>
          <w:tcPr>
            <w:tcW w:w="1276" w:type="dxa"/>
          </w:tcPr>
          <w:p w:rsidR="001F2D07" w:rsidRPr="005514B2" w:rsidRDefault="001F2D07" w:rsidP="000D2023">
            <w:pPr>
              <w:jc w:val="both"/>
              <w:rPr>
                <w:sz w:val="18"/>
              </w:rPr>
            </w:pPr>
            <w:r w:rsidRPr="005514B2">
              <w:rPr>
                <w:sz w:val="18"/>
              </w:rPr>
              <w:t>505/III</w:t>
            </w:r>
          </w:p>
        </w:tc>
        <w:tc>
          <w:tcPr>
            <w:tcW w:w="7100" w:type="dxa"/>
          </w:tcPr>
          <w:p w:rsidR="001F2D07" w:rsidRPr="005514B2" w:rsidRDefault="001F2D07" w:rsidP="000D2023">
            <w:pPr>
              <w:jc w:val="both"/>
              <w:rPr>
                <w:sz w:val="18"/>
              </w:rPr>
            </w:pPr>
            <w:r w:rsidRPr="005514B2">
              <w:rPr>
                <w:sz w:val="18"/>
              </w:rPr>
              <w:t>Aktualizace příloh ke zřizovacím listinám na movitý majetek - MŠ</w:t>
            </w:r>
          </w:p>
        </w:tc>
      </w:tr>
      <w:tr w:rsidR="001F2D07" w:rsidTr="00555EAF">
        <w:tc>
          <w:tcPr>
            <w:tcW w:w="1276" w:type="dxa"/>
          </w:tcPr>
          <w:p w:rsidR="001F2D07" w:rsidRPr="005514B2" w:rsidRDefault="001F2D07" w:rsidP="000D2023">
            <w:pPr>
              <w:jc w:val="both"/>
              <w:rPr>
                <w:sz w:val="18"/>
              </w:rPr>
            </w:pPr>
            <w:r w:rsidRPr="005514B2">
              <w:rPr>
                <w:sz w:val="18"/>
              </w:rPr>
              <w:t>506/III</w:t>
            </w:r>
          </w:p>
        </w:tc>
        <w:tc>
          <w:tcPr>
            <w:tcW w:w="7100" w:type="dxa"/>
          </w:tcPr>
          <w:p w:rsidR="001F2D07" w:rsidRPr="005514B2" w:rsidRDefault="001F2D07" w:rsidP="000D2023">
            <w:pPr>
              <w:jc w:val="both"/>
              <w:rPr>
                <w:sz w:val="18"/>
              </w:rPr>
            </w:pPr>
            <w:r w:rsidRPr="005514B2">
              <w:rPr>
                <w:sz w:val="18"/>
              </w:rPr>
              <w:t>Změna v poskytnutí dotace z rozpočtu Odboru sociálních služeb MMP pro rok 2015</w:t>
            </w:r>
          </w:p>
        </w:tc>
      </w:tr>
      <w:tr w:rsidR="001F2D07" w:rsidTr="00555EAF">
        <w:tc>
          <w:tcPr>
            <w:tcW w:w="1276" w:type="dxa"/>
          </w:tcPr>
          <w:p w:rsidR="001F2D07" w:rsidRPr="005514B2" w:rsidRDefault="001F2D07" w:rsidP="000D2023">
            <w:pPr>
              <w:jc w:val="both"/>
              <w:rPr>
                <w:sz w:val="18"/>
              </w:rPr>
            </w:pPr>
            <w:r w:rsidRPr="005514B2">
              <w:rPr>
                <w:sz w:val="18"/>
              </w:rPr>
              <w:t>507/III</w:t>
            </w:r>
          </w:p>
        </w:tc>
        <w:tc>
          <w:tcPr>
            <w:tcW w:w="7100" w:type="dxa"/>
          </w:tcPr>
          <w:p w:rsidR="001F2D07" w:rsidRPr="005514B2" w:rsidRDefault="001F2D07" w:rsidP="000D2023">
            <w:pPr>
              <w:jc w:val="both"/>
              <w:rPr>
                <w:sz w:val="18"/>
              </w:rPr>
            </w:pPr>
            <w:r w:rsidRPr="005514B2">
              <w:rPr>
                <w:sz w:val="18"/>
              </w:rPr>
              <w:t>Poskytnutí peněžitých darů z rozpočtu Odboru sociálních služeb MMP.</w:t>
            </w:r>
          </w:p>
        </w:tc>
      </w:tr>
      <w:tr w:rsidR="001F2D07" w:rsidTr="00555EAF">
        <w:tc>
          <w:tcPr>
            <w:tcW w:w="1276" w:type="dxa"/>
          </w:tcPr>
          <w:p w:rsidR="001F2D07" w:rsidRPr="005514B2" w:rsidRDefault="001F2D07" w:rsidP="000D2023">
            <w:pPr>
              <w:jc w:val="both"/>
              <w:rPr>
                <w:sz w:val="18"/>
              </w:rPr>
            </w:pPr>
            <w:r w:rsidRPr="005514B2">
              <w:rPr>
                <w:sz w:val="18"/>
              </w:rPr>
              <w:t>508/III</w:t>
            </w:r>
          </w:p>
        </w:tc>
        <w:tc>
          <w:tcPr>
            <w:tcW w:w="7100" w:type="dxa"/>
          </w:tcPr>
          <w:p w:rsidR="001F2D07" w:rsidRPr="005514B2" w:rsidRDefault="001F2D07" w:rsidP="000D2023">
            <w:pPr>
              <w:jc w:val="both"/>
              <w:rPr>
                <w:sz w:val="18"/>
              </w:rPr>
            </w:pPr>
            <w:r w:rsidRPr="005514B2">
              <w:rPr>
                <w:sz w:val="18"/>
              </w:rPr>
              <w:t xml:space="preserve">Odůvodnění významné veřejné zakázky s názvem „Rekonstrukce tramvajové trati Karlovarská – III. etapa“ dle ustanovení § 156 odst. 1 zákona č. 137/2006 Sb., o veřejných zakázkách, </w:t>
            </w:r>
            <w:r w:rsidR="002D445C">
              <w:rPr>
                <w:sz w:val="18"/>
              </w:rPr>
              <w:t xml:space="preserve">                  </w:t>
            </w:r>
            <w:r w:rsidRPr="005514B2">
              <w:rPr>
                <w:sz w:val="18"/>
              </w:rPr>
              <w:t>ve znění pozdějších předpisů</w:t>
            </w:r>
          </w:p>
        </w:tc>
      </w:tr>
      <w:tr w:rsidR="001F2D07" w:rsidTr="00555EAF">
        <w:tc>
          <w:tcPr>
            <w:tcW w:w="1276" w:type="dxa"/>
          </w:tcPr>
          <w:p w:rsidR="001F2D07" w:rsidRPr="005514B2" w:rsidRDefault="001F2D07" w:rsidP="000D2023">
            <w:pPr>
              <w:jc w:val="both"/>
              <w:rPr>
                <w:sz w:val="18"/>
              </w:rPr>
            </w:pPr>
            <w:r w:rsidRPr="005514B2">
              <w:rPr>
                <w:sz w:val="18"/>
              </w:rPr>
              <w:t>511/III</w:t>
            </w:r>
          </w:p>
        </w:tc>
        <w:tc>
          <w:tcPr>
            <w:tcW w:w="7100" w:type="dxa"/>
          </w:tcPr>
          <w:p w:rsidR="001F2D07" w:rsidRPr="005514B2" w:rsidRDefault="001F2D07" w:rsidP="000D2023">
            <w:pPr>
              <w:jc w:val="both"/>
              <w:rPr>
                <w:sz w:val="18"/>
              </w:rPr>
            </w:pPr>
            <w:r w:rsidRPr="005514B2">
              <w:rPr>
                <w:sz w:val="18"/>
              </w:rPr>
              <w:t>Pojednání uzavření Dohody o uznání dluhu a jeho plnění ve splátkách s paní Jaroslavou Kozlíkovou, U Jam 23, Plzeň na dobu delší než 18 měsíců</w:t>
            </w:r>
          </w:p>
        </w:tc>
      </w:tr>
      <w:tr w:rsidR="001F2D07" w:rsidTr="00555EAF">
        <w:tc>
          <w:tcPr>
            <w:tcW w:w="1276" w:type="dxa"/>
          </w:tcPr>
          <w:p w:rsidR="001F2D07" w:rsidRPr="005514B2" w:rsidRDefault="001F2D07" w:rsidP="000D2023">
            <w:pPr>
              <w:jc w:val="both"/>
              <w:rPr>
                <w:sz w:val="18"/>
              </w:rPr>
            </w:pPr>
            <w:r w:rsidRPr="005514B2">
              <w:rPr>
                <w:sz w:val="18"/>
              </w:rPr>
              <w:t>512/III</w:t>
            </w:r>
          </w:p>
        </w:tc>
        <w:tc>
          <w:tcPr>
            <w:tcW w:w="7100" w:type="dxa"/>
          </w:tcPr>
          <w:p w:rsidR="001F2D07" w:rsidRPr="005514B2" w:rsidRDefault="001F2D07" w:rsidP="000D2023">
            <w:pPr>
              <w:jc w:val="both"/>
              <w:rPr>
                <w:sz w:val="18"/>
              </w:rPr>
            </w:pPr>
            <w:r w:rsidRPr="005514B2">
              <w:rPr>
                <w:sz w:val="18"/>
              </w:rPr>
              <w:t xml:space="preserve">Projednání žádosti sourozenců </w:t>
            </w:r>
            <w:proofErr w:type="spellStart"/>
            <w:r w:rsidRPr="005514B2">
              <w:rPr>
                <w:sz w:val="18"/>
              </w:rPr>
              <w:t>Vokrouhlíkových</w:t>
            </w:r>
            <w:proofErr w:type="spellEnd"/>
            <w:r w:rsidRPr="005514B2">
              <w:rPr>
                <w:sz w:val="18"/>
              </w:rPr>
              <w:t xml:space="preserve">, byt č. 23, E. Krásnohorské 18, Plzeň </w:t>
            </w:r>
            <w:proofErr w:type="spellStart"/>
            <w:r w:rsidRPr="005514B2">
              <w:rPr>
                <w:sz w:val="18"/>
              </w:rPr>
              <w:t>prostř</w:t>
            </w:r>
            <w:proofErr w:type="spellEnd"/>
            <w:r w:rsidRPr="005514B2">
              <w:rPr>
                <w:sz w:val="18"/>
              </w:rPr>
              <w:t xml:space="preserve">. opatrovníka ÚMO 1: 1. o schválení dohody o uznání dluhu a jeho plnění ve splátkách, </w:t>
            </w:r>
          </w:p>
          <w:p w:rsidR="001F2D07" w:rsidRPr="005514B2" w:rsidRDefault="001F2D07" w:rsidP="000D2023">
            <w:pPr>
              <w:jc w:val="both"/>
              <w:rPr>
                <w:sz w:val="18"/>
              </w:rPr>
            </w:pPr>
            <w:r w:rsidRPr="005514B2">
              <w:rPr>
                <w:sz w:val="18"/>
              </w:rPr>
              <w:t>2. o odpuštění poplatků z prodlení</w:t>
            </w:r>
          </w:p>
        </w:tc>
      </w:tr>
      <w:tr w:rsidR="001F2D07" w:rsidTr="00555EAF">
        <w:tc>
          <w:tcPr>
            <w:tcW w:w="1276" w:type="dxa"/>
          </w:tcPr>
          <w:p w:rsidR="001F2D07" w:rsidRPr="005514B2" w:rsidRDefault="001F2D07" w:rsidP="000D2023">
            <w:pPr>
              <w:jc w:val="both"/>
              <w:rPr>
                <w:sz w:val="18"/>
              </w:rPr>
            </w:pPr>
            <w:r w:rsidRPr="005514B2">
              <w:rPr>
                <w:sz w:val="18"/>
              </w:rPr>
              <w:t>513/III</w:t>
            </w:r>
          </w:p>
        </w:tc>
        <w:tc>
          <w:tcPr>
            <w:tcW w:w="7100" w:type="dxa"/>
          </w:tcPr>
          <w:p w:rsidR="001F2D07" w:rsidRPr="005514B2" w:rsidRDefault="001F2D07" w:rsidP="000D2023">
            <w:pPr>
              <w:jc w:val="both"/>
              <w:rPr>
                <w:sz w:val="18"/>
              </w:rPr>
            </w:pPr>
            <w:r w:rsidRPr="005514B2">
              <w:rPr>
                <w:sz w:val="18"/>
              </w:rPr>
              <w:t>Projednání žádosti o prominutí dluhu Mgr. Jaroslavy Kašparové, byt č. 6, Plzeň</w:t>
            </w:r>
          </w:p>
        </w:tc>
      </w:tr>
      <w:tr w:rsidR="001F2D07" w:rsidTr="00555EAF">
        <w:tc>
          <w:tcPr>
            <w:tcW w:w="1276" w:type="dxa"/>
          </w:tcPr>
          <w:p w:rsidR="001F2D07" w:rsidRPr="005514B2" w:rsidRDefault="001F2D07" w:rsidP="000D2023">
            <w:pPr>
              <w:jc w:val="both"/>
              <w:rPr>
                <w:sz w:val="18"/>
              </w:rPr>
            </w:pPr>
            <w:r w:rsidRPr="005514B2">
              <w:rPr>
                <w:sz w:val="18"/>
              </w:rPr>
              <w:t>550/III</w:t>
            </w:r>
          </w:p>
        </w:tc>
        <w:tc>
          <w:tcPr>
            <w:tcW w:w="7100" w:type="dxa"/>
          </w:tcPr>
          <w:p w:rsidR="001F2D07" w:rsidRPr="005514B2" w:rsidRDefault="001F2D07" w:rsidP="000D2023">
            <w:pPr>
              <w:jc w:val="both"/>
              <w:rPr>
                <w:sz w:val="18"/>
              </w:rPr>
            </w:pPr>
            <w:r w:rsidRPr="005514B2">
              <w:rPr>
                <w:sz w:val="18"/>
              </w:rPr>
              <w:t>Využití předkupního práva MP na výkup nemovitých věcí – staveb bez čp/</w:t>
            </w:r>
            <w:proofErr w:type="spellStart"/>
            <w:r w:rsidRPr="005514B2">
              <w:rPr>
                <w:sz w:val="18"/>
              </w:rPr>
              <w:t>če</w:t>
            </w:r>
            <w:proofErr w:type="spellEnd"/>
            <w:r w:rsidRPr="005514B2">
              <w:rPr>
                <w:sz w:val="18"/>
              </w:rPr>
              <w:t xml:space="preserve">, výroba, </w:t>
            </w:r>
            <w:proofErr w:type="spellStart"/>
            <w:r w:rsidRPr="005514B2">
              <w:rPr>
                <w:sz w:val="18"/>
              </w:rPr>
              <w:t>zaps</w:t>
            </w:r>
            <w:proofErr w:type="spellEnd"/>
            <w:r w:rsidRPr="005514B2">
              <w:rPr>
                <w:sz w:val="18"/>
              </w:rPr>
              <w:t xml:space="preserve">. na LV č. 9256 pro </w:t>
            </w:r>
            <w:proofErr w:type="spellStart"/>
            <w:r w:rsidRPr="005514B2">
              <w:rPr>
                <w:sz w:val="18"/>
              </w:rPr>
              <w:t>k.ú</w:t>
            </w:r>
            <w:proofErr w:type="spellEnd"/>
            <w:r w:rsidRPr="005514B2">
              <w:rPr>
                <w:sz w:val="18"/>
              </w:rPr>
              <w:t xml:space="preserve">. Plzeň, stojících na pozemku </w:t>
            </w:r>
            <w:proofErr w:type="spellStart"/>
            <w:r w:rsidRPr="005514B2">
              <w:rPr>
                <w:sz w:val="18"/>
              </w:rPr>
              <w:t>parc.č</w:t>
            </w:r>
            <w:proofErr w:type="spellEnd"/>
            <w:r w:rsidRPr="005514B2">
              <w:rPr>
                <w:sz w:val="18"/>
              </w:rPr>
              <w:t xml:space="preserve">. 10617/13 a na pozemku </w:t>
            </w:r>
            <w:r w:rsidR="002D445C">
              <w:rPr>
                <w:sz w:val="18"/>
              </w:rPr>
              <w:t xml:space="preserve">                          </w:t>
            </w:r>
            <w:proofErr w:type="spellStart"/>
            <w:r w:rsidRPr="005514B2">
              <w:rPr>
                <w:sz w:val="18"/>
              </w:rPr>
              <w:t>parc.č</w:t>
            </w:r>
            <w:proofErr w:type="spellEnd"/>
            <w:r w:rsidRPr="005514B2">
              <w:rPr>
                <w:sz w:val="18"/>
              </w:rPr>
              <w:t xml:space="preserve">. 10617/14, vše </w:t>
            </w:r>
            <w:proofErr w:type="spellStart"/>
            <w:r w:rsidRPr="005514B2">
              <w:rPr>
                <w:sz w:val="18"/>
              </w:rPr>
              <w:t>k.ú</w:t>
            </w:r>
            <w:proofErr w:type="spellEnd"/>
            <w:r w:rsidRPr="005514B2">
              <w:rPr>
                <w:sz w:val="18"/>
              </w:rPr>
              <w:t>. Plzeň – MAWI spol. s r.o.</w:t>
            </w:r>
          </w:p>
        </w:tc>
      </w:tr>
      <w:tr w:rsidR="001F2D07" w:rsidTr="00555EAF">
        <w:tc>
          <w:tcPr>
            <w:tcW w:w="1276" w:type="dxa"/>
          </w:tcPr>
          <w:p w:rsidR="001F2D07" w:rsidRPr="005514B2" w:rsidRDefault="001F2D07" w:rsidP="000D2023">
            <w:pPr>
              <w:jc w:val="both"/>
              <w:rPr>
                <w:sz w:val="18"/>
              </w:rPr>
            </w:pPr>
            <w:r w:rsidRPr="005514B2">
              <w:rPr>
                <w:sz w:val="18"/>
              </w:rPr>
              <w:t>553/III/1</w:t>
            </w:r>
            <w:r w:rsidR="000D2023">
              <w:rPr>
                <w:sz w:val="18"/>
              </w:rPr>
              <w:t>,2</w:t>
            </w:r>
          </w:p>
        </w:tc>
        <w:tc>
          <w:tcPr>
            <w:tcW w:w="7100" w:type="dxa"/>
          </w:tcPr>
          <w:p w:rsidR="001F2D07" w:rsidRPr="005514B2" w:rsidRDefault="001F2D07" w:rsidP="000D2023">
            <w:pPr>
              <w:jc w:val="both"/>
              <w:rPr>
                <w:sz w:val="18"/>
              </w:rPr>
            </w:pPr>
            <w:r w:rsidRPr="005514B2">
              <w:rPr>
                <w:sz w:val="18"/>
              </w:rPr>
              <w:t xml:space="preserve">Nákup projektové dokumentace pro územní rozhodnutí pro stavbu akce „Rekonstrukce </w:t>
            </w:r>
            <w:r w:rsidR="002D445C">
              <w:rPr>
                <w:sz w:val="18"/>
              </w:rPr>
              <w:t xml:space="preserve">                        </w:t>
            </w:r>
            <w:r w:rsidRPr="005514B2">
              <w:rPr>
                <w:sz w:val="18"/>
              </w:rPr>
              <w:t>a modernizace úpravny vody Plzeň“</w:t>
            </w:r>
          </w:p>
        </w:tc>
      </w:tr>
      <w:tr w:rsidR="001F2D07" w:rsidTr="00555EAF">
        <w:tc>
          <w:tcPr>
            <w:tcW w:w="1276" w:type="dxa"/>
          </w:tcPr>
          <w:p w:rsidR="001F2D07" w:rsidRPr="005514B2" w:rsidRDefault="001F2D07" w:rsidP="000D2023">
            <w:pPr>
              <w:jc w:val="both"/>
              <w:rPr>
                <w:sz w:val="18"/>
              </w:rPr>
            </w:pPr>
            <w:r w:rsidRPr="005514B2">
              <w:rPr>
                <w:sz w:val="18"/>
              </w:rPr>
              <w:t>554/III</w:t>
            </w:r>
          </w:p>
        </w:tc>
        <w:tc>
          <w:tcPr>
            <w:tcW w:w="7100" w:type="dxa"/>
          </w:tcPr>
          <w:p w:rsidR="001F2D07" w:rsidRPr="005514B2" w:rsidRDefault="001F2D07" w:rsidP="000D2023">
            <w:pPr>
              <w:jc w:val="both"/>
              <w:rPr>
                <w:sz w:val="18"/>
              </w:rPr>
            </w:pPr>
            <w:r w:rsidRPr="005514B2">
              <w:rPr>
                <w:sz w:val="18"/>
              </w:rPr>
              <w:t>Volba přísedící Okresního soudu Plzeň - město</w:t>
            </w:r>
          </w:p>
        </w:tc>
      </w:tr>
      <w:tr w:rsidR="001F2D07" w:rsidTr="00555EAF">
        <w:tc>
          <w:tcPr>
            <w:tcW w:w="1276" w:type="dxa"/>
          </w:tcPr>
          <w:p w:rsidR="001F2D07" w:rsidRPr="005514B2" w:rsidRDefault="001F2D07" w:rsidP="000D2023">
            <w:pPr>
              <w:jc w:val="both"/>
              <w:rPr>
                <w:sz w:val="18"/>
              </w:rPr>
            </w:pPr>
            <w:r w:rsidRPr="005514B2">
              <w:rPr>
                <w:sz w:val="18"/>
              </w:rPr>
              <w:t>558/III</w:t>
            </w:r>
          </w:p>
        </w:tc>
        <w:tc>
          <w:tcPr>
            <w:tcW w:w="7100" w:type="dxa"/>
          </w:tcPr>
          <w:p w:rsidR="001F2D07" w:rsidRPr="005514B2" w:rsidRDefault="001F2D07" w:rsidP="000D2023">
            <w:pPr>
              <w:jc w:val="both"/>
              <w:rPr>
                <w:sz w:val="18"/>
              </w:rPr>
            </w:pPr>
            <w:r w:rsidRPr="005514B2">
              <w:rPr>
                <w:sz w:val="18"/>
              </w:rPr>
              <w:t>Novelizace Zásad pro zadávání veřejných zakázek města Plzně</w:t>
            </w:r>
          </w:p>
        </w:tc>
      </w:tr>
      <w:tr w:rsidR="001F2D07" w:rsidTr="00555EAF">
        <w:tc>
          <w:tcPr>
            <w:tcW w:w="1276" w:type="dxa"/>
          </w:tcPr>
          <w:p w:rsidR="001F2D07" w:rsidRPr="005514B2" w:rsidRDefault="001F2D07" w:rsidP="000D2023">
            <w:pPr>
              <w:jc w:val="both"/>
              <w:rPr>
                <w:sz w:val="18"/>
              </w:rPr>
            </w:pPr>
            <w:r w:rsidRPr="005514B2">
              <w:rPr>
                <w:sz w:val="18"/>
              </w:rPr>
              <w:t>559/III/1</w:t>
            </w:r>
            <w:r w:rsidR="000D2023">
              <w:rPr>
                <w:sz w:val="18"/>
              </w:rPr>
              <w:t>,2</w:t>
            </w:r>
          </w:p>
        </w:tc>
        <w:tc>
          <w:tcPr>
            <w:tcW w:w="7100" w:type="dxa"/>
          </w:tcPr>
          <w:p w:rsidR="001F2D07" w:rsidRPr="005514B2" w:rsidRDefault="001F2D07" w:rsidP="000D2023">
            <w:pPr>
              <w:jc w:val="both"/>
              <w:rPr>
                <w:sz w:val="18"/>
              </w:rPr>
            </w:pPr>
            <w:r w:rsidRPr="005514B2">
              <w:rPr>
                <w:sz w:val="18"/>
              </w:rPr>
              <w:t>Ukončení členství v dozorčí radě BIC Plzeň, společnost s ručením omezeným a návrh na volbu nového člena</w:t>
            </w:r>
          </w:p>
        </w:tc>
      </w:tr>
      <w:tr w:rsidR="001F2D07" w:rsidTr="00555EAF">
        <w:tc>
          <w:tcPr>
            <w:tcW w:w="1276" w:type="dxa"/>
          </w:tcPr>
          <w:p w:rsidR="001F2D07" w:rsidRPr="005514B2" w:rsidRDefault="001F2D07" w:rsidP="000D2023">
            <w:pPr>
              <w:jc w:val="both"/>
              <w:rPr>
                <w:sz w:val="18"/>
              </w:rPr>
            </w:pPr>
            <w:r w:rsidRPr="005514B2">
              <w:rPr>
                <w:sz w:val="18"/>
              </w:rPr>
              <w:t>560/III/1</w:t>
            </w:r>
            <w:r w:rsidR="000D2023">
              <w:rPr>
                <w:sz w:val="18"/>
              </w:rPr>
              <w:t>,3</w:t>
            </w:r>
          </w:p>
        </w:tc>
        <w:tc>
          <w:tcPr>
            <w:tcW w:w="7100" w:type="dxa"/>
          </w:tcPr>
          <w:p w:rsidR="001F2D07" w:rsidRPr="005514B2" w:rsidRDefault="001F2D07" w:rsidP="000D2023">
            <w:pPr>
              <w:jc w:val="both"/>
              <w:rPr>
                <w:sz w:val="18"/>
              </w:rPr>
            </w:pPr>
            <w:r w:rsidRPr="005514B2">
              <w:rPr>
                <w:sz w:val="18"/>
              </w:rPr>
              <w:t>Souhrnné rozpočtové opatření související s navýšením příjmů z cizích daní</w:t>
            </w:r>
          </w:p>
        </w:tc>
      </w:tr>
      <w:tr w:rsidR="001F2D07" w:rsidTr="00555EAF">
        <w:tc>
          <w:tcPr>
            <w:tcW w:w="1276" w:type="dxa"/>
          </w:tcPr>
          <w:p w:rsidR="001F2D07" w:rsidRPr="005514B2" w:rsidRDefault="001F2D07" w:rsidP="000D2023">
            <w:pPr>
              <w:jc w:val="both"/>
              <w:rPr>
                <w:sz w:val="18"/>
              </w:rPr>
            </w:pPr>
            <w:r w:rsidRPr="005514B2">
              <w:rPr>
                <w:sz w:val="18"/>
              </w:rPr>
              <w:t>564/III</w:t>
            </w:r>
          </w:p>
        </w:tc>
        <w:tc>
          <w:tcPr>
            <w:tcW w:w="7100" w:type="dxa"/>
          </w:tcPr>
          <w:p w:rsidR="001F2D07" w:rsidRPr="005514B2" w:rsidRDefault="001F2D07" w:rsidP="000D2023">
            <w:pPr>
              <w:jc w:val="both"/>
              <w:rPr>
                <w:sz w:val="18"/>
              </w:rPr>
            </w:pPr>
            <w:r w:rsidRPr="005514B2">
              <w:rPr>
                <w:sz w:val="18"/>
              </w:rPr>
              <w:t>Program a scénář jednání valné hromady společnosti DOMINIK CENTRUM s.r.o. a delegování zástupce města na tuto valnou hromadu</w:t>
            </w:r>
          </w:p>
        </w:tc>
      </w:tr>
      <w:tr w:rsidR="001F2D07" w:rsidTr="00555EAF">
        <w:tc>
          <w:tcPr>
            <w:tcW w:w="1276" w:type="dxa"/>
          </w:tcPr>
          <w:p w:rsidR="001F2D07" w:rsidRPr="005514B2" w:rsidRDefault="001F2D07" w:rsidP="000D2023">
            <w:pPr>
              <w:jc w:val="both"/>
              <w:rPr>
                <w:sz w:val="18"/>
              </w:rPr>
            </w:pPr>
            <w:r w:rsidRPr="005514B2">
              <w:rPr>
                <w:sz w:val="18"/>
              </w:rPr>
              <w:t>566/III/1</w:t>
            </w:r>
            <w:r w:rsidR="000D2023">
              <w:rPr>
                <w:sz w:val="18"/>
              </w:rPr>
              <w:t>,2</w:t>
            </w:r>
          </w:p>
        </w:tc>
        <w:tc>
          <w:tcPr>
            <w:tcW w:w="7100" w:type="dxa"/>
          </w:tcPr>
          <w:p w:rsidR="001F2D07" w:rsidRPr="005514B2" w:rsidRDefault="001F2D07" w:rsidP="000D2023">
            <w:pPr>
              <w:jc w:val="both"/>
              <w:rPr>
                <w:sz w:val="18"/>
              </w:rPr>
            </w:pPr>
            <w:r w:rsidRPr="005514B2">
              <w:rPr>
                <w:sz w:val="18"/>
              </w:rPr>
              <w:t xml:space="preserve">Odstoupení Ing. Jiřího Basla z funkce člena dozorčí rady společnosti Parking Plzeň s.r.o. </w:t>
            </w:r>
            <w:r w:rsidR="002D445C">
              <w:rPr>
                <w:sz w:val="18"/>
              </w:rPr>
              <w:t xml:space="preserve">                    </w:t>
            </w:r>
            <w:r w:rsidRPr="005514B2">
              <w:rPr>
                <w:sz w:val="18"/>
              </w:rPr>
              <w:t xml:space="preserve">a návrh na volbu nového člena   </w:t>
            </w:r>
          </w:p>
        </w:tc>
      </w:tr>
      <w:tr w:rsidR="001F2D07" w:rsidTr="00555EAF">
        <w:tc>
          <w:tcPr>
            <w:tcW w:w="1276" w:type="dxa"/>
          </w:tcPr>
          <w:p w:rsidR="001F2D07" w:rsidRPr="005514B2" w:rsidRDefault="001F2D07" w:rsidP="000D2023">
            <w:pPr>
              <w:jc w:val="both"/>
              <w:rPr>
                <w:sz w:val="18"/>
              </w:rPr>
            </w:pPr>
            <w:r w:rsidRPr="005514B2">
              <w:rPr>
                <w:sz w:val="18"/>
              </w:rPr>
              <w:t>567/III/1</w:t>
            </w:r>
            <w:r w:rsidR="000D2023">
              <w:rPr>
                <w:sz w:val="18"/>
              </w:rPr>
              <w:t>,2</w:t>
            </w:r>
          </w:p>
        </w:tc>
        <w:tc>
          <w:tcPr>
            <w:tcW w:w="7100" w:type="dxa"/>
          </w:tcPr>
          <w:p w:rsidR="001F2D07" w:rsidRPr="005514B2" w:rsidRDefault="001F2D07" w:rsidP="000D2023">
            <w:pPr>
              <w:jc w:val="both"/>
              <w:rPr>
                <w:sz w:val="18"/>
              </w:rPr>
            </w:pPr>
            <w:r w:rsidRPr="005514B2">
              <w:rPr>
                <w:sz w:val="18"/>
              </w:rPr>
              <w:t xml:space="preserve">Porušení rozpočtové kázně paní Mgr. Jindřiškou </w:t>
            </w:r>
            <w:proofErr w:type="spellStart"/>
            <w:r w:rsidRPr="005514B2">
              <w:rPr>
                <w:sz w:val="18"/>
              </w:rPr>
              <w:t>Kikinčukovou</w:t>
            </w:r>
            <w:proofErr w:type="spellEnd"/>
            <w:r w:rsidRPr="005514B2">
              <w:rPr>
                <w:sz w:val="18"/>
              </w:rPr>
              <w:t xml:space="preserve"> a s tím související úkony</w:t>
            </w:r>
          </w:p>
        </w:tc>
      </w:tr>
      <w:tr w:rsidR="001F2D07" w:rsidTr="00555EAF">
        <w:tc>
          <w:tcPr>
            <w:tcW w:w="1276" w:type="dxa"/>
          </w:tcPr>
          <w:p w:rsidR="001F2D07" w:rsidRPr="005514B2" w:rsidRDefault="001F2D07" w:rsidP="000D2023">
            <w:pPr>
              <w:jc w:val="both"/>
              <w:rPr>
                <w:sz w:val="18"/>
              </w:rPr>
            </w:pPr>
            <w:r w:rsidRPr="005514B2">
              <w:rPr>
                <w:sz w:val="18"/>
              </w:rPr>
              <w:t>568/II</w:t>
            </w:r>
          </w:p>
        </w:tc>
        <w:tc>
          <w:tcPr>
            <w:tcW w:w="7100" w:type="dxa"/>
          </w:tcPr>
          <w:p w:rsidR="001F2D07" w:rsidRPr="005514B2" w:rsidRDefault="001F2D07" w:rsidP="000D2023">
            <w:pPr>
              <w:jc w:val="both"/>
              <w:rPr>
                <w:sz w:val="18"/>
              </w:rPr>
            </w:pPr>
            <w:r w:rsidRPr="005514B2">
              <w:rPr>
                <w:sz w:val="18"/>
              </w:rPr>
              <w:t xml:space="preserve">Předložení závěrečného účtu Dobrovolného svazku obcí Silnice I/27 za rok 2014 </w:t>
            </w:r>
          </w:p>
        </w:tc>
      </w:tr>
      <w:tr w:rsidR="001F2D07" w:rsidTr="00555EAF">
        <w:tc>
          <w:tcPr>
            <w:tcW w:w="1276" w:type="dxa"/>
          </w:tcPr>
          <w:p w:rsidR="001F2D07" w:rsidRPr="005514B2" w:rsidRDefault="001F2D07" w:rsidP="000D2023">
            <w:pPr>
              <w:jc w:val="both"/>
              <w:rPr>
                <w:sz w:val="18"/>
              </w:rPr>
            </w:pPr>
            <w:r w:rsidRPr="005514B2">
              <w:rPr>
                <w:sz w:val="18"/>
              </w:rPr>
              <w:t>572/III/1</w:t>
            </w:r>
          </w:p>
        </w:tc>
        <w:tc>
          <w:tcPr>
            <w:tcW w:w="7100" w:type="dxa"/>
          </w:tcPr>
          <w:p w:rsidR="001F2D07" w:rsidRPr="005514B2" w:rsidRDefault="001F2D07" w:rsidP="000D2023">
            <w:pPr>
              <w:jc w:val="both"/>
              <w:rPr>
                <w:sz w:val="18"/>
              </w:rPr>
            </w:pPr>
            <w:r w:rsidRPr="005514B2">
              <w:rPr>
                <w:sz w:val="18"/>
              </w:rPr>
              <w:t>Žádost 6. mateřské školy Plzeň, Republikánská 25, příspěvkové organizace, o poskytnutí finančního příspěvku z FŽP MP na projekt „Zelená oáza radosti“.</w:t>
            </w:r>
          </w:p>
        </w:tc>
      </w:tr>
      <w:tr w:rsidR="001F2D07" w:rsidTr="00555EAF">
        <w:tc>
          <w:tcPr>
            <w:tcW w:w="1276" w:type="dxa"/>
          </w:tcPr>
          <w:p w:rsidR="001F2D07" w:rsidRPr="005514B2" w:rsidRDefault="001F2D07" w:rsidP="000D2023">
            <w:pPr>
              <w:jc w:val="both"/>
              <w:rPr>
                <w:sz w:val="18"/>
              </w:rPr>
            </w:pPr>
            <w:r w:rsidRPr="005514B2">
              <w:rPr>
                <w:sz w:val="18"/>
              </w:rPr>
              <w:t>574/III/1</w:t>
            </w:r>
          </w:p>
        </w:tc>
        <w:tc>
          <w:tcPr>
            <w:tcW w:w="7100" w:type="dxa"/>
          </w:tcPr>
          <w:p w:rsidR="001F2D07" w:rsidRPr="005514B2" w:rsidRDefault="001F2D07" w:rsidP="000D2023">
            <w:pPr>
              <w:jc w:val="both"/>
              <w:rPr>
                <w:sz w:val="18"/>
              </w:rPr>
            </w:pPr>
            <w:r w:rsidRPr="005514B2">
              <w:rPr>
                <w:sz w:val="18"/>
              </w:rPr>
              <w:t>Žádost Správy informačních technologií města Plzně, příspěvkové organizace, o poskytnutí finančního příspěvku z FŽP MP na projekt „Měření spadového prachu na území města Plzně“.</w:t>
            </w:r>
          </w:p>
        </w:tc>
      </w:tr>
      <w:tr w:rsidR="001F2D07" w:rsidTr="00555EAF">
        <w:tc>
          <w:tcPr>
            <w:tcW w:w="1276" w:type="dxa"/>
          </w:tcPr>
          <w:p w:rsidR="001F2D07" w:rsidRPr="005514B2" w:rsidRDefault="001F2D07" w:rsidP="000D2023">
            <w:pPr>
              <w:jc w:val="both"/>
              <w:rPr>
                <w:sz w:val="18"/>
              </w:rPr>
            </w:pPr>
            <w:r w:rsidRPr="005514B2">
              <w:rPr>
                <w:sz w:val="18"/>
              </w:rPr>
              <w:t>575/III/1</w:t>
            </w:r>
          </w:p>
        </w:tc>
        <w:tc>
          <w:tcPr>
            <w:tcW w:w="7100" w:type="dxa"/>
          </w:tcPr>
          <w:p w:rsidR="001F2D07" w:rsidRPr="005514B2" w:rsidRDefault="001F2D07" w:rsidP="000D2023">
            <w:pPr>
              <w:jc w:val="both"/>
              <w:rPr>
                <w:sz w:val="18"/>
              </w:rPr>
            </w:pPr>
            <w:r w:rsidRPr="005514B2">
              <w:rPr>
                <w:sz w:val="18"/>
              </w:rPr>
              <w:t xml:space="preserve">Žádost Městského obvodu Plzeň 3 o uvolnění finančních prostředků z FŽP MP na projekt „Posekání orobince ve VKP – Luční potok, v </w:t>
            </w:r>
            <w:proofErr w:type="spellStart"/>
            <w:r w:rsidRPr="005514B2">
              <w:rPr>
                <w:sz w:val="18"/>
              </w:rPr>
              <w:t>k.ú</w:t>
            </w:r>
            <w:proofErr w:type="spellEnd"/>
            <w:r w:rsidRPr="005514B2">
              <w:rPr>
                <w:sz w:val="18"/>
              </w:rPr>
              <w:t>. Valcha“.</w:t>
            </w:r>
          </w:p>
        </w:tc>
      </w:tr>
      <w:tr w:rsidR="001F2D07" w:rsidTr="00555EAF">
        <w:tc>
          <w:tcPr>
            <w:tcW w:w="1276" w:type="dxa"/>
          </w:tcPr>
          <w:p w:rsidR="001F2D07" w:rsidRPr="005514B2" w:rsidRDefault="001F2D07" w:rsidP="000D2023">
            <w:pPr>
              <w:jc w:val="both"/>
              <w:rPr>
                <w:sz w:val="18"/>
              </w:rPr>
            </w:pPr>
            <w:r w:rsidRPr="005514B2">
              <w:rPr>
                <w:sz w:val="18"/>
              </w:rPr>
              <w:t>576/III/1</w:t>
            </w:r>
          </w:p>
        </w:tc>
        <w:tc>
          <w:tcPr>
            <w:tcW w:w="7100" w:type="dxa"/>
          </w:tcPr>
          <w:p w:rsidR="001F2D07" w:rsidRPr="005514B2" w:rsidRDefault="001F2D07" w:rsidP="000D2023">
            <w:pPr>
              <w:jc w:val="both"/>
              <w:rPr>
                <w:sz w:val="18"/>
              </w:rPr>
            </w:pPr>
            <w:r w:rsidRPr="005514B2">
              <w:rPr>
                <w:sz w:val="18"/>
              </w:rPr>
              <w:t>Žádost Městského obvodu Plzeň 3 o uvolnění finančních prostředků z FŽP MP na projekt „Výsadba dřevin u nového dětského hřiště v Čermákově ulici“.</w:t>
            </w:r>
          </w:p>
        </w:tc>
      </w:tr>
      <w:tr w:rsidR="001F2D07" w:rsidTr="00555EAF">
        <w:tc>
          <w:tcPr>
            <w:tcW w:w="1276" w:type="dxa"/>
          </w:tcPr>
          <w:p w:rsidR="001F2D07" w:rsidRPr="005514B2" w:rsidRDefault="001F2D07" w:rsidP="000D2023">
            <w:pPr>
              <w:jc w:val="both"/>
              <w:rPr>
                <w:sz w:val="18"/>
              </w:rPr>
            </w:pPr>
            <w:r w:rsidRPr="005514B2">
              <w:rPr>
                <w:sz w:val="18"/>
              </w:rPr>
              <w:t>577/III/1</w:t>
            </w:r>
          </w:p>
        </w:tc>
        <w:tc>
          <w:tcPr>
            <w:tcW w:w="7100" w:type="dxa"/>
          </w:tcPr>
          <w:p w:rsidR="001F2D07" w:rsidRPr="005514B2" w:rsidRDefault="001F2D07" w:rsidP="000D2023">
            <w:pPr>
              <w:jc w:val="both"/>
              <w:rPr>
                <w:sz w:val="18"/>
              </w:rPr>
            </w:pPr>
            <w:r w:rsidRPr="005514B2">
              <w:rPr>
                <w:sz w:val="18"/>
              </w:rPr>
              <w:t xml:space="preserve">Žádost Městského obvodu Plzeň 6 - Litice o uvolnění finančních prostředků z FŽP MP </w:t>
            </w:r>
            <w:r w:rsidR="002D445C">
              <w:rPr>
                <w:sz w:val="18"/>
              </w:rPr>
              <w:t xml:space="preserve">                      </w:t>
            </w:r>
            <w:r w:rsidRPr="005514B2">
              <w:rPr>
                <w:sz w:val="18"/>
              </w:rPr>
              <w:t>na projekt „Průzkum staré ekologické zátěže – Litický dvůr“.</w:t>
            </w:r>
          </w:p>
        </w:tc>
      </w:tr>
      <w:tr w:rsidR="001F2D07" w:rsidTr="00555EAF">
        <w:tc>
          <w:tcPr>
            <w:tcW w:w="1276" w:type="dxa"/>
          </w:tcPr>
          <w:p w:rsidR="001F2D07" w:rsidRPr="005514B2" w:rsidRDefault="001F2D07" w:rsidP="000D2023">
            <w:pPr>
              <w:jc w:val="both"/>
              <w:rPr>
                <w:sz w:val="18"/>
              </w:rPr>
            </w:pPr>
            <w:r w:rsidRPr="005514B2">
              <w:rPr>
                <w:sz w:val="18"/>
              </w:rPr>
              <w:t>578/III</w:t>
            </w:r>
          </w:p>
        </w:tc>
        <w:tc>
          <w:tcPr>
            <w:tcW w:w="7100" w:type="dxa"/>
          </w:tcPr>
          <w:p w:rsidR="001F2D07" w:rsidRPr="005514B2" w:rsidRDefault="001F2D07" w:rsidP="000D2023">
            <w:pPr>
              <w:jc w:val="both"/>
              <w:rPr>
                <w:sz w:val="18"/>
              </w:rPr>
            </w:pPr>
            <w:r w:rsidRPr="005514B2">
              <w:rPr>
                <w:sz w:val="18"/>
              </w:rPr>
              <w:t>Změny zřizovací listiny SPRÁVY INFORMAČNÍCH TECHNOLOGIÍ MĚSTA PLZNĚ, příspěvkové organizace</w:t>
            </w:r>
          </w:p>
        </w:tc>
      </w:tr>
      <w:tr w:rsidR="001F2D07" w:rsidTr="00555EAF">
        <w:tc>
          <w:tcPr>
            <w:tcW w:w="1276" w:type="dxa"/>
          </w:tcPr>
          <w:p w:rsidR="001F2D07" w:rsidRPr="005514B2" w:rsidRDefault="001F2D07" w:rsidP="000D2023">
            <w:pPr>
              <w:jc w:val="both"/>
              <w:rPr>
                <w:sz w:val="18"/>
              </w:rPr>
            </w:pPr>
            <w:r w:rsidRPr="005514B2">
              <w:rPr>
                <w:sz w:val="18"/>
              </w:rPr>
              <w:t>586/III</w:t>
            </w:r>
          </w:p>
        </w:tc>
        <w:tc>
          <w:tcPr>
            <w:tcW w:w="7100" w:type="dxa"/>
          </w:tcPr>
          <w:p w:rsidR="001F2D07" w:rsidRPr="005514B2" w:rsidRDefault="001F2D07" w:rsidP="000D2023">
            <w:pPr>
              <w:jc w:val="both"/>
              <w:rPr>
                <w:sz w:val="18"/>
              </w:rPr>
            </w:pPr>
            <w:r w:rsidRPr="005514B2">
              <w:rPr>
                <w:sz w:val="18"/>
              </w:rPr>
              <w:t>Rozpočtové opatření pro 26. ZŠ Plzeň</w:t>
            </w:r>
          </w:p>
        </w:tc>
      </w:tr>
      <w:tr w:rsidR="001F2D07" w:rsidTr="00555EAF">
        <w:tc>
          <w:tcPr>
            <w:tcW w:w="1276" w:type="dxa"/>
          </w:tcPr>
          <w:p w:rsidR="001F2D07" w:rsidRPr="005514B2" w:rsidRDefault="001F2D07" w:rsidP="000D2023">
            <w:pPr>
              <w:jc w:val="both"/>
              <w:rPr>
                <w:sz w:val="18"/>
              </w:rPr>
            </w:pPr>
            <w:r w:rsidRPr="005514B2">
              <w:rPr>
                <w:sz w:val="18"/>
              </w:rPr>
              <w:t>640/III</w:t>
            </w:r>
          </w:p>
        </w:tc>
        <w:tc>
          <w:tcPr>
            <w:tcW w:w="7100" w:type="dxa"/>
          </w:tcPr>
          <w:p w:rsidR="001F2D07" w:rsidRPr="005514B2" w:rsidRDefault="001F2D07" w:rsidP="000D2023">
            <w:pPr>
              <w:jc w:val="both"/>
              <w:rPr>
                <w:sz w:val="18"/>
              </w:rPr>
            </w:pPr>
            <w:r w:rsidRPr="005514B2">
              <w:rPr>
                <w:sz w:val="18"/>
              </w:rPr>
              <w:t>Obecně závazná vyhláška statutárního města Plzně, kterou se mění Statut města</w:t>
            </w:r>
          </w:p>
        </w:tc>
      </w:tr>
      <w:tr w:rsidR="001F2D07" w:rsidTr="00555EAF">
        <w:tc>
          <w:tcPr>
            <w:tcW w:w="1276" w:type="dxa"/>
          </w:tcPr>
          <w:p w:rsidR="001F2D07" w:rsidRPr="005514B2" w:rsidRDefault="001F2D07" w:rsidP="000D2023">
            <w:pPr>
              <w:jc w:val="both"/>
              <w:rPr>
                <w:sz w:val="18"/>
              </w:rPr>
            </w:pPr>
            <w:r w:rsidRPr="005514B2">
              <w:rPr>
                <w:sz w:val="18"/>
              </w:rPr>
              <w:lastRenderedPageBreak/>
              <w:t>642/IV/1</w:t>
            </w:r>
          </w:p>
        </w:tc>
        <w:tc>
          <w:tcPr>
            <w:tcW w:w="7100" w:type="dxa"/>
          </w:tcPr>
          <w:p w:rsidR="001F2D07" w:rsidRPr="005514B2" w:rsidRDefault="001F2D07" w:rsidP="000D2023">
            <w:pPr>
              <w:jc w:val="both"/>
              <w:rPr>
                <w:sz w:val="18"/>
              </w:rPr>
            </w:pPr>
            <w:r w:rsidRPr="005514B2">
              <w:rPr>
                <w:sz w:val="18"/>
              </w:rPr>
              <w:t>Poskytnutí dotací z programu "Plzeňské podnikatelské vouchery 2015-16"</w:t>
            </w:r>
          </w:p>
        </w:tc>
      </w:tr>
      <w:tr w:rsidR="001F2D07" w:rsidTr="00555EAF">
        <w:tc>
          <w:tcPr>
            <w:tcW w:w="1276" w:type="dxa"/>
          </w:tcPr>
          <w:p w:rsidR="001F2D07" w:rsidRPr="005514B2" w:rsidRDefault="001F2D07" w:rsidP="000D2023">
            <w:pPr>
              <w:jc w:val="both"/>
              <w:rPr>
                <w:sz w:val="18"/>
              </w:rPr>
            </w:pPr>
            <w:r w:rsidRPr="005514B2">
              <w:rPr>
                <w:sz w:val="18"/>
              </w:rPr>
              <w:t>644/III</w:t>
            </w:r>
          </w:p>
        </w:tc>
        <w:tc>
          <w:tcPr>
            <w:tcW w:w="7100" w:type="dxa"/>
          </w:tcPr>
          <w:p w:rsidR="001F2D07" w:rsidRPr="005514B2" w:rsidRDefault="001F2D07" w:rsidP="000D2023">
            <w:pPr>
              <w:jc w:val="both"/>
              <w:rPr>
                <w:sz w:val="18"/>
              </w:rPr>
            </w:pPr>
            <w:r w:rsidRPr="005514B2">
              <w:rPr>
                <w:sz w:val="18"/>
              </w:rPr>
              <w:t>Program a scénář jednání řádné valné hromady společnosti VODÁRNA PLZEŇ a. s.</w:t>
            </w:r>
          </w:p>
        </w:tc>
      </w:tr>
      <w:tr w:rsidR="001F2D07" w:rsidTr="00555EAF">
        <w:tc>
          <w:tcPr>
            <w:tcW w:w="1276" w:type="dxa"/>
          </w:tcPr>
          <w:p w:rsidR="001F2D07" w:rsidRDefault="001F2D07" w:rsidP="000D2023">
            <w:pPr>
              <w:jc w:val="both"/>
            </w:pPr>
          </w:p>
        </w:tc>
        <w:tc>
          <w:tcPr>
            <w:tcW w:w="7100" w:type="dxa"/>
          </w:tcPr>
          <w:p w:rsidR="001F2D07" w:rsidRDefault="001F2D07" w:rsidP="000D2023">
            <w:pPr>
              <w:jc w:val="both"/>
            </w:pPr>
          </w:p>
        </w:tc>
      </w:tr>
    </w:tbl>
    <w:p w:rsidR="001F2D07" w:rsidRPr="009D74DA" w:rsidRDefault="001F2D07" w:rsidP="000D2023">
      <w:pPr>
        <w:jc w:val="both"/>
        <w:rPr>
          <w:bCs/>
        </w:rPr>
      </w:pPr>
    </w:p>
    <w:p w:rsidR="001F2D07" w:rsidRDefault="001F2D07" w:rsidP="000D2023">
      <w:pPr>
        <w:jc w:val="both"/>
      </w:pPr>
      <w:r w:rsidRPr="00655B95">
        <w:rPr>
          <w:b/>
          <w:bCs/>
        </w:rPr>
        <w:t xml:space="preserve">Prodlužovaná usnesení </w:t>
      </w:r>
      <w:r>
        <w:rPr>
          <w:b/>
          <w:szCs w:val="24"/>
        </w:rPr>
        <w:fldChar w:fldCharType="begin">
          <w:ffData>
            <w:name w:val=""/>
            <w:enabled/>
            <w:calcOnExit w:val="0"/>
            <w:textInput>
              <w:default w:val="ZMP"/>
            </w:textInput>
          </w:ffData>
        </w:fldChar>
      </w:r>
      <w:r>
        <w:rPr>
          <w:b/>
          <w:szCs w:val="24"/>
        </w:rPr>
        <w:instrText xml:space="preserve"> FORMTEXT </w:instrText>
      </w:r>
      <w:r>
        <w:rPr>
          <w:b/>
          <w:szCs w:val="24"/>
        </w:rPr>
      </w:r>
      <w:r>
        <w:rPr>
          <w:b/>
          <w:szCs w:val="24"/>
        </w:rPr>
        <w:fldChar w:fldCharType="separate"/>
      </w:r>
      <w:r>
        <w:rPr>
          <w:b/>
          <w:noProof/>
          <w:szCs w:val="24"/>
        </w:rPr>
        <w:t>ZMP</w:t>
      </w:r>
      <w:r>
        <w:rPr>
          <w:b/>
          <w:szCs w:val="24"/>
        </w:rPr>
        <w:fldChar w:fldCharType="end"/>
      </w:r>
      <w:r w:rsidRPr="00655B95">
        <w:t>:</w:t>
      </w:r>
      <w:r>
        <w:t xml:space="preserve"> </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171/II ze dne 8.4.2004 s termínem do 30.11.2015 </w:t>
      </w:r>
    </w:p>
    <w:p w:rsidR="001F2D07" w:rsidRDefault="001F2D07" w:rsidP="000D2023">
      <w:pPr>
        <w:jc w:val="both"/>
        <w:rPr>
          <w:sz w:val="18"/>
        </w:rPr>
      </w:pPr>
      <w:r>
        <w:rPr>
          <w:sz w:val="18"/>
        </w:rPr>
        <w:t xml:space="preserve">p. Matoušová: Převod </w:t>
      </w:r>
      <w:proofErr w:type="spellStart"/>
      <w:r>
        <w:rPr>
          <w:sz w:val="18"/>
        </w:rPr>
        <w:t>poz</w:t>
      </w:r>
      <w:proofErr w:type="spellEnd"/>
      <w:r>
        <w:rPr>
          <w:sz w:val="18"/>
        </w:rPr>
        <w:t xml:space="preserve">. do </w:t>
      </w:r>
      <w:proofErr w:type="spellStart"/>
      <w:r>
        <w:rPr>
          <w:sz w:val="18"/>
        </w:rPr>
        <w:t>maj</w:t>
      </w:r>
      <w:proofErr w:type="spellEnd"/>
      <w:r>
        <w:rPr>
          <w:sz w:val="18"/>
        </w:rPr>
        <w:t>. města - Sdružení podnikatelů Kypta - Šístek</w:t>
      </w:r>
    </w:p>
    <w:p w:rsidR="001F2D07" w:rsidRDefault="001F2D07" w:rsidP="000D2023">
      <w:pPr>
        <w:jc w:val="both"/>
        <w:rPr>
          <w:sz w:val="18"/>
        </w:rPr>
      </w:pPr>
      <w:r>
        <w:rPr>
          <w:sz w:val="18"/>
        </w:rPr>
        <w:t>Ing. Hasmanová: Dosud pro závady na TDI nebylo možno uzavřít konečné smlouvy. Investor má zájem na předání lokality. Závady by měly být opraveny cca do jara 2016.</w:t>
      </w:r>
    </w:p>
    <w:p w:rsidR="001F2D07" w:rsidRDefault="001F2D07" w:rsidP="000D2023">
      <w:pPr>
        <w:jc w:val="both"/>
        <w:rPr>
          <w:sz w:val="18"/>
        </w:rPr>
      </w:pPr>
      <w:r>
        <w:rPr>
          <w:sz w:val="18"/>
        </w:rPr>
        <w:t>Nositel doporučuje prodloužení termínu do 30.11.2017.</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K-347/IV/3 ze dne 26.6.2008 s termínem do 11.12.2015 </w:t>
      </w:r>
    </w:p>
    <w:p w:rsidR="001F2D07" w:rsidRDefault="001F2D07" w:rsidP="000D2023">
      <w:pPr>
        <w:jc w:val="both"/>
        <w:rPr>
          <w:sz w:val="18"/>
        </w:rPr>
      </w:pPr>
      <w:r>
        <w:rPr>
          <w:sz w:val="18"/>
        </w:rPr>
        <w:t xml:space="preserve">p. Matoušová: Spolupráce se SŽDC, </w:t>
      </w:r>
      <w:proofErr w:type="spellStart"/>
      <w:r>
        <w:rPr>
          <w:sz w:val="18"/>
        </w:rPr>
        <w:t>s.o</w:t>
      </w:r>
      <w:proofErr w:type="spellEnd"/>
      <w:r>
        <w:rPr>
          <w:sz w:val="18"/>
        </w:rPr>
        <w:t>. na zajištění nemovitostí potřebných pro budoucí realizaci investiční akce "Průjezd uzlem Plzeň ve směru III. TŽK"</w:t>
      </w:r>
    </w:p>
    <w:p w:rsidR="001F2D07" w:rsidRDefault="001F2D07" w:rsidP="000D2023">
      <w:pPr>
        <w:jc w:val="both"/>
        <w:rPr>
          <w:sz w:val="18"/>
        </w:rPr>
      </w:pPr>
      <w:r>
        <w:rPr>
          <w:sz w:val="18"/>
        </w:rPr>
        <w:t xml:space="preserve">Ing. Hasmanová: Na základě aktualizace záborového elaborátu a jednání, které probíhají mezi zástupci SŽDC </w:t>
      </w:r>
      <w:r w:rsidR="002D445C">
        <w:rPr>
          <w:sz w:val="18"/>
        </w:rPr>
        <w:t xml:space="preserve">                  </w:t>
      </w:r>
      <w:r>
        <w:rPr>
          <w:sz w:val="18"/>
        </w:rPr>
        <w:t xml:space="preserve">a města Plzně, došlo u SŽDC ke změně v přístupu k majetkoprávnímu vypořádání nemovitých věcí dotčených stavbou "Uzel Plzeň 3. stavba - přesmyk domažlické trati". SŽDC nyní vykupuje většinu nemovitých věcí. Bodem IV. 3. usnesení bude zrušen v rámci projednání prodeje konkrétních nemovitých věcí z majetku města Plzně </w:t>
      </w:r>
      <w:r w:rsidR="002D445C">
        <w:rPr>
          <w:sz w:val="18"/>
        </w:rPr>
        <w:t xml:space="preserve">                  </w:t>
      </w:r>
      <w:r>
        <w:rPr>
          <w:sz w:val="18"/>
        </w:rPr>
        <w:t>do majetku SŽDC.</w:t>
      </w:r>
    </w:p>
    <w:p w:rsidR="001F2D07" w:rsidRDefault="001F2D07" w:rsidP="000D2023">
      <w:pPr>
        <w:jc w:val="both"/>
        <w:rPr>
          <w:sz w:val="18"/>
        </w:rPr>
      </w:pPr>
      <w:r>
        <w:rPr>
          <w:sz w:val="18"/>
        </w:rPr>
        <w:t>Nositel doporučuje prodloužení kontrolního termínu do 20.1.2017.</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K-408/III ze dne 6.9.2012 s termínem do 1.12.2015 </w:t>
      </w:r>
    </w:p>
    <w:p w:rsidR="001F2D07" w:rsidRDefault="001F2D07" w:rsidP="000D2023">
      <w:pPr>
        <w:jc w:val="both"/>
        <w:rPr>
          <w:sz w:val="18"/>
        </w:rPr>
      </w:pPr>
      <w:r>
        <w:rPr>
          <w:sz w:val="18"/>
        </w:rPr>
        <w:t xml:space="preserve">Mgr. Šindelář: Demolice objektu na pozemku </w:t>
      </w:r>
      <w:proofErr w:type="spellStart"/>
      <w:r>
        <w:rPr>
          <w:sz w:val="18"/>
        </w:rPr>
        <w:t>p.č</w:t>
      </w:r>
      <w:proofErr w:type="spellEnd"/>
      <w:r>
        <w:rPr>
          <w:sz w:val="18"/>
        </w:rPr>
        <w:t xml:space="preserve">. 8289/2 </w:t>
      </w:r>
      <w:proofErr w:type="spellStart"/>
      <w:r>
        <w:rPr>
          <w:sz w:val="18"/>
        </w:rPr>
        <w:t>k.ú</w:t>
      </w:r>
      <w:proofErr w:type="spellEnd"/>
      <w:r>
        <w:rPr>
          <w:sz w:val="18"/>
        </w:rPr>
        <w:t>. Plzeň</w:t>
      </w:r>
    </w:p>
    <w:p w:rsidR="001F2D07" w:rsidRDefault="001F2D07" w:rsidP="000D2023">
      <w:pPr>
        <w:jc w:val="both"/>
        <w:rPr>
          <w:sz w:val="18"/>
        </w:rPr>
      </w:pPr>
      <w:r>
        <w:rPr>
          <w:sz w:val="18"/>
        </w:rPr>
        <w:t xml:space="preserve">Ing. </w:t>
      </w:r>
      <w:proofErr w:type="spellStart"/>
      <w:r>
        <w:rPr>
          <w:sz w:val="18"/>
        </w:rPr>
        <w:t>Grisník</w:t>
      </w:r>
      <w:proofErr w:type="spellEnd"/>
      <w:r>
        <w:rPr>
          <w:sz w:val="18"/>
        </w:rPr>
        <w:t xml:space="preserve">: Důvodem prodloužení termínu splnění usnesení  ZMP č. 408,  ze  dne 6.9.2012,   je nezahájení stavby " Prodloužení tramvajové trati na Borská pole." Nově navržený termín splnění uvedeného usnesení je </w:t>
      </w:r>
      <w:r w:rsidR="002D445C">
        <w:rPr>
          <w:sz w:val="18"/>
        </w:rPr>
        <w:t xml:space="preserve">                </w:t>
      </w:r>
      <w:r>
        <w:rPr>
          <w:sz w:val="18"/>
        </w:rPr>
        <w:t xml:space="preserve">do 31.12.2017.        </w:t>
      </w:r>
    </w:p>
    <w:p w:rsidR="001F2D07" w:rsidRDefault="001F2D07" w:rsidP="000D2023">
      <w:pPr>
        <w:jc w:val="both"/>
        <w:rPr>
          <w:sz w:val="18"/>
        </w:rPr>
      </w:pPr>
      <w:r>
        <w:rPr>
          <w:sz w:val="18"/>
        </w:rPr>
        <w:t>Nositel doporučuje prodloužení kontrolního termínu do 31.12.2017.</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425/III ze dne 6.9.2012 s termínem do 30.11.2015 </w:t>
      </w:r>
    </w:p>
    <w:p w:rsidR="001F2D07" w:rsidRDefault="001F2D07" w:rsidP="000D2023">
      <w:pPr>
        <w:jc w:val="both"/>
        <w:rPr>
          <w:sz w:val="18"/>
        </w:rPr>
      </w:pPr>
      <w:r>
        <w:rPr>
          <w:sz w:val="18"/>
        </w:rPr>
        <w:t xml:space="preserve">p. Matoušová: Bezúplatný převod </w:t>
      </w:r>
      <w:proofErr w:type="spellStart"/>
      <w:r>
        <w:rPr>
          <w:sz w:val="18"/>
        </w:rPr>
        <w:t>parc</w:t>
      </w:r>
      <w:proofErr w:type="spellEnd"/>
      <w:r>
        <w:rPr>
          <w:sz w:val="18"/>
        </w:rPr>
        <w:t xml:space="preserve">. č. 12785/5, </w:t>
      </w:r>
      <w:proofErr w:type="spellStart"/>
      <w:r>
        <w:rPr>
          <w:sz w:val="18"/>
        </w:rPr>
        <w:t>k.ú</w:t>
      </w:r>
      <w:proofErr w:type="spellEnd"/>
      <w:r>
        <w:rPr>
          <w:sz w:val="18"/>
        </w:rPr>
        <w:t>. Plzeň, z vlast. ČR - Fakultní nemocnice do majetku města Plzně</w:t>
      </w:r>
    </w:p>
    <w:p w:rsidR="001F2D07" w:rsidRDefault="001F2D07" w:rsidP="000D2023">
      <w:pPr>
        <w:jc w:val="both"/>
        <w:rPr>
          <w:sz w:val="18"/>
        </w:rPr>
      </w:pPr>
      <w:r>
        <w:rPr>
          <w:sz w:val="18"/>
        </w:rPr>
        <w:t>Ing. Hasmanová: Fakultní nemocnice Plzeň dosud nepřistoupila k převodu předmětného pozemku, a to z důvodu, že zakladatel, tj. Ministerstvo zdravotnictví, nesouhlasí s navrženou majetkovou transakcí.  Z tohoto důvodu bude usnesení RMP č. 1147 ze dne 23. 8. 2012 a usnesení ZMP č. 425 ze dne 6. 9. 2012 zrušeno.</w:t>
      </w:r>
    </w:p>
    <w:p w:rsidR="001F2D07" w:rsidRDefault="001F2D07" w:rsidP="000D2023">
      <w:pPr>
        <w:jc w:val="both"/>
        <w:rPr>
          <w:sz w:val="18"/>
        </w:rPr>
      </w:pPr>
      <w:r>
        <w:rPr>
          <w:sz w:val="18"/>
        </w:rPr>
        <w:t>Nositel doporučuje prodloužení termínu do 1.3.2017.</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433/IV ze dne 6.9.2012 s termínem do 15.11.2015 </w:t>
      </w:r>
    </w:p>
    <w:p w:rsidR="001F2D07" w:rsidRDefault="001F2D07" w:rsidP="000D2023">
      <w:pPr>
        <w:jc w:val="both"/>
        <w:rPr>
          <w:sz w:val="18"/>
        </w:rPr>
      </w:pPr>
      <w:r>
        <w:rPr>
          <w:sz w:val="18"/>
        </w:rPr>
        <w:t xml:space="preserve">p. Matoušová: Zrušení usnesení ZMP č. 738 ze dne 8.12.2005 a schválení </w:t>
      </w:r>
      <w:proofErr w:type="spellStart"/>
      <w:r>
        <w:rPr>
          <w:sz w:val="18"/>
        </w:rPr>
        <w:t>bezúpl</w:t>
      </w:r>
      <w:proofErr w:type="spellEnd"/>
      <w:r>
        <w:rPr>
          <w:sz w:val="18"/>
        </w:rPr>
        <w:t xml:space="preserve">. převodu pozemků od PF ČR </w:t>
      </w:r>
      <w:r w:rsidR="002D445C">
        <w:rPr>
          <w:sz w:val="18"/>
        </w:rPr>
        <w:t xml:space="preserve">               </w:t>
      </w:r>
      <w:r>
        <w:rPr>
          <w:sz w:val="18"/>
        </w:rPr>
        <w:t xml:space="preserve">v </w:t>
      </w:r>
      <w:proofErr w:type="spellStart"/>
      <w:r>
        <w:rPr>
          <w:sz w:val="18"/>
        </w:rPr>
        <w:t>k.ú</w:t>
      </w:r>
      <w:proofErr w:type="spellEnd"/>
      <w:r>
        <w:rPr>
          <w:sz w:val="18"/>
        </w:rPr>
        <w:t xml:space="preserve">. </w:t>
      </w:r>
      <w:proofErr w:type="spellStart"/>
      <w:r>
        <w:rPr>
          <w:sz w:val="18"/>
        </w:rPr>
        <w:t>Koterov</w:t>
      </w:r>
      <w:proofErr w:type="spellEnd"/>
    </w:p>
    <w:p w:rsidR="001F2D07" w:rsidRDefault="001F2D07" w:rsidP="000D2023">
      <w:pPr>
        <w:jc w:val="both"/>
        <w:rPr>
          <w:sz w:val="18"/>
        </w:rPr>
      </w:pPr>
      <w:r>
        <w:rPr>
          <w:sz w:val="18"/>
        </w:rPr>
        <w:t xml:space="preserve">Ing. Hasmanová: Uzavření smlouvy o </w:t>
      </w:r>
      <w:proofErr w:type="spellStart"/>
      <w:r>
        <w:rPr>
          <w:sz w:val="18"/>
        </w:rPr>
        <w:t>bezúpl</w:t>
      </w:r>
      <w:proofErr w:type="spellEnd"/>
      <w:r>
        <w:rPr>
          <w:sz w:val="18"/>
        </w:rPr>
        <w:t>. převodu privatizovaného majetku vázáno na schválení privatizačního projektu MF ČR, ke kterému zatím nedošlo.</w:t>
      </w:r>
    </w:p>
    <w:p w:rsidR="001F2D07" w:rsidRDefault="001F2D07" w:rsidP="000D2023">
      <w:pPr>
        <w:jc w:val="both"/>
        <w:rPr>
          <w:sz w:val="18"/>
        </w:rPr>
      </w:pPr>
      <w:r>
        <w:rPr>
          <w:sz w:val="18"/>
        </w:rPr>
        <w:t>Nositel doporučuje prodloužení termínu do 30.11.2017.</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503/III ze dne 17.10.2012 s termínem do 15.11.2015 </w:t>
      </w:r>
    </w:p>
    <w:p w:rsidR="001F2D07" w:rsidRDefault="001F2D07" w:rsidP="000D2023">
      <w:pPr>
        <w:jc w:val="both"/>
        <w:rPr>
          <w:sz w:val="18"/>
        </w:rPr>
      </w:pPr>
      <w:r>
        <w:rPr>
          <w:sz w:val="18"/>
        </w:rPr>
        <w:t xml:space="preserve">p. Matoušová: Bezúplatný převod pozemků </w:t>
      </w:r>
      <w:proofErr w:type="spellStart"/>
      <w:r>
        <w:rPr>
          <w:sz w:val="18"/>
        </w:rPr>
        <w:t>p.č</w:t>
      </w:r>
      <w:proofErr w:type="spellEnd"/>
      <w:r>
        <w:rPr>
          <w:sz w:val="18"/>
        </w:rPr>
        <w:t xml:space="preserve">. 317/2 a </w:t>
      </w:r>
      <w:proofErr w:type="spellStart"/>
      <w:r>
        <w:rPr>
          <w:sz w:val="18"/>
        </w:rPr>
        <w:t>p.č</w:t>
      </w:r>
      <w:proofErr w:type="spellEnd"/>
      <w:r>
        <w:rPr>
          <w:sz w:val="18"/>
        </w:rPr>
        <w:t xml:space="preserve">. 317/3, </w:t>
      </w:r>
      <w:proofErr w:type="spellStart"/>
      <w:r>
        <w:rPr>
          <w:sz w:val="18"/>
        </w:rPr>
        <w:t>k.ú</w:t>
      </w:r>
      <w:proofErr w:type="spellEnd"/>
      <w:r>
        <w:rPr>
          <w:sz w:val="18"/>
        </w:rPr>
        <w:t xml:space="preserve">. </w:t>
      </w:r>
      <w:proofErr w:type="spellStart"/>
      <w:r>
        <w:rPr>
          <w:sz w:val="18"/>
        </w:rPr>
        <w:t>Malesice</w:t>
      </w:r>
      <w:proofErr w:type="spellEnd"/>
      <w:r>
        <w:rPr>
          <w:sz w:val="18"/>
        </w:rPr>
        <w:t>, od PF ČR do majetku města</w:t>
      </w:r>
    </w:p>
    <w:p w:rsidR="001F2D07" w:rsidRDefault="001F2D07" w:rsidP="000D2023">
      <w:pPr>
        <w:jc w:val="both"/>
        <w:rPr>
          <w:sz w:val="18"/>
        </w:rPr>
      </w:pPr>
      <w:r>
        <w:rPr>
          <w:sz w:val="18"/>
        </w:rPr>
        <w:t xml:space="preserve">Ing. Hasmanová: Uzavření smlouvy  o </w:t>
      </w:r>
      <w:proofErr w:type="spellStart"/>
      <w:r>
        <w:rPr>
          <w:sz w:val="18"/>
        </w:rPr>
        <w:t>bezúpl</w:t>
      </w:r>
      <w:proofErr w:type="spellEnd"/>
      <w:r>
        <w:rPr>
          <w:sz w:val="18"/>
        </w:rPr>
        <w:t>. převodu je vázáno na převod TDI od jiného subjektu. Smlouva bude tedy uzavřena ihned po převodu TDI do majetku města.</w:t>
      </w:r>
    </w:p>
    <w:p w:rsidR="001F2D07" w:rsidRDefault="001F2D07" w:rsidP="000D2023">
      <w:pPr>
        <w:jc w:val="both"/>
        <w:rPr>
          <w:sz w:val="18"/>
        </w:rPr>
      </w:pPr>
      <w:r>
        <w:rPr>
          <w:sz w:val="18"/>
        </w:rPr>
        <w:t>Nositel doporučuje prodloužení termínu do 31.10.2018.</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257/III ze dne 24.4.2014 s termínem do 30.11.2015 </w:t>
      </w:r>
    </w:p>
    <w:p w:rsidR="001F2D07" w:rsidRDefault="001F2D07" w:rsidP="000D2023">
      <w:pPr>
        <w:jc w:val="both"/>
        <w:rPr>
          <w:sz w:val="18"/>
        </w:rPr>
      </w:pPr>
      <w:r>
        <w:rPr>
          <w:sz w:val="18"/>
        </w:rPr>
        <w:t xml:space="preserve">p. Matoušová: Záměr města k </w:t>
      </w:r>
      <w:proofErr w:type="spellStart"/>
      <w:r>
        <w:rPr>
          <w:sz w:val="18"/>
        </w:rPr>
        <w:t>majetkopráv</w:t>
      </w:r>
      <w:proofErr w:type="spellEnd"/>
      <w:r>
        <w:rPr>
          <w:sz w:val="18"/>
        </w:rPr>
        <w:t>. vypořádání „Bytové</w:t>
      </w:r>
    </w:p>
    <w:p w:rsidR="001F2D07" w:rsidRDefault="001F2D07" w:rsidP="000D2023">
      <w:pPr>
        <w:jc w:val="both"/>
        <w:rPr>
          <w:sz w:val="18"/>
        </w:rPr>
      </w:pPr>
      <w:r>
        <w:rPr>
          <w:sz w:val="18"/>
        </w:rPr>
        <w:t xml:space="preserve">domy – Plzeň, Malostranská ul.  I. a II. etapa“, spol. CZ STAVEBNÍ HOLDING, a.s.  </w:t>
      </w:r>
    </w:p>
    <w:p w:rsidR="001F2D07" w:rsidRDefault="001F2D07" w:rsidP="000D2023">
      <w:pPr>
        <w:jc w:val="both"/>
        <w:rPr>
          <w:sz w:val="18"/>
        </w:rPr>
      </w:pPr>
    </w:p>
    <w:p w:rsidR="001F2D07" w:rsidRDefault="001F2D07" w:rsidP="000D2023">
      <w:pPr>
        <w:jc w:val="both"/>
        <w:rPr>
          <w:sz w:val="18"/>
        </w:rPr>
      </w:pPr>
      <w:r>
        <w:rPr>
          <w:sz w:val="18"/>
        </w:rPr>
        <w:t>Ing. Hasmanová: Investor nedoložil požadované podklady a nekomunikuje s MAJ MMP.</w:t>
      </w:r>
    </w:p>
    <w:p w:rsidR="001F2D07" w:rsidRDefault="001F2D07" w:rsidP="000D2023">
      <w:pPr>
        <w:jc w:val="both"/>
        <w:rPr>
          <w:sz w:val="18"/>
        </w:rPr>
      </w:pPr>
      <w:r>
        <w:rPr>
          <w:sz w:val="18"/>
        </w:rPr>
        <w:t>Nositel doporučuje prodloužení termínu do 30.11.2016.</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325/III ze dne 12.6.2014 s termínem do 21.12.2015 </w:t>
      </w:r>
    </w:p>
    <w:p w:rsidR="001F2D07" w:rsidRDefault="001F2D07" w:rsidP="000D2023">
      <w:pPr>
        <w:jc w:val="both"/>
        <w:rPr>
          <w:sz w:val="18"/>
        </w:rPr>
      </w:pPr>
      <w:r>
        <w:rPr>
          <w:sz w:val="18"/>
        </w:rPr>
        <w:t>p. Matoušová: Uzavření dodatku č. 1 ke smlouvě o smlouvě budoucí kupní – HOCHTIEF CZ, a.s., HEGEMON KL, spol. s r.o.</w:t>
      </w:r>
    </w:p>
    <w:p w:rsidR="001F2D07" w:rsidRDefault="001F2D07" w:rsidP="000D2023">
      <w:pPr>
        <w:jc w:val="both"/>
        <w:rPr>
          <w:sz w:val="18"/>
        </w:rPr>
      </w:pPr>
      <w:r>
        <w:rPr>
          <w:sz w:val="18"/>
        </w:rPr>
        <w:t>Ing. Hasmanová: Z důvodu nového požadavku společností HEGEMON KL a HOCHTIEF CZ na další změny</w:t>
      </w:r>
      <w:r w:rsidR="002D445C">
        <w:rPr>
          <w:sz w:val="18"/>
        </w:rPr>
        <w:t xml:space="preserve">              </w:t>
      </w:r>
      <w:r>
        <w:rPr>
          <w:sz w:val="18"/>
        </w:rPr>
        <w:t xml:space="preserve"> ve smlouvě o smlouvě budoucí kupní bude dodatek č. 1 uzavřen po jeho projednání v orgánech města Plzně, které se předpokládá na konci roku 2015.</w:t>
      </w:r>
    </w:p>
    <w:p w:rsidR="001F2D07" w:rsidRDefault="001F2D07" w:rsidP="000D2023">
      <w:pPr>
        <w:jc w:val="both"/>
        <w:rPr>
          <w:sz w:val="18"/>
        </w:rPr>
      </w:pPr>
      <w:r>
        <w:rPr>
          <w:sz w:val="18"/>
        </w:rPr>
        <w:t>Nositel doporučuje prodloužení termínu do 16.12.2016.</w:t>
      </w:r>
    </w:p>
    <w:p w:rsidR="001F2D07" w:rsidRDefault="001F2D07" w:rsidP="000D2023">
      <w:pPr>
        <w:jc w:val="both"/>
        <w:rPr>
          <w:sz w:val="18"/>
        </w:rPr>
      </w:pPr>
    </w:p>
    <w:p w:rsidR="002D445C" w:rsidRDefault="002D445C" w:rsidP="000D2023">
      <w:pPr>
        <w:jc w:val="both"/>
        <w:rPr>
          <w:sz w:val="18"/>
        </w:rPr>
      </w:pPr>
    </w:p>
    <w:p w:rsidR="001F2D07" w:rsidRDefault="001F2D07" w:rsidP="000D2023">
      <w:pPr>
        <w:jc w:val="both"/>
        <w:rPr>
          <w:sz w:val="18"/>
        </w:rPr>
      </w:pPr>
      <w:r>
        <w:rPr>
          <w:sz w:val="18"/>
        </w:rPr>
        <w:lastRenderedPageBreak/>
        <w:t xml:space="preserve">- </w:t>
      </w:r>
      <w:proofErr w:type="spellStart"/>
      <w:r>
        <w:rPr>
          <w:sz w:val="18"/>
        </w:rPr>
        <w:t>usn</w:t>
      </w:r>
      <w:proofErr w:type="spellEnd"/>
      <w:r>
        <w:rPr>
          <w:sz w:val="18"/>
        </w:rPr>
        <w:t xml:space="preserve">. č. 519/III ze dne 4.9.2014 s termínem do 30.11.2015 </w:t>
      </w:r>
    </w:p>
    <w:p w:rsidR="001F2D07" w:rsidRDefault="001F2D07" w:rsidP="000D2023">
      <w:pPr>
        <w:jc w:val="both"/>
        <w:rPr>
          <w:sz w:val="18"/>
        </w:rPr>
      </w:pPr>
      <w:r>
        <w:rPr>
          <w:sz w:val="18"/>
        </w:rPr>
        <w:t xml:space="preserve">p. Matoušová: Výkup pozemku pro II. etapu Městského (západního) okruhu v k. </w:t>
      </w:r>
      <w:proofErr w:type="spellStart"/>
      <w:r>
        <w:rPr>
          <w:sz w:val="18"/>
        </w:rPr>
        <w:t>ú.</w:t>
      </w:r>
      <w:proofErr w:type="spellEnd"/>
      <w:r>
        <w:rPr>
          <w:sz w:val="18"/>
        </w:rPr>
        <w:t xml:space="preserve"> Plzeň - LV č. 3053.</w:t>
      </w:r>
    </w:p>
    <w:p w:rsidR="001F2D07" w:rsidRDefault="001F2D07" w:rsidP="000D2023">
      <w:pPr>
        <w:jc w:val="both"/>
        <w:rPr>
          <w:sz w:val="18"/>
        </w:rPr>
      </w:pPr>
      <w:r>
        <w:rPr>
          <w:sz w:val="18"/>
        </w:rPr>
        <w:t>Ing. Hasmanová: Stále se nezdařilo kontaktovat vlastníka pozemku, poštovní zásilky nepřebírá osobně.</w:t>
      </w:r>
    </w:p>
    <w:p w:rsidR="001F2D07" w:rsidRDefault="001F2D07" w:rsidP="000D2023">
      <w:pPr>
        <w:jc w:val="both"/>
        <w:rPr>
          <w:sz w:val="18"/>
        </w:rPr>
      </w:pPr>
      <w:r>
        <w:rPr>
          <w:sz w:val="18"/>
        </w:rPr>
        <w:t>Nositel doporučuje prodloužení termínu do 30.11.2016.</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237/III ze dne 14.5.2015 s termínem do 30.11.2015 </w:t>
      </w:r>
    </w:p>
    <w:p w:rsidR="001F2D07" w:rsidRDefault="001F2D07" w:rsidP="000D2023">
      <w:pPr>
        <w:jc w:val="both"/>
        <w:rPr>
          <w:sz w:val="18"/>
        </w:rPr>
      </w:pPr>
      <w:r>
        <w:rPr>
          <w:sz w:val="18"/>
        </w:rPr>
        <w:t xml:space="preserve">p. Matoušová: Směna pozemků v </w:t>
      </w:r>
      <w:proofErr w:type="spellStart"/>
      <w:r>
        <w:rPr>
          <w:sz w:val="18"/>
        </w:rPr>
        <w:t>k.ú</w:t>
      </w:r>
      <w:proofErr w:type="spellEnd"/>
      <w:r>
        <w:rPr>
          <w:sz w:val="18"/>
        </w:rPr>
        <w:t>. Bolevec</w:t>
      </w:r>
    </w:p>
    <w:p w:rsidR="001F2D07" w:rsidRDefault="001F2D07" w:rsidP="000D2023">
      <w:pPr>
        <w:jc w:val="both"/>
        <w:rPr>
          <w:sz w:val="18"/>
        </w:rPr>
      </w:pPr>
      <w:r>
        <w:rPr>
          <w:sz w:val="18"/>
        </w:rPr>
        <w:t xml:space="preserve">Ing. Hasmanová: Kupní smlouva není zatím podepsána protistranou. </w:t>
      </w:r>
    </w:p>
    <w:p w:rsidR="001F2D07" w:rsidRDefault="001F2D07" w:rsidP="000D2023">
      <w:pPr>
        <w:jc w:val="both"/>
        <w:rPr>
          <w:sz w:val="18"/>
        </w:rPr>
      </w:pPr>
      <w:r>
        <w:rPr>
          <w:sz w:val="18"/>
        </w:rPr>
        <w:t>Nositel doporučuje prodloužení termínu do 31.1.2016.</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297/III ze dne 18.6.2015 s termínem do 30.11.2015 </w:t>
      </w:r>
    </w:p>
    <w:p w:rsidR="001F2D07" w:rsidRDefault="001F2D07" w:rsidP="000D2023">
      <w:pPr>
        <w:jc w:val="both"/>
        <w:rPr>
          <w:sz w:val="18"/>
        </w:rPr>
      </w:pPr>
      <w:r>
        <w:rPr>
          <w:sz w:val="18"/>
        </w:rPr>
        <w:t>Ing. Náhlík: Záměr zadat specializovanou VZ malého rozsahu na přeložku distribučního zařízení ve vlastnictví ČEZ Distribuce, a.s. v rámci realizace stavby „Rekonstrukce napájení trolejbusové trati Plzeň - Černice“</w:t>
      </w:r>
    </w:p>
    <w:p w:rsidR="001F2D07" w:rsidRDefault="001F2D07" w:rsidP="000D2023">
      <w:pPr>
        <w:jc w:val="both"/>
        <w:rPr>
          <w:sz w:val="18"/>
        </w:rPr>
      </w:pPr>
      <w:r>
        <w:rPr>
          <w:sz w:val="18"/>
        </w:rPr>
        <w:t xml:space="preserve">Ing. </w:t>
      </w:r>
      <w:proofErr w:type="spellStart"/>
      <w:r>
        <w:rPr>
          <w:sz w:val="18"/>
        </w:rPr>
        <w:t>Kozohorský</w:t>
      </w:r>
      <w:proofErr w:type="spellEnd"/>
      <w:r>
        <w:rPr>
          <w:sz w:val="18"/>
        </w:rPr>
        <w:t>: Společnost ČEZ Distribuce, a.s., (dále jen ČEZ) má povinnost zaslat městu Plzeň návrh konečné smlouvy o realizaci přeložky v termínu, aby konečná smlouva byla uzavřena do 30 dnů od získání pravomocného povolení, které dle stavebního zákona vyžaduje realizace dotčené přeložky (zajišťuje ČEZ). Důležitým předpokladem uzavření konečné smlouvy je uzavření budoucích smluv, které upraví problematiku věcných břemen. V současné době se řeší mezi městem Plzní a ČEZ smluvní vztahy ve věci věcných břemen, po uzavření této záležitosti požádá ČEZ o vydání územního souhlasu a dalších náležitostí dle stavebního zákona. Na základě vývoje této záležitosti a délky správního řízení před stavebním úřadem lze předpokládat, že konečná smlouva zajišťující realizaci přeložky bude uzavřena do 29. 02. 2016.</w:t>
      </w:r>
    </w:p>
    <w:p w:rsidR="001F2D07" w:rsidRDefault="001F2D07" w:rsidP="000D2023">
      <w:pPr>
        <w:jc w:val="both"/>
        <w:rPr>
          <w:sz w:val="18"/>
        </w:rPr>
      </w:pPr>
      <w:r>
        <w:rPr>
          <w:sz w:val="18"/>
        </w:rPr>
        <w:t>Nositel doporučuje prodloužení termínu do 29.2.2016.</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298/III ze dne 18.6.2015 s termínem do 30.11.2015 </w:t>
      </w:r>
    </w:p>
    <w:p w:rsidR="001F2D07" w:rsidRDefault="001F2D07" w:rsidP="000D2023">
      <w:pPr>
        <w:jc w:val="both"/>
        <w:rPr>
          <w:sz w:val="18"/>
        </w:rPr>
      </w:pPr>
      <w:r>
        <w:rPr>
          <w:sz w:val="18"/>
        </w:rPr>
        <w:t xml:space="preserve">Ing. Náhlík: Záměr zadat specializovanou VZ malého rozsahu na překládku sítě elektronických komunikací </w:t>
      </w:r>
      <w:r w:rsidR="002D445C">
        <w:rPr>
          <w:sz w:val="18"/>
        </w:rPr>
        <w:t xml:space="preserve">                  </w:t>
      </w:r>
      <w:r>
        <w:rPr>
          <w:sz w:val="18"/>
        </w:rPr>
        <w:t>ve vlastnictví O2 Czech Republic a.s. v rámci realizace stavby „Rekonstrukce napájení trolejbusové trati Plzeň - Černice“</w:t>
      </w:r>
    </w:p>
    <w:p w:rsidR="001F2D07" w:rsidRDefault="001F2D07" w:rsidP="000D2023">
      <w:pPr>
        <w:jc w:val="both"/>
        <w:rPr>
          <w:sz w:val="18"/>
        </w:rPr>
      </w:pPr>
      <w:r>
        <w:rPr>
          <w:sz w:val="18"/>
        </w:rPr>
        <w:t xml:space="preserve">Ing. </w:t>
      </w:r>
      <w:proofErr w:type="spellStart"/>
      <w:r>
        <w:rPr>
          <w:sz w:val="18"/>
        </w:rPr>
        <w:t>Kozohorský</w:t>
      </w:r>
      <w:proofErr w:type="spellEnd"/>
      <w:r>
        <w:rPr>
          <w:sz w:val="18"/>
        </w:rPr>
        <w:t>: Společnost O2 Czech Republic, a.s. (dále jen O2), a město Plzeň mají uzavřít smlouvu na realizaci překládky sítě elektronických komunikací ve vlastnictví O2 na základě rozpočtu překládky, který je součástí projektové dokumentace (dále jen PD) řešící tuto překládku. Povinností O2 je zajištění zpracování PD, zajištění vydání pravomocného povolení, které dle stavebního zákona vyžaduje realizace dotčené překládky, a uzavření budoucí smlouvy upravující problematiku věcných břemen. Dle sdělení O2 je v současné době PD předkládána na vyjádření v rámci stavebního řízení, po obdržení těchto vyjádření se zapracují připomínky, zpracuje se rozpočet překládky a následně lze přistoupit k fázi uzavření předmětné smlouvy. Na základě vývoje této záležitosti a délky správního řízení před stavebním úřadem lze předpokládat, že smlouva zajišťující realizaci přeložky bude uzavřena do 29. 02. 2016.</w:t>
      </w:r>
    </w:p>
    <w:p w:rsidR="001F2D07" w:rsidRDefault="001F2D07" w:rsidP="000D2023">
      <w:pPr>
        <w:jc w:val="both"/>
        <w:rPr>
          <w:sz w:val="18"/>
        </w:rPr>
      </w:pPr>
      <w:r>
        <w:rPr>
          <w:sz w:val="18"/>
        </w:rPr>
        <w:t>Nositel doporučuje prodloužení termínu do 29.2.2016.</w:t>
      </w:r>
    </w:p>
    <w:p w:rsidR="001F2D07" w:rsidRDefault="001F2D07" w:rsidP="000D2023">
      <w:pPr>
        <w:jc w:val="both"/>
        <w:rPr>
          <w:sz w:val="18"/>
        </w:rPr>
      </w:pPr>
    </w:p>
    <w:p w:rsidR="001F2D07" w:rsidRDefault="001F2D07" w:rsidP="000D2023">
      <w:pPr>
        <w:jc w:val="both"/>
        <w:rPr>
          <w:sz w:val="18"/>
        </w:rPr>
      </w:pPr>
      <w:r>
        <w:rPr>
          <w:sz w:val="18"/>
        </w:rPr>
        <w:t xml:space="preserve">- </w:t>
      </w:r>
      <w:proofErr w:type="spellStart"/>
      <w:r>
        <w:rPr>
          <w:sz w:val="18"/>
        </w:rPr>
        <w:t>usn</w:t>
      </w:r>
      <w:proofErr w:type="spellEnd"/>
      <w:r>
        <w:rPr>
          <w:sz w:val="18"/>
        </w:rPr>
        <w:t xml:space="preserve">. č. 561/III/1 ze dne 12.11.2015 s termínem do 18.11.2015 </w:t>
      </w:r>
    </w:p>
    <w:p w:rsidR="001F2D07" w:rsidRDefault="001F2D07" w:rsidP="000D2023">
      <w:pPr>
        <w:jc w:val="both"/>
        <w:rPr>
          <w:sz w:val="18"/>
        </w:rPr>
      </w:pPr>
      <w:r>
        <w:rPr>
          <w:sz w:val="18"/>
        </w:rPr>
        <w:t>Ing. Kotas: Stanovení finančního vztahu rozpočtu města k městským obvodům pro sestavení rozpočtu města na rok 2016 a výhledů v letech 2017 - 2019</w:t>
      </w:r>
    </w:p>
    <w:p w:rsidR="001F2D07" w:rsidRDefault="001F2D07" w:rsidP="000D2023">
      <w:pPr>
        <w:jc w:val="both"/>
        <w:rPr>
          <w:sz w:val="18"/>
        </w:rPr>
      </w:pPr>
      <w:r>
        <w:rPr>
          <w:sz w:val="18"/>
        </w:rPr>
        <w:t>Ing. Kuglerová: prodlouženo z důvodu schvalování návrhu rozpočtu na r. 2016 v mimořádné RMP 26.11.2015 , kde je zapracován i finanční vztah města k MO, po schválení bude oznámeno MO.</w:t>
      </w:r>
    </w:p>
    <w:p w:rsidR="001F2D07" w:rsidRDefault="001F2D07" w:rsidP="000D2023">
      <w:pPr>
        <w:jc w:val="both"/>
        <w:rPr>
          <w:sz w:val="18"/>
        </w:rPr>
      </w:pPr>
      <w:r>
        <w:rPr>
          <w:sz w:val="18"/>
        </w:rPr>
        <w:t>Nositel doporučuje prodloužení termínu do 29.1.2016.</w:t>
      </w:r>
    </w:p>
    <w:p w:rsidR="001F2D07" w:rsidRDefault="001F2D07" w:rsidP="000D2023">
      <w:pPr>
        <w:jc w:val="both"/>
        <w:rPr>
          <w:sz w:val="18"/>
        </w:rPr>
      </w:pPr>
    </w:p>
    <w:p w:rsidR="001F2D07" w:rsidRDefault="001F2D07" w:rsidP="000D2023">
      <w:pPr>
        <w:jc w:val="both"/>
        <w:rPr>
          <w:sz w:val="18"/>
        </w:rPr>
      </w:pPr>
    </w:p>
    <w:p w:rsidR="0054630D" w:rsidRDefault="0054630D" w:rsidP="000D2023">
      <w:pPr>
        <w:jc w:val="both"/>
      </w:pPr>
    </w:p>
    <w:sectPr w:rsidR="0054630D" w:rsidSect="001F2D0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E9" w:rsidRDefault="00DA6DE9">
      <w:r>
        <w:separator/>
      </w:r>
    </w:p>
  </w:endnote>
  <w:endnote w:type="continuationSeparator" w:id="0">
    <w:p w:rsidR="00DA6DE9" w:rsidRDefault="00DA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AA" w:rsidRDefault="004A20A3">
    <w:pPr>
      <w:framePr w:wrap="around" w:vAnchor="text" w:hAnchor="margin" w:xAlign="center" w:y="1"/>
    </w:pPr>
    <w:r>
      <w:fldChar w:fldCharType="begin"/>
    </w:r>
    <w:r>
      <w:instrText xml:space="preserve">PAGE  </w:instrText>
    </w:r>
    <w:r>
      <w:fldChar w:fldCharType="end"/>
    </w:r>
  </w:p>
  <w:p w:rsidR="007C77AA" w:rsidRDefault="00DA6D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AA" w:rsidRPr="00EA2093" w:rsidRDefault="004A20A3">
    <w:pPr>
      <w:framePr w:wrap="around" w:vAnchor="text" w:hAnchor="margin" w:xAlign="center" w:y="1"/>
      <w:rPr>
        <w:sz w:val="20"/>
      </w:rPr>
    </w:pPr>
    <w:r w:rsidRPr="00EA2093">
      <w:rPr>
        <w:sz w:val="20"/>
      </w:rPr>
      <w:fldChar w:fldCharType="begin"/>
    </w:r>
    <w:r w:rsidRPr="00EA2093">
      <w:rPr>
        <w:sz w:val="20"/>
      </w:rPr>
      <w:instrText xml:space="preserve">PAGE  </w:instrText>
    </w:r>
    <w:r w:rsidRPr="00EA2093">
      <w:rPr>
        <w:sz w:val="20"/>
      </w:rPr>
      <w:fldChar w:fldCharType="separate"/>
    </w:r>
    <w:r w:rsidR="006B4435">
      <w:rPr>
        <w:noProof/>
        <w:sz w:val="20"/>
      </w:rPr>
      <w:t>4</w:t>
    </w:r>
    <w:r w:rsidRPr="00EA2093">
      <w:rPr>
        <w:sz w:val="20"/>
      </w:rPr>
      <w:fldChar w:fldCharType="end"/>
    </w:r>
  </w:p>
  <w:p w:rsidR="007C77AA" w:rsidRDefault="00DA6D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93" w:rsidRDefault="00DA6D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E9" w:rsidRDefault="00DA6DE9">
      <w:r>
        <w:separator/>
      </w:r>
    </w:p>
  </w:footnote>
  <w:footnote w:type="continuationSeparator" w:id="0">
    <w:p w:rsidR="00DA6DE9" w:rsidRDefault="00DA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93" w:rsidRDefault="00DA6D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93" w:rsidRDefault="00DA6D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93" w:rsidRDefault="00DA6DE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07"/>
    <w:rsid w:val="000D2023"/>
    <w:rsid w:val="001F2D07"/>
    <w:rsid w:val="002D445C"/>
    <w:rsid w:val="004A20A3"/>
    <w:rsid w:val="0054630D"/>
    <w:rsid w:val="006B4435"/>
    <w:rsid w:val="00796BF3"/>
    <w:rsid w:val="00DA6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D0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autoRedefine/>
    <w:rsid w:val="006B4435"/>
    <w:pPr>
      <w:spacing w:before="600" w:after="480"/>
      <w:jc w:val="center"/>
    </w:pPr>
    <w:rPr>
      <w:b/>
      <w:caps/>
      <w:lang w:val="en-AU"/>
    </w:rPr>
  </w:style>
  <w:style w:type="paragraph" w:styleId="Zhlav">
    <w:name w:val="header"/>
    <w:basedOn w:val="Normln"/>
    <w:link w:val="ZhlavChar"/>
    <w:rsid w:val="001F2D07"/>
    <w:pPr>
      <w:tabs>
        <w:tab w:val="center" w:pos="4536"/>
        <w:tab w:val="right" w:pos="9072"/>
      </w:tabs>
    </w:pPr>
  </w:style>
  <w:style w:type="character" w:customStyle="1" w:styleId="ZhlavChar">
    <w:name w:val="Záhlaví Char"/>
    <w:basedOn w:val="Standardnpsmoodstavce"/>
    <w:link w:val="Zhlav"/>
    <w:rsid w:val="001F2D07"/>
    <w:rPr>
      <w:rFonts w:ascii="Times New Roman" w:eastAsia="Times New Roman" w:hAnsi="Times New Roman" w:cs="Times New Roman"/>
      <w:sz w:val="24"/>
      <w:szCs w:val="20"/>
      <w:lang w:eastAsia="cs-CZ"/>
    </w:rPr>
  </w:style>
  <w:style w:type="paragraph" w:styleId="Zpat">
    <w:name w:val="footer"/>
    <w:basedOn w:val="Normln"/>
    <w:link w:val="ZpatChar"/>
    <w:rsid w:val="001F2D07"/>
    <w:pPr>
      <w:tabs>
        <w:tab w:val="center" w:pos="4536"/>
        <w:tab w:val="right" w:pos="9072"/>
      </w:tabs>
    </w:pPr>
  </w:style>
  <w:style w:type="character" w:customStyle="1" w:styleId="ZpatChar">
    <w:name w:val="Zápatí Char"/>
    <w:basedOn w:val="Standardnpsmoodstavce"/>
    <w:link w:val="Zpat"/>
    <w:rsid w:val="001F2D07"/>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D0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cent">
    <w:name w:val="nadpcent"/>
    <w:basedOn w:val="Normln"/>
    <w:next w:val="Normln"/>
    <w:autoRedefine/>
    <w:rsid w:val="006B4435"/>
    <w:pPr>
      <w:spacing w:before="600" w:after="480"/>
      <w:jc w:val="center"/>
    </w:pPr>
    <w:rPr>
      <w:b/>
      <w:caps/>
      <w:lang w:val="en-AU"/>
    </w:rPr>
  </w:style>
  <w:style w:type="paragraph" w:styleId="Zhlav">
    <w:name w:val="header"/>
    <w:basedOn w:val="Normln"/>
    <w:link w:val="ZhlavChar"/>
    <w:rsid w:val="001F2D07"/>
    <w:pPr>
      <w:tabs>
        <w:tab w:val="center" w:pos="4536"/>
        <w:tab w:val="right" w:pos="9072"/>
      </w:tabs>
    </w:pPr>
  </w:style>
  <w:style w:type="character" w:customStyle="1" w:styleId="ZhlavChar">
    <w:name w:val="Záhlaví Char"/>
    <w:basedOn w:val="Standardnpsmoodstavce"/>
    <w:link w:val="Zhlav"/>
    <w:rsid w:val="001F2D07"/>
    <w:rPr>
      <w:rFonts w:ascii="Times New Roman" w:eastAsia="Times New Roman" w:hAnsi="Times New Roman" w:cs="Times New Roman"/>
      <w:sz w:val="24"/>
      <w:szCs w:val="20"/>
      <w:lang w:eastAsia="cs-CZ"/>
    </w:rPr>
  </w:style>
  <w:style w:type="paragraph" w:styleId="Zpat">
    <w:name w:val="footer"/>
    <w:basedOn w:val="Normln"/>
    <w:link w:val="ZpatChar"/>
    <w:rsid w:val="001F2D07"/>
    <w:pPr>
      <w:tabs>
        <w:tab w:val="center" w:pos="4536"/>
        <w:tab w:val="right" w:pos="9072"/>
      </w:tabs>
    </w:pPr>
  </w:style>
  <w:style w:type="character" w:customStyle="1" w:styleId="ZpatChar">
    <w:name w:val="Zápatí Char"/>
    <w:basedOn w:val="Standardnpsmoodstavce"/>
    <w:link w:val="Zpat"/>
    <w:rsid w:val="001F2D07"/>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2309</Words>
  <Characters>13628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Grollmussová Miroslava</dc:creator>
  <cp:lastModifiedBy>Grollmussová Miroslava</cp:lastModifiedBy>
  <cp:revision>4</cp:revision>
  <dcterms:created xsi:type="dcterms:W3CDTF">2016-01-04T09:04:00Z</dcterms:created>
  <dcterms:modified xsi:type="dcterms:W3CDTF">2016-01-04T09:45:00Z</dcterms:modified>
</cp:coreProperties>
</file>