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0E" w:rsidRPr="00627AAC" w:rsidRDefault="00F6540E" w:rsidP="00F6540E">
      <w:pPr>
        <w:jc w:val="both"/>
        <w:rPr>
          <w:noProof w:val="0"/>
          <w:lang w:eastAsia="cs-CZ"/>
        </w:rPr>
      </w:pPr>
    </w:p>
    <w:p w:rsidR="00F6540E" w:rsidRPr="00627AAC" w:rsidRDefault="00F6540E" w:rsidP="00F6540E">
      <w:pPr>
        <w:jc w:val="center"/>
        <w:rPr>
          <w:noProof w:val="0"/>
          <w:lang w:eastAsia="cs-CZ"/>
        </w:rPr>
      </w:pPr>
      <w:r w:rsidRPr="00627AAC">
        <w:rPr>
          <w:noProof w:val="0"/>
          <w:lang w:eastAsia="cs-CZ"/>
        </w:rPr>
        <w:t>č. 30</w:t>
      </w:r>
    </w:p>
    <w:p w:rsidR="00F6540E" w:rsidRPr="00627AAC" w:rsidRDefault="00F6540E" w:rsidP="00F6540E">
      <w:pPr>
        <w:jc w:val="both"/>
        <w:rPr>
          <w:noProof w:val="0"/>
          <w:lang w:eastAsia="cs-CZ"/>
        </w:rPr>
      </w:pPr>
    </w:p>
    <w:p w:rsidR="00F6540E" w:rsidRPr="00627AAC" w:rsidRDefault="00F6540E" w:rsidP="00F6540E">
      <w:pPr>
        <w:jc w:val="both"/>
        <w:rPr>
          <w:noProof w:val="0"/>
          <w:lang w:eastAsia="cs-CZ"/>
        </w:rPr>
      </w:pPr>
    </w:p>
    <w:p w:rsidR="00F6540E" w:rsidRPr="00627AAC" w:rsidRDefault="00F6540E" w:rsidP="00F6540E">
      <w:pPr>
        <w:numPr>
          <w:ilvl w:val="0"/>
          <w:numId w:val="2"/>
        </w:numPr>
        <w:ind w:hanging="720"/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B e r e   n a   v ě d o m í</w:t>
      </w:r>
    </w:p>
    <w:p w:rsidR="00F6540E" w:rsidRPr="00627AAC" w:rsidRDefault="00F6540E" w:rsidP="00F6540E">
      <w:pPr>
        <w:jc w:val="both"/>
        <w:rPr>
          <w:noProof w:val="0"/>
          <w:lang w:eastAsia="cs-CZ"/>
        </w:rPr>
      </w:pPr>
    </w:p>
    <w:p w:rsidR="00F6540E" w:rsidRPr="00627AAC" w:rsidRDefault="00F6540E" w:rsidP="00F6540E">
      <w:pPr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předloženou důvodovou zprávu ve věci žádosti Alpinum klubu Plzeň, z. s., Mlatecká 1912/46, 323 00 Plzeň, o poskytnutí dotace z Fondu životního prostředí města Plzně /FŽP MP/ na projekt „Vybudování naučného záhonu – Dědictví českých zahradníků“.</w:t>
      </w:r>
    </w:p>
    <w:p w:rsidR="00F6540E" w:rsidRPr="00627AAC" w:rsidRDefault="00F6540E" w:rsidP="00F6540E">
      <w:pPr>
        <w:jc w:val="both"/>
        <w:rPr>
          <w:noProof w:val="0"/>
          <w:lang w:eastAsia="cs-CZ"/>
        </w:rPr>
      </w:pPr>
    </w:p>
    <w:p w:rsidR="00F6540E" w:rsidRPr="00627AAC" w:rsidRDefault="00F6540E" w:rsidP="00F6540E">
      <w:pPr>
        <w:numPr>
          <w:ilvl w:val="0"/>
          <w:numId w:val="2"/>
        </w:numPr>
        <w:ind w:hanging="720"/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S o u h l a s í</w:t>
      </w:r>
    </w:p>
    <w:p w:rsidR="00F6540E" w:rsidRPr="00627AAC" w:rsidRDefault="00F6540E" w:rsidP="00F6540E">
      <w:pPr>
        <w:jc w:val="both"/>
        <w:rPr>
          <w:noProof w:val="0"/>
          <w:lang w:eastAsia="cs-CZ"/>
        </w:rPr>
      </w:pPr>
    </w:p>
    <w:p w:rsidR="00F6540E" w:rsidRPr="00627AAC" w:rsidRDefault="00F6540E" w:rsidP="00F6540E">
      <w:pPr>
        <w:numPr>
          <w:ilvl w:val="0"/>
          <w:numId w:val="1"/>
        </w:numPr>
        <w:ind w:left="284" w:hanging="284"/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S poskytnutím dotace v částce 165 tis. Kč (165 222 Kč) z FŽP MP na úhradu projektu „Vybudování naučného záhonu – Dědictví českých zahradníků“ pro Alpinum klub Plzeň, z. s., Mlatecká 1912/46, 323 00 Plzeň, IČO 71178171.</w:t>
      </w:r>
    </w:p>
    <w:p w:rsidR="00F6540E" w:rsidRPr="00627AAC" w:rsidRDefault="00F6540E" w:rsidP="00F6540E">
      <w:pPr>
        <w:numPr>
          <w:ilvl w:val="0"/>
          <w:numId w:val="1"/>
        </w:numPr>
        <w:ind w:left="284" w:hanging="284"/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S rozpočtovým opatřením, které spočívá ve zvýšení provozních výdajů – transfery jiným organizacím v rozpočtu OŽP MMP kryté FŽP MP ve výši 165 tis. Kč (165 222 Kč).</w:t>
      </w:r>
    </w:p>
    <w:p w:rsidR="00F6540E" w:rsidRPr="00627AAC" w:rsidRDefault="00F6540E" w:rsidP="00F6540E">
      <w:pPr>
        <w:numPr>
          <w:ilvl w:val="0"/>
          <w:numId w:val="1"/>
        </w:numPr>
        <w:ind w:left="284" w:hanging="284"/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S uzavřením smlouvy s Alpinum klubem Plzeň, z. s.</w:t>
      </w:r>
    </w:p>
    <w:p w:rsidR="00F6540E" w:rsidRPr="00627AAC" w:rsidRDefault="00F6540E" w:rsidP="00F6540E">
      <w:pPr>
        <w:jc w:val="both"/>
        <w:rPr>
          <w:noProof w:val="0"/>
          <w:lang w:eastAsia="cs-CZ"/>
        </w:rPr>
      </w:pPr>
    </w:p>
    <w:p w:rsidR="00F6540E" w:rsidRPr="00627AAC" w:rsidRDefault="00F6540E" w:rsidP="00F6540E">
      <w:pPr>
        <w:numPr>
          <w:ilvl w:val="0"/>
          <w:numId w:val="2"/>
        </w:numPr>
        <w:ind w:hanging="720"/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 xml:space="preserve">D o p o r u č u j e   </w:t>
      </w:r>
    </w:p>
    <w:p w:rsidR="00F6540E" w:rsidRPr="00627AAC" w:rsidRDefault="00F6540E" w:rsidP="00F6540E">
      <w:pPr>
        <w:jc w:val="both"/>
        <w:rPr>
          <w:noProof w:val="0"/>
          <w:lang w:eastAsia="cs-CZ"/>
        </w:rPr>
      </w:pPr>
    </w:p>
    <w:p w:rsidR="00F6540E" w:rsidRPr="00627AAC" w:rsidRDefault="00F6540E" w:rsidP="00F6540E">
      <w:pPr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Zastupitelstvu města Plzně</w:t>
      </w:r>
    </w:p>
    <w:p w:rsidR="00F6540E" w:rsidRPr="00627AAC" w:rsidRDefault="00F6540E" w:rsidP="00F6540E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Schválit poskytnutí dotace dle bodu II.1 tohoto usnesení.</w:t>
      </w:r>
    </w:p>
    <w:p w:rsidR="00F6540E" w:rsidRPr="00627AAC" w:rsidRDefault="00F6540E" w:rsidP="00F6540E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Schválit rozpočtové opatření dle bodu II.2 tohoto usnesení.</w:t>
      </w:r>
    </w:p>
    <w:p w:rsidR="00F6540E" w:rsidRPr="00627AAC" w:rsidRDefault="00F6540E" w:rsidP="00F6540E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Schválit uzavření smlouvy dle bodu II.3 tohoto usnesení.</w:t>
      </w:r>
    </w:p>
    <w:p w:rsidR="00F6540E" w:rsidRPr="00627AAC" w:rsidRDefault="00F6540E" w:rsidP="00F6540E">
      <w:pPr>
        <w:jc w:val="both"/>
        <w:rPr>
          <w:noProof w:val="0"/>
          <w:lang w:eastAsia="cs-CZ"/>
        </w:rPr>
      </w:pPr>
    </w:p>
    <w:p w:rsidR="00F6540E" w:rsidRPr="00627AAC" w:rsidRDefault="00F6540E" w:rsidP="00F6540E">
      <w:pPr>
        <w:numPr>
          <w:ilvl w:val="0"/>
          <w:numId w:val="2"/>
        </w:numPr>
        <w:ind w:hanging="720"/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 xml:space="preserve">U k l á d á </w:t>
      </w:r>
    </w:p>
    <w:p w:rsidR="00F6540E" w:rsidRPr="00627AAC" w:rsidRDefault="00F6540E" w:rsidP="00F6540E">
      <w:pPr>
        <w:jc w:val="both"/>
        <w:rPr>
          <w:noProof w:val="0"/>
          <w:lang w:eastAsia="cs-CZ"/>
        </w:rPr>
      </w:pPr>
    </w:p>
    <w:p w:rsidR="00F6540E" w:rsidRPr="00627AAC" w:rsidRDefault="00F6540E" w:rsidP="00F6540E">
      <w:pPr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tajemníkovi MMP</w:t>
      </w:r>
    </w:p>
    <w:p w:rsidR="00F6540E" w:rsidRPr="00627AAC" w:rsidRDefault="00F6540E" w:rsidP="00F6540E">
      <w:pPr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předložit Zastupitelstvu města Plzně návrh usnesení dle bodu III. tohoto usnesení.</w:t>
      </w:r>
    </w:p>
    <w:p w:rsidR="00F6540E" w:rsidRPr="00627AAC" w:rsidRDefault="00F6540E" w:rsidP="00F6540E">
      <w:pPr>
        <w:jc w:val="both"/>
        <w:rPr>
          <w:noProof w:val="0"/>
          <w:lang w:eastAsia="cs-CZ"/>
        </w:rPr>
      </w:pPr>
      <w:r w:rsidRPr="00627AAC">
        <w:rPr>
          <w:noProof w:val="0"/>
          <w:lang w:eastAsia="cs-CZ"/>
        </w:rPr>
        <w:t>Termín: 28. 1. 2016</w:t>
      </w:r>
      <w:r w:rsidRPr="00627AAC">
        <w:rPr>
          <w:noProof w:val="0"/>
          <w:lang w:eastAsia="cs-CZ"/>
        </w:rPr>
        <w:tab/>
      </w:r>
      <w:r w:rsidRPr="00627AAC">
        <w:rPr>
          <w:noProof w:val="0"/>
          <w:lang w:eastAsia="cs-CZ"/>
        </w:rPr>
        <w:tab/>
      </w:r>
      <w:r w:rsidRPr="00627AAC">
        <w:rPr>
          <w:noProof w:val="0"/>
          <w:lang w:eastAsia="cs-CZ"/>
        </w:rPr>
        <w:tab/>
      </w:r>
      <w:r w:rsidRPr="00627AAC">
        <w:rPr>
          <w:noProof w:val="0"/>
          <w:lang w:eastAsia="cs-CZ"/>
        </w:rPr>
        <w:tab/>
      </w:r>
      <w:r w:rsidRPr="00627AAC">
        <w:rPr>
          <w:noProof w:val="0"/>
          <w:lang w:eastAsia="cs-CZ"/>
        </w:rPr>
        <w:tab/>
        <w:t>Zodpovídá: Bc. Svobodová Kaiferová</w:t>
      </w:r>
    </w:p>
    <w:p w:rsidR="00F6540E" w:rsidRDefault="00F6540E" w:rsidP="00F6540E">
      <w:pPr>
        <w:jc w:val="center"/>
        <w:rPr>
          <w:noProof w:val="0"/>
          <w:w w:val="110"/>
          <w:szCs w:val="20"/>
          <w:lang w:eastAsia="cs-CZ"/>
        </w:rPr>
      </w:pPr>
    </w:p>
    <w:p w:rsidR="002510E9" w:rsidRDefault="002510E9">
      <w:bookmarkStart w:id="0" w:name="_GoBack"/>
      <w:bookmarkEnd w:id="0"/>
    </w:p>
    <w:sectPr w:rsidR="002510E9" w:rsidSect="001D4A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FD3"/>
    <w:multiLevelType w:val="hybridMultilevel"/>
    <w:tmpl w:val="A182A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0C6A"/>
    <w:multiLevelType w:val="hybridMultilevel"/>
    <w:tmpl w:val="CA56FCB2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24014"/>
    <w:multiLevelType w:val="hybridMultilevel"/>
    <w:tmpl w:val="E95C3466"/>
    <w:lvl w:ilvl="0" w:tplc="25AEF6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0E"/>
    <w:rsid w:val="002510E9"/>
    <w:rsid w:val="00F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4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4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2016-01-15T13:49:00Z</dcterms:created>
  <dcterms:modified xsi:type="dcterms:W3CDTF">2016-01-15T13:49:00Z</dcterms:modified>
</cp:coreProperties>
</file>