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5A" w:rsidRPr="0055589D" w:rsidRDefault="00597C5A" w:rsidP="00597C5A">
      <w:pPr>
        <w:pStyle w:val="Nadpis5"/>
        <w:jc w:val="center"/>
        <w:rPr>
          <w:b/>
          <w:sz w:val="32"/>
          <w:szCs w:val="32"/>
          <w:u w:val="none"/>
        </w:rPr>
      </w:pPr>
      <w:r w:rsidRPr="0055589D">
        <w:rPr>
          <w:b/>
          <w:sz w:val="32"/>
          <w:szCs w:val="32"/>
          <w:u w:val="none"/>
        </w:rPr>
        <w:t>Důvodová zpráva</w:t>
      </w:r>
    </w:p>
    <w:p w:rsidR="008C6F7D" w:rsidRDefault="008C6F7D" w:rsidP="00597C5A"/>
    <w:p w:rsidR="00597C5A" w:rsidRDefault="008C6F7D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Název</w:t>
      </w:r>
      <w:r w:rsidR="00597C5A" w:rsidRPr="00F65BFB">
        <w:rPr>
          <w:b/>
          <w:bCs/>
          <w:sz w:val="24"/>
          <w:u w:val="single"/>
        </w:rPr>
        <w:t xml:space="preserve"> problému a jeho charakteristika</w:t>
      </w:r>
    </w:p>
    <w:p w:rsidR="00D80086" w:rsidRDefault="005248A2" w:rsidP="005B1E5B">
      <w:pPr>
        <w:ind w:left="426"/>
        <w:rPr>
          <w:bCs/>
          <w:sz w:val="24"/>
        </w:rPr>
      </w:pPr>
      <w:r>
        <w:rPr>
          <w:bCs/>
          <w:sz w:val="24"/>
        </w:rPr>
        <w:t xml:space="preserve">Rozpočtová opatření rozpočtu MO Plzeň 1 na rok 2016 č. 1 – </w:t>
      </w:r>
      <w:r w:rsidR="00C759E0">
        <w:rPr>
          <w:bCs/>
          <w:sz w:val="24"/>
        </w:rPr>
        <w:t>2</w:t>
      </w:r>
      <w:r>
        <w:rPr>
          <w:bCs/>
          <w:sz w:val="24"/>
        </w:rPr>
        <w:t>.</w:t>
      </w:r>
      <w:r w:rsidR="00087940">
        <w:rPr>
          <w:bCs/>
          <w:sz w:val="24"/>
        </w:rPr>
        <w:t xml:space="preserve">   </w:t>
      </w:r>
    </w:p>
    <w:p w:rsidR="00087940" w:rsidRPr="0037341C" w:rsidRDefault="00087940" w:rsidP="005B1E5B">
      <w:pPr>
        <w:ind w:left="426"/>
        <w:rPr>
          <w:bCs/>
          <w:sz w:val="24"/>
          <w:szCs w:val="24"/>
        </w:rPr>
      </w:pPr>
      <w:r w:rsidRPr="0037341C">
        <w:rPr>
          <w:bCs/>
          <w:sz w:val="24"/>
          <w:szCs w:val="24"/>
        </w:rPr>
        <w:t xml:space="preserve">    </w:t>
      </w:r>
    </w:p>
    <w:p w:rsidR="004F4A15" w:rsidRPr="004F4A15" w:rsidRDefault="00597C5A" w:rsidP="004F4A15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F65BFB">
        <w:rPr>
          <w:b/>
          <w:bCs/>
          <w:sz w:val="24"/>
          <w:u w:val="single"/>
        </w:rPr>
        <w:t>Konstatování současného stavu</w:t>
      </w:r>
    </w:p>
    <w:p w:rsidR="00E51ED2" w:rsidRDefault="005248A2" w:rsidP="00D80086">
      <w:pPr>
        <w:ind w:left="420"/>
        <w:rPr>
          <w:bCs/>
          <w:sz w:val="24"/>
        </w:rPr>
      </w:pPr>
      <w:r>
        <w:rPr>
          <w:bCs/>
          <w:sz w:val="24"/>
        </w:rPr>
        <w:t>Na základě požadavků správců</w:t>
      </w:r>
      <w:r w:rsidRPr="00087940">
        <w:rPr>
          <w:bCs/>
          <w:sz w:val="24"/>
        </w:rPr>
        <w:t xml:space="preserve"> rozpočtu a přijatých podkladů z Magistrátu města Plzně </w:t>
      </w:r>
      <w:r>
        <w:rPr>
          <w:bCs/>
          <w:sz w:val="24"/>
        </w:rPr>
        <w:t>byly zpracovány změny v rozpočtu MO Plzeň 1</w:t>
      </w:r>
      <w:r w:rsidR="0085582A">
        <w:rPr>
          <w:bCs/>
          <w:sz w:val="24"/>
        </w:rPr>
        <w:t xml:space="preserve"> na rok 2016. Tyto změny jsou </w:t>
      </w:r>
      <w:r>
        <w:rPr>
          <w:bCs/>
          <w:sz w:val="24"/>
        </w:rPr>
        <w:t>s</w:t>
      </w:r>
      <w:r w:rsidR="00D80086">
        <w:rPr>
          <w:bCs/>
          <w:sz w:val="24"/>
        </w:rPr>
        <w:t>chvalované prostřednictvím</w:t>
      </w:r>
      <w:r w:rsidRPr="00087940">
        <w:rPr>
          <w:bCs/>
          <w:sz w:val="24"/>
        </w:rPr>
        <w:t xml:space="preserve"> </w:t>
      </w:r>
      <w:r>
        <w:rPr>
          <w:bCs/>
          <w:sz w:val="24"/>
        </w:rPr>
        <w:t xml:space="preserve">rozpočtových opatření č. 1 – </w:t>
      </w:r>
      <w:r w:rsidR="00C759E0">
        <w:rPr>
          <w:bCs/>
          <w:sz w:val="24"/>
        </w:rPr>
        <w:t>2</w:t>
      </w:r>
      <w:r>
        <w:rPr>
          <w:bCs/>
          <w:sz w:val="24"/>
        </w:rPr>
        <w:t xml:space="preserve"> pro rok 2016.  </w:t>
      </w:r>
      <w:r w:rsidR="00E86071">
        <w:rPr>
          <w:bCs/>
          <w:sz w:val="24"/>
        </w:rPr>
        <w:tab/>
      </w:r>
    </w:p>
    <w:p w:rsidR="0037341C" w:rsidRDefault="0037341C" w:rsidP="0037341C">
      <w:pPr>
        <w:ind w:left="420"/>
        <w:rPr>
          <w:bCs/>
          <w:sz w:val="24"/>
        </w:rPr>
      </w:pPr>
    </w:p>
    <w:p w:rsidR="00C759E0" w:rsidRDefault="00C759E0" w:rsidP="0037341C">
      <w:pPr>
        <w:ind w:left="420"/>
        <w:rPr>
          <w:bCs/>
          <w:sz w:val="24"/>
        </w:rPr>
      </w:pPr>
    </w:p>
    <w:p w:rsidR="00597C5A" w:rsidRDefault="00597C5A" w:rsidP="00832646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u w:val="single"/>
        </w:rPr>
      </w:pPr>
      <w:r w:rsidRPr="00F65BFB">
        <w:rPr>
          <w:b/>
          <w:bCs/>
          <w:sz w:val="24"/>
          <w:u w:val="single"/>
        </w:rPr>
        <w:t>Předpokládaný cílový stav</w:t>
      </w:r>
    </w:p>
    <w:p w:rsidR="0037341C" w:rsidRDefault="0037341C" w:rsidP="0037341C">
      <w:pPr>
        <w:pStyle w:val="Odstavecseseznamem"/>
        <w:ind w:left="360"/>
        <w:jc w:val="both"/>
        <w:rPr>
          <w:b/>
          <w:bCs/>
          <w:sz w:val="24"/>
          <w:u w:val="single"/>
        </w:rPr>
      </w:pPr>
    </w:p>
    <w:p w:rsidR="00B10F26" w:rsidRDefault="00597C5A" w:rsidP="005248A2">
      <w:pPr>
        <w:pStyle w:val="Odstavecseseznamem"/>
        <w:ind w:left="426"/>
        <w:jc w:val="both"/>
        <w:rPr>
          <w:sz w:val="24"/>
        </w:rPr>
      </w:pPr>
      <w:r w:rsidRPr="00F65BFB">
        <w:rPr>
          <w:sz w:val="24"/>
        </w:rPr>
        <w:t>S</w:t>
      </w:r>
      <w:r w:rsidR="0055430E">
        <w:rPr>
          <w:sz w:val="24"/>
        </w:rPr>
        <w:t xml:space="preserve">chválit předložená rozpočtová opatření </w:t>
      </w:r>
      <w:r w:rsidR="005248A2" w:rsidRPr="00F65BFB">
        <w:rPr>
          <w:sz w:val="24"/>
        </w:rPr>
        <w:t xml:space="preserve">rozpočtu Městského obvodu Plzeň 1 </w:t>
      </w:r>
      <w:r w:rsidR="005248A2">
        <w:rPr>
          <w:sz w:val="24"/>
        </w:rPr>
        <w:t xml:space="preserve">na rok 2016 č. 1 - </w:t>
      </w:r>
      <w:r w:rsidR="00C759E0">
        <w:rPr>
          <w:sz w:val="24"/>
        </w:rPr>
        <w:t>2</w:t>
      </w:r>
      <w:r w:rsidR="005248A2">
        <w:rPr>
          <w:sz w:val="24"/>
        </w:rPr>
        <w:t>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Navrhované varianty řešení</w:t>
      </w:r>
    </w:p>
    <w:p w:rsidR="00F65BFB" w:rsidRPr="00F65BFB" w:rsidRDefault="00F65BFB" w:rsidP="008C6F7D">
      <w:pPr>
        <w:pStyle w:val="Odstavecseseznamem"/>
        <w:ind w:left="426"/>
        <w:rPr>
          <w:sz w:val="24"/>
          <w:szCs w:val="24"/>
        </w:rPr>
      </w:pPr>
      <w:r w:rsidRPr="00F65BFB">
        <w:rPr>
          <w:sz w:val="24"/>
          <w:szCs w:val="24"/>
        </w:rPr>
        <w:t>Nejsou.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Doporučená varianta řešení</w:t>
      </w:r>
    </w:p>
    <w:p w:rsidR="00F65BFB" w:rsidRPr="00F65BFB" w:rsidRDefault="00F65BFB" w:rsidP="008C6F7D">
      <w:pPr>
        <w:pStyle w:val="Odstavecseseznamem"/>
        <w:ind w:left="426"/>
        <w:rPr>
          <w:sz w:val="24"/>
          <w:szCs w:val="24"/>
        </w:rPr>
      </w:pPr>
      <w:r w:rsidRPr="00F65BFB">
        <w:rPr>
          <w:sz w:val="24"/>
          <w:szCs w:val="24"/>
        </w:rPr>
        <w:t>Dle přiloženého návrhu.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Finanční nároky řešení</w:t>
      </w:r>
    </w:p>
    <w:p w:rsidR="005248A2" w:rsidRPr="0055589D" w:rsidRDefault="005248A2" w:rsidP="008C6F7D">
      <w:pPr>
        <w:pStyle w:val="Zkladntext"/>
        <w:ind w:left="426"/>
      </w:pPr>
      <w:r>
        <w:t xml:space="preserve">Dle jednotlivých rozpočtových opatření rozpočtu MO Plzeň 1 na rok 2016 č. 1 – </w:t>
      </w:r>
      <w:r w:rsidR="00C759E0">
        <w:t>2</w:t>
      </w:r>
      <w:r>
        <w:t>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Návrh termínů realizace a</w:t>
      </w:r>
      <w:r w:rsidR="008C6F7D">
        <w:rPr>
          <w:b/>
          <w:bCs/>
          <w:sz w:val="24"/>
          <w:u w:val="single"/>
        </w:rPr>
        <w:t xml:space="preserve"> určení zodpovědných pracovníků</w:t>
      </w:r>
    </w:p>
    <w:p w:rsidR="00F65BFB" w:rsidRPr="00F65BFB" w:rsidRDefault="00F65BFB" w:rsidP="008C6F7D">
      <w:pPr>
        <w:pStyle w:val="Odstavecseseznamem"/>
        <w:ind w:left="426"/>
        <w:rPr>
          <w:sz w:val="24"/>
          <w:szCs w:val="24"/>
        </w:rPr>
      </w:pPr>
      <w:r w:rsidRPr="00F65BFB">
        <w:rPr>
          <w:sz w:val="24"/>
          <w:szCs w:val="24"/>
        </w:rPr>
        <w:t>Dle návrhu usnesení.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Dříve vydaná usnesení</w:t>
      </w:r>
    </w:p>
    <w:p w:rsidR="003D6476" w:rsidRDefault="00C759E0" w:rsidP="004A30AC">
      <w:pPr>
        <w:pStyle w:val="Odstavecseseznamem"/>
        <w:ind w:left="426"/>
        <w:rPr>
          <w:bCs/>
          <w:sz w:val="24"/>
        </w:rPr>
      </w:pPr>
      <w:r>
        <w:rPr>
          <w:bCs/>
          <w:sz w:val="24"/>
        </w:rPr>
        <w:t>Nejsou.</w:t>
      </w:r>
    </w:p>
    <w:p w:rsidR="00D74311" w:rsidRDefault="00D74311" w:rsidP="004A30AC">
      <w:pPr>
        <w:pStyle w:val="Odstavecseseznamem"/>
        <w:ind w:left="426"/>
        <w:rPr>
          <w:bCs/>
          <w:sz w:val="24"/>
        </w:rPr>
      </w:pPr>
    </w:p>
    <w:p w:rsidR="008E1456" w:rsidRDefault="008E1456" w:rsidP="008E1456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Závazky či pohledávky vůči MO Plzeň 1</w:t>
      </w:r>
    </w:p>
    <w:p w:rsidR="008E1456" w:rsidRDefault="008E1456" w:rsidP="008E1456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Nejsou</w:t>
      </w:r>
      <w:r w:rsidRPr="00F65BFB">
        <w:rPr>
          <w:sz w:val="24"/>
          <w:szCs w:val="24"/>
        </w:rPr>
        <w:t>.</w:t>
      </w:r>
    </w:p>
    <w:p w:rsidR="00C759E0" w:rsidRPr="00F65BFB" w:rsidRDefault="00C759E0" w:rsidP="008E1456">
      <w:pPr>
        <w:pStyle w:val="Odstavecseseznamem"/>
        <w:ind w:left="426"/>
        <w:rPr>
          <w:sz w:val="24"/>
          <w:szCs w:val="24"/>
        </w:rPr>
      </w:pPr>
      <w:bookmarkStart w:id="0" w:name="_GoBack"/>
      <w:bookmarkEnd w:id="0"/>
    </w:p>
    <w:p w:rsidR="005D0042" w:rsidRDefault="008E1456" w:rsidP="005248A2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Přílohy</w:t>
      </w:r>
    </w:p>
    <w:p w:rsidR="00C839A4" w:rsidRDefault="00C839A4" w:rsidP="00C839A4">
      <w:pPr>
        <w:pStyle w:val="Odstavecseseznamem"/>
        <w:ind w:left="360"/>
        <w:jc w:val="both"/>
        <w:rPr>
          <w:sz w:val="24"/>
        </w:rPr>
      </w:pPr>
      <w:r w:rsidRPr="005D0042">
        <w:rPr>
          <w:sz w:val="24"/>
          <w:u w:val="single"/>
        </w:rPr>
        <w:t xml:space="preserve">Příloha č. </w:t>
      </w:r>
      <w:r>
        <w:rPr>
          <w:sz w:val="24"/>
          <w:u w:val="single"/>
        </w:rPr>
        <w:t>1</w:t>
      </w:r>
      <w:r w:rsidRPr="005D0042">
        <w:rPr>
          <w:sz w:val="24"/>
        </w:rPr>
        <w:t>:</w:t>
      </w:r>
    </w:p>
    <w:p w:rsidR="005D0042" w:rsidRDefault="005D0042" w:rsidP="00C759E0">
      <w:pPr>
        <w:ind w:firstLine="360"/>
        <w:jc w:val="both"/>
        <w:rPr>
          <w:sz w:val="24"/>
        </w:rPr>
      </w:pPr>
      <w:r w:rsidRPr="005D0042">
        <w:rPr>
          <w:sz w:val="24"/>
        </w:rPr>
        <w:t>Rozpočtov</w:t>
      </w:r>
      <w:r w:rsidR="008D782C">
        <w:rPr>
          <w:sz w:val="24"/>
        </w:rPr>
        <w:t>é</w:t>
      </w:r>
      <w:r w:rsidRPr="005D0042">
        <w:rPr>
          <w:sz w:val="24"/>
        </w:rPr>
        <w:t xml:space="preserve"> opatření rozpočtu MO Plzeň 1 na rok 201</w:t>
      </w:r>
      <w:r w:rsidR="00D80086">
        <w:rPr>
          <w:sz w:val="24"/>
        </w:rPr>
        <w:t>6</w:t>
      </w:r>
      <w:r w:rsidRPr="005D0042">
        <w:rPr>
          <w:sz w:val="24"/>
        </w:rPr>
        <w:t xml:space="preserve"> č. </w:t>
      </w:r>
      <w:r w:rsidR="00D80086">
        <w:rPr>
          <w:sz w:val="24"/>
        </w:rPr>
        <w:t xml:space="preserve">1 </w:t>
      </w:r>
      <w:r w:rsidR="00EC79F1">
        <w:rPr>
          <w:sz w:val="24"/>
        </w:rPr>
        <w:t>–</w:t>
      </w:r>
      <w:r w:rsidR="00D80086">
        <w:rPr>
          <w:sz w:val="24"/>
        </w:rPr>
        <w:t xml:space="preserve"> </w:t>
      </w:r>
      <w:r w:rsidR="00C759E0">
        <w:rPr>
          <w:sz w:val="24"/>
        </w:rPr>
        <w:t>2.</w:t>
      </w:r>
    </w:p>
    <w:p w:rsidR="005248A2" w:rsidRDefault="005248A2" w:rsidP="005D0042">
      <w:pPr>
        <w:ind w:firstLine="360"/>
        <w:jc w:val="both"/>
        <w:rPr>
          <w:sz w:val="24"/>
        </w:rPr>
      </w:pPr>
    </w:p>
    <w:sectPr w:rsidR="005248A2" w:rsidSect="00C23A00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25" w:rsidRDefault="00F72C25" w:rsidP="00947CEF">
      <w:r>
        <w:separator/>
      </w:r>
    </w:p>
  </w:endnote>
  <w:endnote w:type="continuationSeparator" w:id="0">
    <w:p w:rsidR="00F72C25" w:rsidRDefault="00F72C25" w:rsidP="0094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00" w:rsidRPr="00A47C03" w:rsidRDefault="00C23A00" w:rsidP="00C23A00">
    <w:pPr>
      <w:pStyle w:val="Zpat"/>
      <w:rPr>
        <w:i/>
        <w:sz w:val="24"/>
        <w:szCs w:val="24"/>
      </w:rPr>
    </w:pPr>
    <w:r w:rsidRPr="00A47C03">
      <w:rPr>
        <w:i/>
        <w:sz w:val="24"/>
        <w:szCs w:val="24"/>
      </w:rPr>
      <w:t xml:space="preserve">Mgr. Miroslav </w:t>
    </w:r>
    <w:proofErr w:type="gramStart"/>
    <w:r w:rsidRPr="00A47C03">
      <w:rPr>
        <w:i/>
        <w:sz w:val="24"/>
        <w:szCs w:val="24"/>
      </w:rPr>
      <w:t xml:space="preserve">Brabec      </w:t>
    </w:r>
    <w:r>
      <w:rPr>
        <w:i/>
        <w:sz w:val="24"/>
        <w:szCs w:val="24"/>
      </w:rPr>
      <w:t xml:space="preserve"> </w:t>
    </w:r>
    <w:r w:rsidRPr="00A47C03">
      <w:rPr>
        <w:i/>
        <w:sz w:val="24"/>
        <w:szCs w:val="24"/>
      </w:rPr>
      <w:t xml:space="preserve">  PhDr.</w:t>
    </w:r>
    <w:proofErr w:type="gramEnd"/>
    <w:r w:rsidRPr="00A47C03">
      <w:rPr>
        <w:i/>
        <w:sz w:val="24"/>
        <w:szCs w:val="24"/>
      </w:rPr>
      <w:t xml:space="preserve"> Ivana Mádlová, Ph.D., MBA                Jiří Uhlík, MBA</w:t>
    </w:r>
  </w:p>
  <w:p w:rsidR="00C23A00" w:rsidRPr="00A47C03" w:rsidRDefault="00C23A00" w:rsidP="00C23A00">
    <w:pPr>
      <w:pStyle w:val="Zpat"/>
      <w:rPr>
        <w:i/>
        <w:sz w:val="24"/>
        <w:szCs w:val="24"/>
      </w:rPr>
    </w:pPr>
    <w:r w:rsidRPr="00A47C03">
      <w:rPr>
        <w:i/>
        <w:sz w:val="24"/>
        <w:szCs w:val="24"/>
      </w:rPr>
      <w:t xml:space="preserve"> starosta MO </w:t>
    </w:r>
    <w:proofErr w:type="gramStart"/>
    <w:r w:rsidRPr="00A47C03">
      <w:rPr>
        <w:i/>
        <w:sz w:val="24"/>
        <w:szCs w:val="24"/>
      </w:rPr>
      <w:t>Plzeň 1                místostarostka</w:t>
    </w:r>
    <w:proofErr w:type="gramEnd"/>
    <w:r w:rsidRPr="00A47C03">
      <w:rPr>
        <w:i/>
        <w:sz w:val="24"/>
        <w:szCs w:val="24"/>
      </w:rPr>
      <w:t xml:space="preserve"> MO Plzeň 1           </w:t>
    </w:r>
    <w:r>
      <w:rPr>
        <w:i/>
        <w:sz w:val="24"/>
        <w:szCs w:val="24"/>
      </w:rPr>
      <w:t xml:space="preserve">     </w:t>
    </w:r>
    <w:r w:rsidRPr="00A47C03">
      <w:rPr>
        <w:i/>
        <w:sz w:val="24"/>
        <w:szCs w:val="24"/>
      </w:rPr>
      <w:t>místostarosta MO Plzeň 1</w:t>
    </w:r>
  </w:p>
  <w:p w:rsidR="00C23A00" w:rsidRDefault="00C23A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00" w:rsidRDefault="00C23A00" w:rsidP="00C23A00">
    <w:pPr>
      <w:pStyle w:val="Zpat"/>
      <w:tabs>
        <w:tab w:val="clear" w:pos="4536"/>
        <w:tab w:val="clear" w:pos="9072"/>
        <w:tab w:val="left" w:pos="16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25" w:rsidRDefault="00F72C25" w:rsidP="00947CEF">
      <w:r>
        <w:separator/>
      </w:r>
    </w:p>
  </w:footnote>
  <w:footnote w:type="continuationSeparator" w:id="0">
    <w:p w:rsidR="00F72C25" w:rsidRDefault="00F72C25" w:rsidP="0094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00" w:rsidRDefault="00C23A00" w:rsidP="00C23A00">
    <w:pPr>
      <w:pStyle w:val="Zhlav"/>
      <w:jc w:val="center"/>
      <w:rPr>
        <w:i/>
        <w:iCs/>
        <w:sz w:val="32"/>
      </w:rPr>
    </w:pPr>
    <w:r>
      <w:rPr>
        <w:i/>
        <w:iCs/>
        <w:sz w:val="32"/>
      </w:rPr>
      <w:t>Usnesení Zastupitelstva MO Plzeň 1</w:t>
    </w:r>
  </w:p>
  <w:p w:rsidR="00C23A00" w:rsidRDefault="00C23A00" w:rsidP="00C23A00">
    <w:pPr>
      <w:pStyle w:val="Zhlav"/>
      <w:tabs>
        <w:tab w:val="clear" w:pos="9072"/>
      </w:tabs>
      <w:rPr>
        <w:i/>
        <w:iCs/>
        <w:sz w:val="28"/>
      </w:rPr>
    </w:pPr>
    <w:r>
      <w:rPr>
        <w:i/>
        <w:iCs/>
        <w:sz w:val="28"/>
      </w:rPr>
      <w:t xml:space="preserve">Číslo ZMO </w:t>
    </w:r>
    <w:proofErr w:type="gramStart"/>
    <w:r>
      <w:rPr>
        <w:i/>
        <w:iCs/>
        <w:sz w:val="28"/>
      </w:rPr>
      <w:t>Plzeň 1:                  5.</w:t>
    </w:r>
    <w:proofErr w:type="gramEnd"/>
    <w:r>
      <w:rPr>
        <w:i/>
        <w:iCs/>
        <w:sz w:val="28"/>
      </w:rPr>
      <w:tab/>
    </w:r>
  </w:p>
  <w:p w:rsidR="00C23A00" w:rsidRDefault="00C23A00" w:rsidP="00C23A00">
    <w:pPr>
      <w:pStyle w:val="Zhlav"/>
      <w:pBdr>
        <w:bottom w:val="single" w:sz="12" w:space="1" w:color="auto"/>
      </w:pBdr>
      <w:rPr>
        <w:i/>
        <w:iCs/>
        <w:sz w:val="28"/>
      </w:rPr>
    </w:pPr>
    <w:r>
      <w:rPr>
        <w:i/>
        <w:iCs/>
        <w:sz w:val="28"/>
      </w:rPr>
      <w:t xml:space="preserve">Datum konání ZMO Plzeň 1:   </w:t>
    </w:r>
    <w:proofErr w:type="gramStart"/>
    <w:r>
      <w:rPr>
        <w:i/>
        <w:iCs/>
        <w:sz w:val="28"/>
      </w:rPr>
      <w:t>27.5.2015</w:t>
    </w:r>
    <w:proofErr w:type="gramEnd"/>
    <w:r>
      <w:rPr>
        <w:i/>
        <w:iCs/>
        <w:sz w:val="28"/>
      </w:rPr>
      <w:t xml:space="preserve">  </w:t>
    </w:r>
  </w:p>
  <w:p w:rsidR="00C23A00" w:rsidRDefault="00C23A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7E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C4416D"/>
    <w:multiLevelType w:val="hybridMultilevel"/>
    <w:tmpl w:val="61C66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D5C3B"/>
    <w:multiLevelType w:val="hybridMultilevel"/>
    <w:tmpl w:val="98B8591A"/>
    <w:lvl w:ilvl="0" w:tplc="18D06412">
      <w:start w:val="1"/>
      <w:numFmt w:val="decimal"/>
      <w:lvlText w:val="%1/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5A"/>
    <w:rsid w:val="00024D84"/>
    <w:rsid w:val="00036ECD"/>
    <w:rsid w:val="00087940"/>
    <w:rsid w:val="000A1E6A"/>
    <w:rsid w:val="000B0A99"/>
    <w:rsid w:val="000C4A82"/>
    <w:rsid w:val="000D4235"/>
    <w:rsid w:val="000F1B4C"/>
    <w:rsid w:val="0010529A"/>
    <w:rsid w:val="00111267"/>
    <w:rsid w:val="00135242"/>
    <w:rsid w:val="001435DA"/>
    <w:rsid w:val="00150583"/>
    <w:rsid w:val="00151DC7"/>
    <w:rsid w:val="00162873"/>
    <w:rsid w:val="001872F2"/>
    <w:rsid w:val="001B152E"/>
    <w:rsid w:val="001D686A"/>
    <w:rsid w:val="001F6CD9"/>
    <w:rsid w:val="0020768C"/>
    <w:rsid w:val="00224A01"/>
    <w:rsid w:val="00235904"/>
    <w:rsid w:val="00291D58"/>
    <w:rsid w:val="00296DD3"/>
    <w:rsid w:val="002B0668"/>
    <w:rsid w:val="002D64C0"/>
    <w:rsid w:val="002E0F33"/>
    <w:rsid w:val="00343585"/>
    <w:rsid w:val="003538A7"/>
    <w:rsid w:val="003700A8"/>
    <w:rsid w:val="0037341C"/>
    <w:rsid w:val="003D6476"/>
    <w:rsid w:val="0040795C"/>
    <w:rsid w:val="00421C1C"/>
    <w:rsid w:val="0044505B"/>
    <w:rsid w:val="00475C18"/>
    <w:rsid w:val="00493F6F"/>
    <w:rsid w:val="004A2EB2"/>
    <w:rsid w:val="004A30AC"/>
    <w:rsid w:val="004F4A15"/>
    <w:rsid w:val="005248A2"/>
    <w:rsid w:val="0052749F"/>
    <w:rsid w:val="00550EC9"/>
    <w:rsid w:val="0055430E"/>
    <w:rsid w:val="005543AC"/>
    <w:rsid w:val="00572B6E"/>
    <w:rsid w:val="00574BCB"/>
    <w:rsid w:val="00590EB3"/>
    <w:rsid w:val="00597C5A"/>
    <w:rsid w:val="005B1E5B"/>
    <w:rsid w:val="005D0042"/>
    <w:rsid w:val="0060230A"/>
    <w:rsid w:val="00615C98"/>
    <w:rsid w:val="00623FEA"/>
    <w:rsid w:val="006D3C70"/>
    <w:rsid w:val="00702285"/>
    <w:rsid w:val="00747E3E"/>
    <w:rsid w:val="00755971"/>
    <w:rsid w:val="00760796"/>
    <w:rsid w:val="0079162A"/>
    <w:rsid w:val="007A6D06"/>
    <w:rsid w:val="00831A08"/>
    <w:rsid w:val="00832646"/>
    <w:rsid w:val="008423D6"/>
    <w:rsid w:val="00846B77"/>
    <w:rsid w:val="0085582A"/>
    <w:rsid w:val="00893D46"/>
    <w:rsid w:val="008B0396"/>
    <w:rsid w:val="008B6473"/>
    <w:rsid w:val="008C6F7D"/>
    <w:rsid w:val="008C7BBB"/>
    <w:rsid w:val="008D782C"/>
    <w:rsid w:val="008E1456"/>
    <w:rsid w:val="008E452A"/>
    <w:rsid w:val="009142D7"/>
    <w:rsid w:val="00927AD9"/>
    <w:rsid w:val="00947CEF"/>
    <w:rsid w:val="00947EF8"/>
    <w:rsid w:val="0098345E"/>
    <w:rsid w:val="009E5EA7"/>
    <w:rsid w:val="00A307E2"/>
    <w:rsid w:val="00A36E8A"/>
    <w:rsid w:val="00A37B81"/>
    <w:rsid w:val="00A74743"/>
    <w:rsid w:val="00A823F6"/>
    <w:rsid w:val="00A83A59"/>
    <w:rsid w:val="00AD6148"/>
    <w:rsid w:val="00AE02D7"/>
    <w:rsid w:val="00AE2040"/>
    <w:rsid w:val="00AE563B"/>
    <w:rsid w:val="00B10F26"/>
    <w:rsid w:val="00B134A3"/>
    <w:rsid w:val="00B25404"/>
    <w:rsid w:val="00B4074E"/>
    <w:rsid w:val="00B64185"/>
    <w:rsid w:val="00B86FAA"/>
    <w:rsid w:val="00BA4B36"/>
    <w:rsid w:val="00BA77D4"/>
    <w:rsid w:val="00BE5657"/>
    <w:rsid w:val="00BF1983"/>
    <w:rsid w:val="00C231D6"/>
    <w:rsid w:val="00C23A00"/>
    <w:rsid w:val="00C655C2"/>
    <w:rsid w:val="00C65BBC"/>
    <w:rsid w:val="00C759E0"/>
    <w:rsid w:val="00C83548"/>
    <w:rsid w:val="00C839A4"/>
    <w:rsid w:val="00C86A5A"/>
    <w:rsid w:val="00CA11F6"/>
    <w:rsid w:val="00D65DA2"/>
    <w:rsid w:val="00D74311"/>
    <w:rsid w:val="00D7626E"/>
    <w:rsid w:val="00D80086"/>
    <w:rsid w:val="00D963AA"/>
    <w:rsid w:val="00DD7411"/>
    <w:rsid w:val="00DF362C"/>
    <w:rsid w:val="00E02866"/>
    <w:rsid w:val="00E11242"/>
    <w:rsid w:val="00E125F6"/>
    <w:rsid w:val="00E219A7"/>
    <w:rsid w:val="00E2793A"/>
    <w:rsid w:val="00E51ED2"/>
    <w:rsid w:val="00E86071"/>
    <w:rsid w:val="00EC2ACD"/>
    <w:rsid w:val="00EC79F1"/>
    <w:rsid w:val="00F51167"/>
    <w:rsid w:val="00F51625"/>
    <w:rsid w:val="00F63815"/>
    <w:rsid w:val="00F65789"/>
    <w:rsid w:val="00F65BFB"/>
    <w:rsid w:val="00F70DF3"/>
    <w:rsid w:val="00F72C25"/>
    <w:rsid w:val="00FA15B9"/>
    <w:rsid w:val="00FA257B"/>
    <w:rsid w:val="00FA272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97C5A"/>
    <w:pPr>
      <w:keepNext/>
      <w:jc w:val="both"/>
      <w:outlineLvl w:val="4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97C5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97C5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7C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65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F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F7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947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7C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47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947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C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86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97C5A"/>
    <w:pPr>
      <w:keepNext/>
      <w:jc w:val="both"/>
      <w:outlineLvl w:val="4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97C5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97C5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7C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65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F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F7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947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7C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47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947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C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86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Punčochářová Veronika</dc:creator>
  <cp:lastModifiedBy>Pojarová Jitka</cp:lastModifiedBy>
  <cp:revision>3</cp:revision>
  <cp:lastPrinted>2016-01-20T09:42:00Z</cp:lastPrinted>
  <dcterms:created xsi:type="dcterms:W3CDTF">2016-01-19T12:21:00Z</dcterms:created>
  <dcterms:modified xsi:type="dcterms:W3CDTF">2016-01-20T09:44:00Z</dcterms:modified>
</cp:coreProperties>
</file>