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E" w:rsidRDefault="008410FE" w:rsidP="008410FE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8410FE" w:rsidRPr="00566985" w:rsidRDefault="008410FE" w:rsidP="008410FE">
      <w:pPr>
        <w:pStyle w:val="Nzev"/>
        <w:tabs>
          <w:tab w:val="left" w:pos="5040"/>
        </w:tabs>
      </w:pPr>
      <w:r w:rsidRPr="00566985">
        <w:t>a</w:t>
      </w:r>
    </w:p>
    <w:p w:rsidR="008410FE" w:rsidRDefault="008410FE" w:rsidP="008410FE">
      <w:pPr>
        <w:pStyle w:val="Nzev"/>
        <w:tabs>
          <w:tab w:val="left" w:pos="5040"/>
        </w:tabs>
        <w:rPr>
          <w:caps/>
        </w:rPr>
      </w:pPr>
      <w:r>
        <w:t>Komise pro Jednoletý dotační program v oblasti kultury pro rok 2016</w:t>
      </w:r>
    </w:p>
    <w:p w:rsidR="008410FE" w:rsidRDefault="008410FE" w:rsidP="008410FE">
      <w:pPr>
        <w:pStyle w:val="Nzev"/>
        <w:tabs>
          <w:tab w:val="left" w:pos="5040"/>
        </w:tabs>
        <w:rPr>
          <w:caps/>
        </w:rPr>
      </w:pPr>
    </w:p>
    <w:p w:rsidR="008410FE" w:rsidRDefault="008410FE" w:rsidP="008410FE">
      <w:pPr>
        <w:pStyle w:val="Podtitul"/>
        <w:tabs>
          <w:tab w:val="left" w:pos="5040"/>
        </w:tabs>
      </w:pPr>
      <w:r>
        <w:t xml:space="preserve">Zápis č. 4 </w:t>
      </w:r>
    </w:p>
    <w:p w:rsidR="00963D06" w:rsidRPr="00963D06" w:rsidRDefault="008410FE" w:rsidP="00963D06">
      <w:pPr>
        <w:pBdr>
          <w:bottom w:val="single" w:sz="12" w:space="0" w:color="auto"/>
        </w:pBdr>
        <w:tabs>
          <w:tab w:val="left" w:pos="5040"/>
        </w:tabs>
        <w:jc w:val="center"/>
        <w:rPr>
          <w:b/>
        </w:rPr>
      </w:pPr>
      <w:r>
        <w:rPr>
          <w:b/>
          <w:bCs/>
        </w:rPr>
        <w:t>ze dne 4. 2. 2016</w:t>
      </w:r>
      <w:r w:rsidR="00963D06">
        <w:rPr>
          <w:b/>
          <w:bCs/>
        </w:rPr>
        <w:t xml:space="preserve"> - </w:t>
      </w:r>
      <w:r w:rsidR="00963D06" w:rsidRPr="00963D06">
        <w:rPr>
          <w:b/>
        </w:rPr>
        <w:t xml:space="preserve">jednání per </w:t>
      </w:r>
      <w:proofErr w:type="spellStart"/>
      <w:r w:rsidR="00963D06" w:rsidRPr="00963D06">
        <w:rPr>
          <w:b/>
        </w:rPr>
        <w:t>rollam</w:t>
      </w:r>
      <w:proofErr w:type="spellEnd"/>
    </w:p>
    <w:p w:rsidR="00963D06" w:rsidRDefault="00963D06" w:rsidP="00963D06">
      <w:pPr>
        <w:tabs>
          <w:tab w:val="left" w:pos="5040"/>
        </w:tabs>
        <w:jc w:val="both"/>
      </w:pPr>
    </w:p>
    <w:p w:rsidR="008410FE" w:rsidRDefault="008410FE" w:rsidP="008410FE">
      <w:pPr>
        <w:pStyle w:val="Odstavecseseznamem"/>
        <w:ind w:left="0"/>
        <w:jc w:val="both"/>
      </w:pPr>
    </w:p>
    <w:p w:rsidR="008410FE" w:rsidRPr="00963D06" w:rsidRDefault="008410FE" w:rsidP="00963D0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963D06">
        <w:rPr>
          <w:b/>
          <w:sz w:val="28"/>
          <w:szCs w:val="28"/>
          <w:u w:val="single"/>
        </w:rPr>
        <w:t xml:space="preserve">Jednoletý dotační program na podporu uměleckých a kulturních projektů pro rok 2016  </w:t>
      </w:r>
    </w:p>
    <w:p w:rsidR="00963D06" w:rsidRPr="00963D06" w:rsidRDefault="00963D06" w:rsidP="00963D06">
      <w:pPr>
        <w:pStyle w:val="vlevo"/>
        <w:ind w:left="568"/>
        <w:rPr>
          <w:b/>
          <w:bCs w:val="0"/>
          <w:sz w:val="28"/>
          <w:szCs w:val="28"/>
          <w:u w:val="single"/>
        </w:rPr>
      </w:pPr>
    </w:p>
    <w:p w:rsidR="00963D06" w:rsidRPr="00177810" w:rsidRDefault="00963D06" w:rsidP="00963D06">
      <w:pPr>
        <w:pStyle w:val="vlevo"/>
        <w:ind w:left="568"/>
        <w:rPr>
          <w:b/>
          <w:bCs w:val="0"/>
          <w:szCs w:val="24"/>
          <w:u w:val="single"/>
        </w:rPr>
      </w:pPr>
    </w:p>
    <w:p w:rsidR="00963D06" w:rsidRPr="00963D06" w:rsidRDefault="00963D06" w:rsidP="00963D06">
      <w:pPr>
        <w:jc w:val="both"/>
        <w:rPr>
          <w:b/>
          <w:bCs/>
          <w:u w:val="single"/>
        </w:rPr>
      </w:pPr>
      <w:r w:rsidRPr="00963D06">
        <w:rPr>
          <w:b/>
          <w:bCs/>
          <w:u w:val="single"/>
        </w:rPr>
        <w:t xml:space="preserve">Usnesení KK RMP č. </w:t>
      </w:r>
      <w:r>
        <w:rPr>
          <w:b/>
          <w:bCs/>
          <w:u w:val="single"/>
        </w:rPr>
        <w:t>2</w:t>
      </w:r>
      <w:r w:rsidRPr="00963D06">
        <w:rPr>
          <w:b/>
          <w:bCs/>
          <w:u w:val="single"/>
        </w:rPr>
        <w:t xml:space="preserve"> / </w:t>
      </w:r>
      <w:r>
        <w:rPr>
          <w:b/>
          <w:bCs/>
          <w:u w:val="single"/>
        </w:rPr>
        <w:t>16</w:t>
      </w:r>
      <w:r w:rsidRPr="00963D06">
        <w:rPr>
          <w:b/>
          <w:bCs/>
          <w:u w:val="single"/>
        </w:rPr>
        <w:t>:</w:t>
      </w:r>
    </w:p>
    <w:p w:rsidR="00963D06" w:rsidRPr="00963D06" w:rsidRDefault="00963D06" w:rsidP="00963D06">
      <w:pPr>
        <w:jc w:val="both"/>
        <w:rPr>
          <w:sz w:val="16"/>
          <w:szCs w:val="16"/>
        </w:rPr>
      </w:pPr>
    </w:p>
    <w:p w:rsidR="00963D06" w:rsidRDefault="00963D06" w:rsidP="00963D06">
      <w:pPr>
        <w:pStyle w:val="vlevo"/>
      </w:pPr>
    </w:p>
    <w:p w:rsidR="00963D06" w:rsidRDefault="00963D06" w:rsidP="00963D06">
      <w:pPr>
        <w:pStyle w:val="vlevo"/>
      </w:pPr>
      <w:r>
        <w:t xml:space="preserve">Komise kultury RMP: </w:t>
      </w:r>
    </w:p>
    <w:p w:rsidR="00963D06" w:rsidRDefault="00963D06" w:rsidP="00963D06">
      <w:pPr>
        <w:pStyle w:val="vlevo"/>
      </w:pPr>
    </w:p>
    <w:p w:rsidR="00963D06" w:rsidRPr="00963D06" w:rsidRDefault="00963D06" w:rsidP="00963D06">
      <w:pPr>
        <w:tabs>
          <w:tab w:val="num" w:pos="720"/>
        </w:tabs>
        <w:jc w:val="both"/>
        <w:rPr>
          <w:b/>
          <w:bCs/>
        </w:rPr>
      </w:pPr>
      <w:r w:rsidRPr="00963D06">
        <w:rPr>
          <w:b/>
          <w:bCs/>
        </w:rPr>
        <w:t>I. bere na vědomí</w:t>
      </w:r>
    </w:p>
    <w:p w:rsidR="00963D06" w:rsidRPr="00963D06" w:rsidRDefault="00963D06" w:rsidP="00963D06">
      <w:pPr>
        <w:jc w:val="both"/>
        <w:rPr>
          <w:b/>
          <w:u w:val="single"/>
        </w:rPr>
      </w:pPr>
      <w:r w:rsidRPr="00963D06">
        <w:t>veškeré předložené žádosti o</w:t>
      </w:r>
      <w:r w:rsidRPr="00963D06">
        <w:rPr>
          <w:snapToGrid w:val="0"/>
        </w:rPr>
        <w:t xml:space="preserve"> dotaci v rámci </w:t>
      </w:r>
      <w:r>
        <w:t>Jednoletého</w:t>
      </w:r>
      <w:r w:rsidRPr="00963D06">
        <w:t xml:space="preserve"> dotační</w:t>
      </w:r>
      <w:r>
        <w:t>ho</w:t>
      </w:r>
      <w:r w:rsidRPr="00963D06">
        <w:t xml:space="preserve"> program</w:t>
      </w:r>
      <w:r>
        <w:t>u</w:t>
      </w:r>
      <w:r w:rsidRPr="00963D06">
        <w:t xml:space="preserve"> na podporu uměleckých a kulturních projektů pro rok 2016</w:t>
      </w:r>
      <w:r w:rsidRPr="00963D06">
        <w:rPr>
          <w:b/>
          <w:u w:val="single"/>
        </w:rPr>
        <w:t xml:space="preserve">  </w:t>
      </w:r>
    </w:p>
    <w:p w:rsidR="00963D06" w:rsidRPr="00963D06" w:rsidRDefault="00963D06" w:rsidP="00963D06">
      <w:pPr>
        <w:pStyle w:val="Nadpis1"/>
        <w:tabs>
          <w:tab w:val="clear" w:pos="360"/>
        </w:tabs>
        <w:ind w:left="0" w:firstLine="0"/>
        <w:jc w:val="both"/>
        <w:rPr>
          <w:b w:val="0"/>
        </w:rPr>
      </w:pPr>
    </w:p>
    <w:p w:rsidR="00963D06" w:rsidRDefault="00963D06" w:rsidP="00963D06">
      <w:pPr>
        <w:jc w:val="both"/>
      </w:pPr>
    </w:p>
    <w:p w:rsidR="00963D06" w:rsidRDefault="00963D06" w:rsidP="00963D06">
      <w:pPr>
        <w:pStyle w:val="Nadpis1"/>
        <w:tabs>
          <w:tab w:val="clear" w:pos="360"/>
        </w:tabs>
        <w:ind w:left="0" w:firstLine="0"/>
        <w:jc w:val="both"/>
        <w:rPr>
          <w:b w:val="0"/>
          <w:bCs/>
        </w:rPr>
      </w:pPr>
      <w:r>
        <w:rPr>
          <w:bCs/>
        </w:rPr>
        <w:t>II. konstatuje,</w:t>
      </w:r>
    </w:p>
    <w:p w:rsidR="00963D06" w:rsidRDefault="00963D06" w:rsidP="00963D06">
      <w:pPr>
        <w:jc w:val="both"/>
      </w:pPr>
      <w:r>
        <w:t>že důvodem pro doporučení poskytnout či neposkytnout dotaci v rámci Jednoletého</w:t>
      </w:r>
      <w:r w:rsidRPr="00963D06">
        <w:t xml:space="preserve"> dotační</w:t>
      </w:r>
      <w:r>
        <w:t>ho</w:t>
      </w:r>
      <w:r w:rsidRPr="00963D06">
        <w:t xml:space="preserve"> program</w:t>
      </w:r>
      <w:r>
        <w:t>u</w:t>
      </w:r>
      <w:r w:rsidRPr="00963D06">
        <w:t xml:space="preserve"> na podporu uměleckých a kulturních projektů pro rok 2016 </w:t>
      </w:r>
      <w:r w:rsidRPr="00963D06">
        <w:rPr>
          <w:iCs/>
        </w:rPr>
        <w:t>jednotlivým žadatelům</w:t>
      </w:r>
      <w:r>
        <w:t xml:space="preserve"> je výsledek hlasování Komise o příslušných žádostech s přihlédnutím ke splnění či nesplnění vyhlášených podmínek grantu. Celková tabulka s hlasováním je uložena na Odboru kultury MMP.</w:t>
      </w:r>
    </w:p>
    <w:p w:rsidR="00963D06" w:rsidRPr="00963D06" w:rsidRDefault="00963D06" w:rsidP="00963D06">
      <w:pPr>
        <w:tabs>
          <w:tab w:val="num" w:pos="720"/>
        </w:tabs>
        <w:jc w:val="both"/>
        <w:rPr>
          <w:b/>
          <w:bCs/>
          <w:sz w:val="16"/>
          <w:szCs w:val="16"/>
        </w:rPr>
      </w:pPr>
    </w:p>
    <w:p w:rsidR="00963D06" w:rsidRPr="00963D06" w:rsidRDefault="00963D06" w:rsidP="00963D06">
      <w:pPr>
        <w:tabs>
          <w:tab w:val="num" w:pos="720"/>
        </w:tabs>
        <w:jc w:val="both"/>
        <w:rPr>
          <w:b/>
          <w:bCs/>
          <w:sz w:val="16"/>
          <w:szCs w:val="16"/>
        </w:rPr>
      </w:pPr>
    </w:p>
    <w:p w:rsidR="00963D06" w:rsidRPr="00963D06" w:rsidRDefault="00963D06" w:rsidP="00963D06">
      <w:pPr>
        <w:tabs>
          <w:tab w:val="num" w:pos="720"/>
        </w:tabs>
        <w:jc w:val="both"/>
        <w:rPr>
          <w:b/>
          <w:bCs/>
          <w:sz w:val="16"/>
          <w:szCs w:val="16"/>
        </w:rPr>
      </w:pPr>
    </w:p>
    <w:p w:rsidR="00963D06" w:rsidRDefault="00963D06" w:rsidP="00963D06">
      <w:pPr>
        <w:tabs>
          <w:tab w:val="num" w:pos="720"/>
        </w:tabs>
        <w:jc w:val="both"/>
        <w:rPr>
          <w:b/>
          <w:bCs/>
        </w:rPr>
      </w:pPr>
      <w:r w:rsidRPr="00963D06">
        <w:rPr>
          <w:b/>
          <w:bCs/>
        </w:rPr>
        <w:t xml:space="preserve">III. doporučuje RMP schválit </w:t>
      </w:r>
    </w:p>
    <w:p w:rsidR="00963D06" w:rsidRPr="00963D06" w:rsidRDefault="00963D06" w:rsidP="00963D06">
      <w:pPr>
        <w:tabs>
          <w:tab w:val="num" w:pos="720"/>
        </w:tabs>
        <w:jc w:val="both"/>
        <w:rPr>
          <w:b/>
          <w:bCs/>
        </w:rPr>
      </w:pPr>
      <w:r>
        <w:t xml:space="preserve">poskytnutí dotací </w:t>
      </w:r>
      <w:r>
        <w:rPr>
          <w:snapToGrid w:val="0"/>
        </w:rPr>
        <w:t xml:space="preserve">v rámci </w:t>
      </w:r>
      <w:r>
        <w:t>Jednoletého</w:t>
      </w:r>
      <w:r w:rsidRPr="00963D06">
        <w:t xml:space="preserve"> dotační</w:t>
      </w:r>
      <w:r>
        <w:t>ho</w:t>
      </w:r>
      <w:r w:rsidRPr="00963D06">
        <w:t xml:space="preserve"> program</w:t>
      </w:r>
      <w:r>
        <w:t>u na podporu uměleckých a </w:t>
      </w:r>
      <w:r w:rsidRPr="00963D06">
        <w:t>kulturních projektů pro rok 2016</w:t>
      </w:r>
      <w:r w:rsidRPr="00963D06">
        <w:rPr>
          <w:b/>
        </w:rPr>
        <w:t xml:space="preserve"> </w:t>
      </w:r>
      <w:r w:rsidRPr="00963D06">
        <w:rPr>
          <w:iCs/>
        </w:rPr>
        <w:t>jednotlivým</w:t>
      </w:r>
      <w:r>
        <w:rPr>
          <w:iCs/>
        </w:rPr>
        <w:t xml:space="preserve"> žadatelům</w:t>
      </w:r>
    </w:p>
    <w:p w:rsidR="003673FD" w:rsidRDefault="003673FD" w:rsidP="00963D06">
      <w:pPr>
        <w:pStyle w:val="Paragrafneslovan"/>
        <w:ind w:left="720"/>
      </w:pPr>
    </w:p>
    <w:p w:rsidR="003673FD" w:rsidRDefault="003673FD" w:rsidP="003673FD">
      <w:pPr>
        <w:pStyle w:val="Paragrafneslovan"/>
        <w:ind w:left="720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268"/>
        <w:gridCol w:w="2693"/>
        <w:gridCol w:w="1276"/>
        <w:gridCol w:w="1134"/>
        <w:gridCol w:w="992"/>
      </w:tblGrid>
      <w:tr w:rsidR="003673FD" w:rsidRPr="00F845AC" w:rsidTr="00B61AED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DD1CAF" w:rsidRDefault="00B61AED" w:rsidP="009C2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</w:t>
            </w:r>
            <w:r w:rsidR="003673FD" w:rsidRPr="00DD1CAF">
              <w:rPr>
                <w:b/>
                <w:bCs/>
                <w:color w:val="000000"/>
                <w:sz w:val="20"/>
                <w:szCs w:val="20"/>
              </w:rPr>
              <w:t>. žádosti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DD1CAF" w:rsidRDefault="003673FD" w:rsidP="009C2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CAF">
              <w:rPr>
                <w:b/>
                <w:bCs/>
                <w:color w:val="000000"/>
                <w:sz w:val="20"/>
                <w:szCs w:val="20"/>
              </w:rPr>
              <w:t>Žadatel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DD1CAF" w:rsidRDefault="003673FD" w:rsidP="009C2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CAF">
              <w:rPr>
                <w:b/>
                <w:bCs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noWrap/>
            <w:vAlign w:val="center"/>
            <w:hideMark/>
          </w:tcPr>
          <w:p w:rsidR="003673FD" w:rsidRPr="00DD1CAF" w:rsidRDefault="003673FD" w:rsidP="00113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CAF">
              <w:rPr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73FD" w:rsidRPr="00B61AED" w:rsidRDefault="00B61AED" w:rsidP="009C29D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61AED">
              <w:rPr>
                <w:b/>
                <w:color w:val="000000"/>
                <w:sz w:val="18"/>
                <w:szCs w:val="16"/>
              </w:rPr>
              <w:t>D</w:t>
            </w:r>
            <w:r w:rsidR="003673FD" w:rsidRPr="00B61AED">
              <w:rPr>
                <w:b/>
                <w:color w:val="000000"/>
                <w:sz w:val="18"/>
                <w:szCs w:val="16"/>
              </w:rPr>
              <w:t>oporučená čá</w:t>
            </w:r>
            <w:r w:rsidR="00113556" w:rsidRPr="00B61AED">
              <w:rPr>
                <w:b/>
                <w:color w:val="000000"/>
                <w:sz w:val="18"/>
                <w:szCs w:val="16"/>
              </w:rPr>
              <w:t>st</w:t>
            </w:r>
            <w:r w:rsidR="003673FD" w:rsidRPr="00B61AED">
              <w:rPr>
                <w:b/>
                <w:color w:val="000000"/>
                <w:sz w:val="18"/>
                <w:szCs w:val="16"/>
              </w:rPr>
              <w:t xml:space="preserve">ka </w:t>
            </w:r>
          </w:p>
          <w:p w:rsidR="003673FD" w:rsidRPr="00DD1CAF" w:rsidRDefault="003673FD" w:rsidP="009C29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BD5">
              <w:rPr>
                <w:b/>
                <w:color w:val="000000"/>
                <w:sz w:val="16"/>
                <w:szCs w:val="16"/>
              </w:rPr>
              <w:t>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673FD" w:rsidRDefault="00B61AED" w:rsidP="009C29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</w:t>
            </w:r>
            <w:r w:rsidR="00113556">
              <w:rPr>
                <w:b/>
                <w:color w:val="000000"/>
                <w:sz w:val="16"/>
                <w:szCs w:val="16"/>
              </w:rPr>
              <w:t>důvodnění</w:t>
            </w:r>
          </w:p>
          <w:p w:rsidR="003673FD" w:rsidRPr="00094BD5" w:rsidRDefault="003673FD" w:rsidP="001135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(viz poznámka)</w:t>
            </w:r>
          </w:p>
        </w:tc>
      </w:tr>
      <w:tr w:rsidR="003673FD" w:rsidRPr="00F845AC" w:rsidTr="00B61AED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Bohemia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JazzFest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, o. p.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Bohemia Jazz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27382354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Buena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Vista Vinohrad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A PŘECE SE TOČÍ aneb ČESKÉ STŘÍBRO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22836641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Evropské centrum pantomimy neslyšících,</w:t>
            </w:r>
          </w:p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o. 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OTEVŘENO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65767659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</w:p>
        </w:tc>
      </w:tr>
      <w:tr w:rsidR="003673FD" w:rsidRPr="00F845AC" w:rsidTr="00B61AED">
        <w:trPr>
          <w:trHeight w:val="2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Kvídera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PROMENÁDNÍ KONCERTY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14693178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Kapela pětatřicátého plzeňského pěšího pluku FOLIGNO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Cyklus promenádních koncertů klasické a tradiční dechové hudby v Plzni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26598825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P/I/21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Petra Štěpánová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Otevřená dílna na Zastávce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1947460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Centrum dětí a </w:t>
            </w:r>
            <w:proofErr w:type="gramStart"/>
            <w:r w:rsidRPr="00DD1CAF">
              <w:rPr>
                <w:color w:val="000000"/>
                <w:sz w:val="20"/>
                <w:szCs w:val="20"/>
              </w:rPr>
              <w:t xml:space="preserve">rodičů,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z.s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RODINNÝ FESTIVAL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64354547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lastRenderedPageBreak/>
              <w:t>P/II/5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Čtvrtlístek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, z. </w:t>
            </w:r>
            <w:proofErr w:type="gramStart"/>
            <w:r w:rsidRPr="00DD1CAF">
              <w:rPr>
                <w:color w:val="000000"/>
                <w:sz w:val="20"/>
                <w:szCs w:val="20"/>
              </w:rPr>
              <w:t>s.</w:t>
            </w:r>
            <w:proofErr w:type="gramEnd"/>
            <w:r w:rsidRPr="00DD1C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Čtvrtlístek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22757490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Raunerová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Pořad z Knížek o zvířatech - Divadlo Alfa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67112081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Galerie </w:t>
            </w:r>
            <w:proofErr w:type="spellStart"/>
            <w:proofErr w:type="gramStart"/>
            <w:r w:rsidRPr="00DD1CAF">
              <w:rPr>
                <w:color w:val="000000"/>
                <w:sz w:val="20"/>
                <w:szCs w:val="20"/>
              </w:rPr>
              <w:t>Vestředu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z.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ú.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Galerie Ve středu - výstavní cyklus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4522354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Gymnázium Luďka Pika, Plzeň, Opavská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ZPÍVÁME VÁM PRO RADOST 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49778102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Mezigenerační a dobrovolnické centrum TOTEM,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FotoDialog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69966303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1CAF">
              <w:rPr>
                <w:color w:val="000000"/>
                <w:sz w:val="20"/>
                <w:szCs w:val="20"/>
              </w:rPr>
              <w:t xml:space="preserve">Brána,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z.s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Křížová cesta ulicemi města - Světový den mládeže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66360579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Občanské sdružení STUDNICE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Festival Jednou nohou (nejen) v poezii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69980934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6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P/II/27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Středisko volného času RADOVÁNEK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Kytarová soutěž "ZLATÁ STRUNA" 19. ročník - krajské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69977836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Brummelův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dům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Oživení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Brummelova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domu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4154053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Česká píseň Plzeň, z. 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Vánoční mše - hra se zpěvy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45332932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Dětský folklorní soubor Mladinka, občanské sdružení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MLADINKA - 30 let souboru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27046974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CHOTĚŠOVSKÁ VLNA, o. 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Večer pro klášter Chotěšov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27020789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Klub Augusta Sedláčka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Sborník konference Dějiny staveb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70822531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8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Západočeské muzeum v Plzni,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Vydání gratulačního sborníku </w:t>
            </w:r>
          </w:p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k 65. narozeninám PhDr.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Ily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Šedy "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Habent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sua fata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bibliothecarii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228745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Milník času - bigbít, o.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Milník času - bigbít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22831240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Plzeňští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heligonkáři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Plzeňská heligonka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26545454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</w:p>
        </w:tc>
      </w:tr>
      <w:tr w:rsidR="003673FD" w:rsidRPr="00F845AC" w:rsidTr="00B61AED">
        <w:trPr>
          <w:trHeight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PRO LIBRIS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sz w:val="20"/>
                <w:szCs w:val="20"/>
              </w:rPr>
            </w:pPr>
            <w:r w:rsidRPr="00DD1CAF">
              <w:rPr>
                <w:sz w:val="20"/>
                <w:szCs w:val="20"/>
              </w:rPr>
              <w:t>Ediční plán Pro libris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68782683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RLA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Stallion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s. r. 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VÁNOČNÍ ZPÍVÁNÍ KOLED</w:t>
            </w:r>
          </w:p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ČRo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49790561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P/III/49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Západočeské hudební centrum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Koncertní řada Západočeského hudebního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64353915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P/IV/5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Feng-yűn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Song,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CAF">
              <w:rPr>
                <w:color w:val="000000"/>
                <w:sz w:val="20"/>
                <w:szCs w:val="20"/>
              </w:rPr>
              <w:t>Songfest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1CAF">
              <w:rPr>
                <w:color w:val="000000"/>
                <w:sz w:val="20"/>
                <w:szCs w:val="20"/>
              </w:rPr>
              <w:t>Cz</w:t>
            </w:r>
            <w:proofErr w:type="spellEnd"/>
            <w:r w:rsidRPr="00DD1CAF">
              <w:rPr>
                <w:color w:val="000000"/>
                <w:sz w:val="20"/>
                <w:szCs w:val="20"/>
              </w:rPr>
              <w:t xml:space="preserve"> 2016 - Vítání roku opice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28558502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P/IV/7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Informační a vzdělávací centrum Plzeň, spolek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EVROPSKÝ DEN SOUSEDŮ Slovany - Mikulášské náměstí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27039994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P/IV/10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Mezigenerační a dobrovolnické centrum TOTEM,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 xml:space="preserve">SOUSEDSKÝ JARMARK </w:t>
            </w:r>
          </w:p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V BOLEVCI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69966303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P/IV/14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Studijní a vědecká knihovna Plzeňského kraje, příspěvková organizace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Noc literatury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78077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 w:rsidRPr="00DD1CA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</w:tr>
      <w:tr w:rsidR="003673FD" w:rsidRPr="00F845AC" w:rsidTr="00B61AED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DD1CAF" w:rsidRDefault="0082176E" w:rsidP="009C29D3">
            <w:pPr>
              <w:ind w:firstLineChars="100" w:firstLine="2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  <w:r w:rsidR="003673FD" w:rsidRPr="00DD1CAF">
              <w:rPr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DD1CAF" w:rsidRDefault="003673FD" w:rsidP="009C29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DD1CAF" w:rsidRDefault="003673FD" w:rsidP="009C29D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DD1CAF" w:rsidRDefault="003673FD" w:rsidP="009C29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1CAF">
              <w:rPr>
                <w:b/>
                <w:color w:val="000000"/>
                <w:sz w:val="20"/>
                <w:szCs w:val="20"/>
              </w:rPr>
              <w:t>825 000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DD1CAF" w:rsidRDefault="003673FD" w:rsidP="009C29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673FD" w:rsidRDefault="003673FD" w:rsidP="003673FD">
      <w:pPr>
        <w:rPr>
          <w:sz w:val="22"/>
          <w:szCs w:val="22"/>
        </w:rPr>
      </w:pPr>
    </w:p>
    <w:p w:rsidR="003673FD" w:rsidRDefault="003673FD" w:rsidP="003673FD">
      <w:pPr>
        <w:rPr>
          <w:sz w:val="22"/>
          <w:szCs w:val="22"/>
        </w:rPr>
      </w:pPr>
      <w:r>
        <w:rPr>
          <w:sz w:val="22"/>
          <w:szCs w:val="22"/>
        </w:rPr>
        <w:t xml:space="preserve">Poznámka: </w:t>
      </w:r>
    </w:p>
    <w:p w:rsidR="003673FD" w:rsidRPr="000F1AC2" w:rsidRDefault="003673FD" w:rsidP="003673FD">
      <w:pPr>
        <w:numPr>
          <w:ilvl w:val="0"/>
          <w:numId w:val="8"/>
        </w:numPr>
        <w:rPr>
          <w:rFonts w:eastAsia="Calibri"/>
          <w:spacing w:val="-4"/>
          <w:sz w:val="22"/>
          <w:szCs w:val="22"/>
        </w:rPr>
      </w:pPr>
      <w:r w:rsidRPr="000F1AC2">
        <w:rPr>
          <w:rFonts w:eastAsia="Calibri"/>
          <w:spacing w:val="-4"/>
          <w:sz w:val="22"/>
          <w:szCs w:val="22"/>
        </w:rPr>
        <w:t>Výše doporučené částky dotace byla určena na základě návrhu členů Komise, který získal při jejím hlasování největší podporu.</w:t>
      </w:r>
    </w:p>
    <w:p w:rsidR="003673FD" w:rsidRPr="000F1AC2" w:rsidRDefault="003673FD" w:rsidP="003673FD">
      <w:pPr>
        <w:numPr>
          <w:ilvl w:val="0"/>
          <w:numId w:val="8"/>
        </w:numPr>
        <w:rPr>
          <w:sz w:val="22"/>
          <w:szCs w:val="22"/>
        </w:rPr>
      </w:pPr>
      <w:r w:rsidRPr="000F1AC2">
        <w:rPr>
          <w:rFonts w:eastAsia="Calibri"/>
          <w:spacing w:val="-4"/>
          <w:sz w:val="22"/>
          <w:szCs w:val="22"/>
        </w:rPr>
        <w:t>Dotace byla doporučena v plné výši.</w:t>
      </w:r>
    </w:p>
    <w:p w:rsidR="003673FD" w:rsidRPr="00DD1CAF" w:rsidRDefault="003673FD" w:rsidP="003673FD">
      <w:pPr>
        <w:pStyle w:val="Paragrafneslovan"/>
        <w:rPr>
          <w:color w:val="FF0000"/>
        </w:rPr>
      </w:pPr>
    </w:p>
    <w:p w:rsidR="003673FD" w:rsidRDefault="003673FD" w:rsidP="003673FD">
      <w:pPr>
        <w:pStyle w:val="Paragrafneslovan"/>
        <w:rPr>
          <w:color w:val="FF0000"/>
        </w:rPr>
      </w:pPr>
    </w:p>
    <w:p w:rsidR="00963D06" w:rsidRDefault="00963D06" w:rsidP="00963D06">
      <w:pPr>
        <w:tabs>
          <w:tab w:val="num" w:pos="720"/>
        </w:tabs>
        <w:ind w:left="720" w:hanging="720"/>
        <w:jc w:val="both"/>
        <w:rPr>
          <w:b/>
          <w:bCs/>
        </w:rPr>
      </w:pPr>
      <w:r>
        <w:rPr>
          <w:b/>
          <w:bCs/>
        </w:rPr>
        <w:t>IV. doporučuje RMP nesouhlasit</w:t>
      </w:r>
    </w:p>
    <w:p w:rsidR="00963D06" w:rsidRDefault="00963D06" w:rsidP="00963D06">
      <w:pPr>
        <w:tabs>
          <w:tab w:val="num" w:pos="720"/>
        </w:tabs>
        <w:ind w:left="720" w:hanging="720"/>
        <w:jc w:val="both"/>
      </w:pPr>
    </w:p>
    <w:p w:rsidR="00963D06" w:rsidRPr="00963D06" w:rsidRDefault="00963D06" w:rsidP="00963D06">
      <w:pPr>
        <w:pStyle w:val="Nadpis1"/>
        <w:tabs>
          <w:tab w:val="clear" w:pos="360"/>
        </w:tabs>
        <w:ind w:left="0" w:firstLine="0"/>
        <w:jc w:val="both"/>
        <w:rPr>
          <w:b w:val="0"/>
        </w:rPr>
      </w:pPr>
      <w:r w:rsidRPr="00963D06">
        <w:rPr>
          <w:b w:val="0"/>
        </w:rPr>
        <w:t>s poskytnutím dotací</w:t>
      </w:r>
      <w:r w:rsidRPr="00963D06">
        <w:rPr>
          <w:b w:val="0"/>
          <w:snapToGrid w:val="0"/>
        </w:rPr>
        <w:t xml:space="preserve"> v rámci</w:t>
      </w:r>
      <w:r w:rsidRPr="00963D06">
        <w:rPr>
          <w:b w:val="0"/>
        </w:rPr>
        <w:t xml:space="preserve"> Jednoletého dotačního programu</w:t>
      </w:r>
      <w:r>
        <w:rPr>
          <w:b w:val="0"/>
        </w:rPr>
        <w:t xml:space="preserve"> na podporu uměleckých a </w:t>
      </w:r>
      <w:r w:rsidRPr="00963D06">
        <w:rPr>
          <w:b w:val="0"/>
        </w:rPr>
        <w:t xml:space="preserve">kulturních projektů pro rok 2016 </w:t>
      </w:r>
      <w:r w:rsidRPr="00963D06">
        <w:rPr>
          <w:b w:val="0"/>
          <w:iCs/>
        </w:rPr>
        <w:t>jednotlivým žadatelům</w:t>
      </w:r>
      <w:r w:rsidRPr="00963D06">
        <w:rPr>
          <w:b w:val="0"/>
        </w:rPr>
        <w:t>:</w:t>
      </w:r>
    </w:p>
    <w:p w:rsidR="003673FD" w:rsidRDefault="003673FD" w:rsidP="003673FD">
      <w:pPr>
        <w:pStyle w:val="Paragrafneslovan"/>
        <w:rPr>
          <w:color w:val="FF0000"/>
        </w:rPr>
      </w:pPr>
    </w:p>
    <w:p w:rsidR="003673FD" w:rsidRDefault="003673FD" w:rsidP="003673FD">
      <w:pPr>
        <w:rPr>
          <w:sz w:val="22"/>
          <w:szCs w:val="22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693"/>
        <w:gridCol w:w="1276"/>
        <w:gridCol w:w="1134"/>
        <w:gridCol w:w="992"/>
      </w:tblGrid>
      <w:tr w:rsidR="003673FD" w:rsidRPr="00F845AC" w:rsidTr="009C29D3">
        <w:trPr>
          <w:trHeight w:val="6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3673FD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č. žádosti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3673FD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3673FD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noWrap/>
            <w:vAlign w:val="center"/>
            <w:hideMark/>
          </w:tcPr>
          <w:p w:rsidR="003673FD" w:rsidRPr="004A14B4" w:rsidRDefault="003673FD" w:rsidP="001135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673FD" w:rsidRPr="00CE2C46" w:rsidRDefault="003673FD" w:rsidP="009C29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C46">
              <w:rPr>
                <w:b/>
                <w:color w:val="000000"/>
                <w:sz w:val="20"/>
                <w:szCs w:val="20"/>
              </w:rPr>
              <w:t>Výše požadavku 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673FD" w:rsidRDefault="00E16E1C" w:rsidP="009C29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</w:t>
            </w:r>
            <w:r w:rsidR="00113556">
              <w:rPr>
                <w:b/>
                <w:color w:val="000000"/>
                <w:sz w:val="16"/>
                <w:szCs w:val="16"/>
              </w:rPr>
              <w:t>důvodnění</w:t>
            </w:r>
          </w:p>
          <w:p w:rsidR="003673FD" w:rsidRPr="00CE2C46" w:rsidRDefault="003673FD" w:rsidP="009C29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(viz poznámka</w:t>
            </w:r>
            <w:r w:rsidR="00113556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3673FD" w:rsidRPr="00F845AC" w:rsidTr="009C29D3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Vynahlovská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Open air show Dance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Mamma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Mia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!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Enigmatic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Cinema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69946876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Vynahlovská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Pan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Kopperfingel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a jeho přízrak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Enigmatik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Cinema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69946876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AFRESH D.C.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GAZE OUT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22722076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Evžen Krejčík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Soutěž ve sportovním tanci "Plzeň 2016"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11628774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Film Servis Plzeň s. r. 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Ozvěny Finále 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2748053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JT PROMOTION s. r. 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Festival humoru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Komedy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fest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2281635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 světu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Kontejnery k světu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22609814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Koncerty Plzeňsko,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z.s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FASCINUJÍCÍ SVĚT HUDBY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69976686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Sportovní klub FITDANCESPORT, z. s.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Příprava na taneční přehlídku FITDANCESPORT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4286278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Anymous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art, nezávislé sdružení autorů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"Mladí plzeňš</w:t>
            </w:r>
            <w:r w:rsidR="00113556">
              <w:rPr>
                <w:color w:val="000000"/>
                <w:sz w:val="22"/>
                <w:szCs w:val="22"/>
              </w:rPr>
              <w:t>t</w:t>
            </w:r>
            <w:r w:rsidRPr="004A14B4">
              <w:rPr>
                <w:color w:val="000000"/>
                <w:sz w:val="22"/>
                <w:szCs w:val="22"/>
              </w:rPr>
              <w:t>í umělci se představují" (webový video portál)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66362334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Dana Křiváčková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Vydání knihy O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H</w:t>
            </w:r>
            <w:r w:rsidR="00E860B0">
              <w:rPr>
                <w:color w:val="000000"/>
                <w:sz w:val="22"/>
                <w:szCs w:val="22"/>
              </w:rPr>
              <w:t>a</w:t>
            </w:r>
            <w:r w:rsidRPr="004A14B4">
              <w:rPr>
                <w:color w:val="000000"/>
                <w:sz w:val="22"/>
                <w:szCs w:val="22"/>
              </w:rPr>
              <w:t>jánkov</w:t>
            </w:r>
            <w:r w:rsidR="00113556">
              <w:rPr>
                <w:color w:val="000000"/>
                <w:sz w:val="22"/>
                <w:szCs w:val="22"/>
              </w:rPr>
              <w:t>i</w:t>
            </w:r>
            <w:proofErr w:type="spellEnd"/>
          </w:p>
          <w:p w:rsidR="003673FD" w:rsidRPr="004A14B4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Ospalce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>, II. díl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69947015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Občanské sdružení STUDNICE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Divadlení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pod Jabloní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69980934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Sdružení Ty a Já, z. 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Hudební laboratoř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27007278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Petra Fialová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BIOKLUB Kristian </w:t>
            </w:r>
          </w:p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 Chameleon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76396070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Přátelé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Koinonie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Pohádkový les 2016 v Plzni - Liticích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22838180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113556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Rada rodičů a přátel dětského pěveckého sboru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Mariella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JUBILEJNÍ CD DPS MARIELLA, SLUNÍČKA A BERUŠKY 15. ZŠ V PLZNI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66361494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113556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TerryDance</w:t>
            </w:r>
            <w:proofErr w:type="spellEnd"/>
            <w:r w:rsidR="00E860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Umělecký letní tábor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2488515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113556">
        <w:trPr>
          <w:trHeight w:val="8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lastRenderedPageBreak/>
              <w:t>P/II/29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To město, z. s.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Město letí - vzdělávací architektonické programy pro plzeňské školy </w:t>
            </w:r>
          </w:p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 veřejnost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3422984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To město,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Město letí - otevřený víkendový animační workshop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3422984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Canticorum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Canticorum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uvádí … Pocta tvůrcům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27005399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Consortium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musicum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Současné hudební kompozice města Plzně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2814293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Česká píseň Plzeň, </w:t>
            </w:r>
          </w:p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14B4">
              <w:rPr>
                <w:color w:val="000000"/>
                <w:sz w:val="22"/>
                <w:szCs w:val="22"/>
              </w:rPr>
              <w:t>z. s.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Česká píseň 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Plzeňáček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45332932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Reklamní agentura David &amp; Jakub s. r. 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Vydání knihy Západočeské drama Josefa Kajetána Tyla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48362069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Konzervatoř, Plzeň, Kopeckého sady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Hudební pořady pro veřejnost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49778111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Lidové písně vracíme lidem,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Plzeňské folklorní Vánoce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2886774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Martina Kožíšek Ouřadová,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BBus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>(Hons)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František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Maloch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1916/2016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4520572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Občanské sdružení Tak pojď s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náma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Taneční večery pro handicapované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22874577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Plucnarová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Sousedské slavnosti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1934201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Petra Štěpánová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Jídlo jako umění života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1947460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Pod Zelenou Horou,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z.s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Publikace "Plzeň: město andělů"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22818740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RLA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Stallion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s. r. 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PLAVBA NETRADIČNÍCH PLAVIDEL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49790561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Sbor Církve adventistů sedmého dne Plzeň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Genesis EXPO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70809941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6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sz w:val="22"/>
                <w:szCs w:val="22"/>
              </w:rPr>
            </w:pPr>
            <w:r w:rsidRPr="004A14B4">
              <w:rPr>
                <w:sz w:val="22"/>
                <w:szCs w:val="22"/>
              </w:rPr>
              <w:t>P/III/43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Sdružení občanů P5, z. 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10. výročí zprovoznění dálničního obchvatu města Plzně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68833946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ind w:left="2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ind w:left="2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Soubor písní a tanců Jiskra, z. 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Vánoční koncert Souboru písní a tanců Jiskra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49775782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Bienále kresby Plzeň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10. Mezinárodní bienále kresby Plzeň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86770624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FOIBOS BOOKS </w:t>
            </w:r>
          </w:p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s. r.o.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Lidové stavby Plzně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25053728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Plzeňská noc z. 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Plzeňská Noc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3047504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</w:tr>
      <w:tr w:rsidR="003673FD" w:rsidRPr="00F845AC" w:rsidTr="009C29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5259BE" w:rsidRDefault="003673FD" w:rsidP="009C2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59BE">
              <w:rPr>
                <w:b/>
                <w:color w:val="000000"/>
                <w:sz w:val="22"/>
                <w:szCs w:val="22"/>
              </w:rPr>
              <w:t>4 312 935</w:t>
            </w:r>
          </w:p>
          <w:p w:rsidR="003673FD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5259BE" w:rsidRDefault="003673FD" w:rsidP="009C29D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673FD" w:rsidRDefault="003673FD" w:rsidP="003673F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73FD" w:rsidRDefault="003673FD" w:rsidP="003673FD">
      <w:pPr>
        <w:rPr>
          <w:sz w:val="22"/>
          <w:szCs w:val="22"/>
        </w:rPr>
      </w:pPr>
      <w:r>
        <w:rPr>
          <w:sz w:val="22"/>
          <w:szCs w:val="22"/>
        </w:rPr>
        <w:t xml:space="preserve">Poznámka: </w:t>
      </w:r>
    </w:p>
    <w:p w:rsidR="003673FD" w:rsidRDefault="003673FD" w:rsidP="003673FD">
      <w:pPr>
        <w:rPr>
          <w:color w:val="FF0000"/>
          <w:sz w:val="16"/>
          <w:szCs w:val="16"/>
        </w:rPr>
      </w:pPr>
    </w:p>
    <w:p w:rsidR="003673FD" w:rsidRPr="000F1AC2" w:rsidRDefault="003673FD" w:rsidP="003673FD">
      <w:pPr>
        <w:numPr>
          <w:ilvl w:val="0"/>
          <w:numId w:val="8"/>
        </w:numPr>
        <w:rPr>
          <w:sz w:val="22"/>
          <w:szCs w:val="22"/>
        </w:rPr>
      </w:pPr>
      <w:r w:rsidRPr="00F36BAF">
        <w:rPr>
          <w:rFonts w:eastAsia="Calibri"/>
          <w:sz w:val="22"/>
          <w:szCs w:val="22"/>
        </w:rPr>
        <w:t>Neposkytnutí dotace bylo doporučeno na základě návrhu a hlasování členů K</w:t>
      </w:r>
      <w:r>
        <w:rPr>
          <w:rFonts w:eastAsia="Calibri"/>
          <w:sz w:val="22"/>
          <w:szCs w:val="22"/>
        </w:rPr>
        <w:t>omise</w:t>
      </w:r>
      <w:r w:rsidRPr="00F36BAF">
        <w:rPr>
          <w:rFonts w:eastAsia="Calibri"/>
          <w:sz w:val="22"/>
          <w:szCs w:val="22"/>
        </w:rPr>
        <w:t>.</w:t>
      </w:r>
    </w:p>
    <w:p w:rsidR="003673FD" w:rsidRDefault="003673FD" w:rsidP="003673FD">
      <w:pPr>
        <w:ind w:left="720"/>
        <w:rPr>
          <w:rFonts w:eastAsia="Calibri"/>
          <w:sz w:val="22"/>
          <w:szCs w:val="22"/>
        </w:rPr>
      </w:pPr>
    </w:p>
    <w:p w:rsidR="003673FD" w:rsidRDefault="003673FD" w:rsidP="003673FD">
      <w:pPr>
        <w:ind w:left="720"/>
        <w:rPr>
          <w:rFonts w:eastAsia="Calibri"/>
          <w:sz w:val="22"/>
          <w:szCs w:val="22"/>
        </w:rPr>
      </w:pPr>
    </w:p>
    <w:p w:rsidR="003673FD" w:rsidRPr="00F36BAF" w:rsidRDefault="003673FD" w:rsidP="00963D06">
      <w:pPr>
        <w:rPr>
          <w:sz w:val="22"/>
          <w:szCs w:val="22"/>
        </w:rPr>
      </w:pPr>
    </w:p>
    <w:p w:rsidR="00963D06" w:rsidRDefault="00963D06" w:rsidP="00963D06">
      <w:pPr>
        <w:tabs>
          <w:tab w:val="num" w:pos="720"/>
        </w:tabs>
        <w:ind w:left="720" w:hanging="720"/>
        <w:rPr>
          <w:b/>
          <w:bCs/>
        </w:rPr>
      </w:pPr>
      <w:r>
        <w:rPr>
          <w:b/>
          <w:bCs/>
        </w:rPr>
        <w:lastRenderedPageBreak/>
        <w:t>V. doporučuje RMP souhlasit</w:t>
      </w:r>
    </w:p>
    <w:p w:rsidR="00963D06" w:rsidRDefault="00963D06" w:rsidP="00963D06">
      <w:pPr>
        <w:jc w:val="both"/>
      </w:pPr>
      <w:r>
        <w:t xml:space="preserve">s poskytnutím dotací </w:t>
      </w:r>
      <w:r>
        <w:rPr>
          <w:snapToGrid w:val="0"/>
        </w:rPr>
        <w:t xml:space="preserve">v rámci </w:t>
      </w:r>
      <w:r>
        <w:t>Jednoletého</w:t>
      </w:r>
      <w:r w:rsidRPr="00963D06">
        <w:t xml:space="preserve"> dotační</w:t>
      </w:r>
      <w:r>
        <w:t>ho</w:t>
      </w:r>
      <w:r w:rsidRPr="00963D06">
        <w:t xml:space="preserve"> program</w:t>
      </w:r>
      <w:r>
        <w:t>u na podporu uměleckých a </w:t>
      </w:r>
      <w:r w:rsidRPr="00963D06">
        <w:t>kulturních projektů pro rok 2016</w:t>
      </w:r>
      <w:r w:rsidRPr="00963D06">
        <w:rPr>
          <w:b/>
        </w:rPr>
        <w:t xml:space="preserve"> </w:t>
      </w:r>
      <w:r w:rsidRPr="00963D06">
        <w:rPr>
          <w:iCs/>
        </w:rPr>
        <w:t>jednotlivým</w:t>
      </w:r>
      <w:r>
        <w:rPr>
          <w:iCs/>
        </w:rPr>
        <w:t xml:space="preserve"> žadatelům</w:t>
      </w:r>
      <w:r>
        <w:t>:</w:t>
      </w:r>
    </w:p>
    <w:p w:rsidR="003673FD" w:rsidRDefault="003673FD" w:rsidP="003673FD">
      <w:pPr>
        <w:rPr>
          <w:sz w:val="22"/>
          <w:szCs w:val="22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551"/>
        <w:gridCol w:w="1276"/>
        <w:gridCol w:w="1276"/>
        <w:gridCol w:w="992"/>
      </w:tblGrid>
      <w:tr w:rsidR="003673FD" w:rsidRPr="00F845AC" w:rsidTr="0007246D">
        <w:trPr>
          <w:trHeight w:val="6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C833C1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="003673FD" w:rsidRPr="004A14B4">
              <w:rPr>
                <w:b/>
                <w:bCs/>
                <w:color w:val="000000"/>
                <w:sz w:val="22"/>
                <w:szCs w:val="22"/>
              </w:rPr>
              <w:t>. žádosti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3673FD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vAlign w:val="center"/>
            <w:hideMark/>
          </w:tcPr>
          <w:p w:rsidR="003673FD" w:rsidRPr="004A14B4" w:rsidRDefault="003673FD" w:rsidP="009C2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5C5"/>
            <w:noWrap/>
            <w:vAlign w:val="center"/>
            <w:hideMark/>
          </w:tcPr>
          <w:p w:rsidR="003673FD" w:rsidRPr="004A14B4" w:rsidRDefault="003673FD" w:rsidP="001135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4B4">
              <w:rPr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246D" w:rsidRDefault="00C833C1" w:rsidP="00C83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  <w:r w:rsidR="003673FD" w:rsidRPr="006D0253">
              <w:rPr>
                <w:b/>
                <w:color w:val="000000"/>
                <w:sz w:val="20"/>
                <w:szCs w:val="20"/>
              </w:rPr>
              <w:t>opor</w:t>
            </w:r>
            <w:r>
              <w:rPr>
                <w:b/>
                <w:color w:val="000000"/>
                <w:sz w:val="20"/>
                <w:szCs w:val="20"/>
              </w:rPr>
              <w:t>uč</w:t>
            </w:r>
            <w:r w:rsidR="0007246D">
              <w:rPr>
                <w:b/>
                <w:color w:val="000000"/>
                <w:sz w:val="20"/>
                <w:szCs w:val="20"/>
              </w:rPr>
              <w:t>ená</w:t>
            </w:r>
          </w:p>
          <w:p w:rsidR="00C833C1" w:rsidRDefault="003673FD" w:rsidP="00C83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253">
              <w:rPr>
                <w:b/>
                <w:color w:val="000000"/>
                <w:sz w:val="20"/>
                <w:szCs w:val="20"/>
              </w:rPr>
              <w:t>čás</w:t>
            </w:r>
            <w:r w:rsidR="00C833C1">
              <w:rPr>
                <w:b/>
                <w:color w:val="000000"/>
                <w:sz w:val="20"/>
                <w:szCs w:val="20"/>
              </w:rPr>
              <w:t>t</w:t>
            </w:r>
            <w:r w:rsidRPr="006D0253">
              <w:rPr>
                <w:b/>
                <w:color w:val="000000"/>
                <w:sz w:val="20"/>
                <w:szCs w:val="20"/>
              </w:rPr>
              <w:t xml:space="preserve">ka </w:t>
            </w:r>
          </w:p>
          <w:p w:rsidR="003673FD" w:rsidRPr="006D0253" w:rsidRDefault="00C833C1" w:rsidP="00C83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3673FD" w:rsidRPr="006D0253">
              <w:rPr>
                <w:b/>
                <w:color w:val="000000"/>
                <w:sz w:val="20"/>
                <w:szCs w:val="20"/>
              </w:rPr>
              <w:t>v Kč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673FD" w:rsidRDefault="00C833C1" w:rsidP="009C29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Odůvodnění</w:t>
            </w:r>
          </w:p>
          <w:p w:rsidR="003673FD" w:rsidRPr="006D0253" w:rsidRDefault="003673FD" w:rsidP="009C29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(viz poznámka</w:t>
            </w:r>
            <w:r w:rsidR="00C833C1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3673FD" w:rsidRPr="00F845AC" w:rsidTr="0007246D">
        <w:trPr>
          <w:trHeight w:val="5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Alliance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française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de Plzeň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BONJOUR PLZE</w:t>
            </w:r>
            <w:r w:rsidR="00113556">
              <w:rPr>
                <w:color w:val="000000"/>
                <w:sz w:val="22"/>
                <w:szCs w:val="22"/>
              </w:rPr>
              <w:t>Ň</w:t>
            </w:r>
            <w:r w:rsidRPr="004A14B4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520012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Biskupství plzeňské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Kapky medu pro zahradu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45334439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Doc - Air, z.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MY STR</w:t>
            </w:r>
            <w:r w:rsidR="00113556">
              <w:rPr>
                <w:color w:val="000000"/>
                <w:sz w:val="22"/>
                <w:szCs w:val="22"/>
              </w:rPr>
              <w:t>E</w:t>
            </w:r>
            <w:r w:rsidRPr="004A14B4">
              <w:rPr>
                <w:color w:val="000000"/>
                <w:sz w:val="22"/>
                <w:szCs w:val="22"/>
              </w:rPr>
              <w:t>ET FILMS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27060047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iREPORT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s. r. 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Hudební ceny Žebřík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24760919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JT PROMOTION s. r. 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Ballets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Bubeníček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2281635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 světu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Sousedská setkání na Starém Špejcharu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22609814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Sdružení Ty a </w:t>
            </w:r>
            <w:proofErr w:type="gramStart"/>
            <w:r w:rsidRPr="004A14B4">
              <w:rPr>
                <w:color w:val="000000"/>
                <w:sz w:val="22"/>
                <w:szCs w:val="22"/>
              </w:rPr>
              <w:t>Já, z.</w:t>
            </w:r>
            <w:r w:rsidR="00C833C1">
              <w:rPr>
                <w:color w:val="000000"/>
                <w:sz w:val="22"/>
                <w:szCs w:val="22"/>
              </w:rPr>
              <w:t xml:space="preserve"> </w:t>
            </w:r>
            <w:r w:rsidRPr="004A14B4">
              <w:rPr>
                <w:color w:val="000000"/>
                <w:sz w:val="22"/>
                <w:szCs w:val="22"/>
              </w:rPr>
              <w:t>s.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Festival Na konci léta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27007278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OUPN ÉR, o.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Folkpark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22753664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Pěstuj prostor, z.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Městská plovárna 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3388140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Střední uměleckoprůmyslová škola a Základní umělecká škola Zámeček s. r. o.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Zámeček Open Air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25215531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P/I/27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ZACH´S PUB, s. r. 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ALTERNA VIII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26363208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Divadlo pod lampou, o. p.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OPEN STAGE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28004256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JUNIORFEST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IX. Mezinárodní festival pro děti a mládež JUNIORFEST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22734473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sz w:val="22"/>
                <w:szCs w:val="22"/>
              </w:rPr>
            </w:pPr>
            <w:r w:rsidRPr="004A14B4">
              <w:rPr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Ponton, z.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Street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Battle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Jam - Plzeň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64355756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Přátelé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Koinonie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Pohádkové náměstí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22838180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6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Plzeňský dětský </w:t>
            </w:r>
            <w:proofErr w:type="gramStart"/>
            <w:r w:rsidRPr="004A14B4">
              <w:rPr>
                <w:color w:val="000000"/>
                <w:sz w:val="22"/>
                <w:szCs w:val="22"/>
              </w:rPr>
              <w:t>sbor, z.</w:t>
            </w:r>
            <w:r w:rsidR="00C833C1">
              <w:rPr>
                <w:color w:val="000000"/>
                <w:sz w:val="22"/>
                <w:szCs w:val="22"/>
              </w:rPr>
              <w:t xml:space="preserve"> </w:t>
            </w:r>
            <w:r w:rsidRPr="004A14B4">
              <w:rPr>
                <w:color w:val="000000"/>
                <w:sz w:val="22"/>
                <w:szCs w:val="22"/>
              </w:rPr>
              <w:t>s.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S českou hudbou vážně i nevážně - 1. Antonín Dvořák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68818840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Střední uměleckoprůmyslová škola a Základní umělecká škola Zámeček s. r. o.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My ze Zámečku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25215531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ARTCAMP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Ars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Christiana o. p. s.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Advent a Vánoce v katedrále sv. Bartoloměje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26410087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Ars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Christiana o. p.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Plzeňský varhanní festival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26410087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Biskupství plzeňské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Noc kostelů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45334439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P/III/7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Consortium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musicum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, z. 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Stabat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aquas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fluminis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2814293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lastRenderedPageBreak/>
              <w:t>P/III/13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Mgr. Helena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Dienstbierová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Šimicová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Literární večery na Zastávce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74899368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Konzervatoř, Plzeň, Kopeckého sady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Kruh přátel hudby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49778111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6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Kolegium pro duchovní hudbu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Evropský festival duchovní hudby Šumava - Bayer.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Wald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- Plzeň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26994810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Kolegium pro duchovní hudbu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Jakub Jan Ryba - skladatelská osobnost města Plzně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26994810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Občanské sdružení Pro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Photo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, z.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Farm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Security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Administration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1937-1942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26644401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OUPN ÉR, o.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Šídlovák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Oupn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Ér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22753664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PaNaMo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113556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</w:t>
            </w:r>
            <w:r w:rsidR="00113556">
              <w:rPr>
                <w:color w:val="000000"/>
                <w:sz w:val="22"/>
                <w:szCs w:val="22"/>
              </w:rPr>
              <w:t>ů</w:t>
            </w:r>
            <w:r w:rsidRPr="004A14B4">
              <w:rPr>
                <w:color w:val="000000"/>
                <w:sz w:val="22"/>
                <w:szCs w:val="22"/>
              </w:rPr>
              <w:t>j život s … (5. ročník)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26985641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Plzeňský lidový soubor Mladina, občanské sdružení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MLADINA - HRADIŠŤAN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27033201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Plzeňský lidový soubor Mladina, občanské sdružení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Masopust v Plzni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27033201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Koncerty Plzeňsko, z. 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FESTIVAL HISTORICKÉ HUDBY V PLZNI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69976686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Visegrad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music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forum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, o. 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ZE STÍNU: hudba a divadlo židovského archivu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22716718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Západočeská galerie v Plzni, příspěvková organizace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Hugo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Böettinger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1880 - 1934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P/III/48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Západočeská galerie v Plzni,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Meziválečná moderna ve sbírkách Západočeské galerie v Plzni (1918-1938)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263338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Canticorum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PLZEŃSKÉ NOTOVÁNÍ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27005399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Centrum španělské kultury a vzdělávání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Týden hispánské kultury v Plzni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22898328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Mgr. Helena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Dienstbierová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Šimicová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Tvorba jako lék / mezinárodní hudební, taneční a výtvarné dílny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74899368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Pěstuj prostor, z.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Pěstuj prostor: architektura a vzdělávání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3388140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Tanec Praha spolek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14B4">
              <w:rPr>
                <w:color w:val="000000"/>
                <w:sz w:val="22"/>
                <w:szCs w:val="22"/>
              </w:rPr>
              <w:t>Aerowaves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14B4">
              <w:rPr>
                <w:color w:val="000000"/>
                <w:sz w:val="22"/>
                <w:szCs w:val="22"/>
              </w:rPr>
              <w:t>Spring</w:t>
            </w:r>
            <w:proofErr w:type="spellEnd"/>
            <w:r w:rsidRPr="004A14B4">
              <w:rPr>
                <w:color w:val="000000"/>
                <w:sz w:val="22"/>
                <w:szCs w:val="22"/>
              </w:rPr>
              <w:t xml:space="preserve"> Forward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44268211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Žonglér o. 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ŽONGLOBALIZACE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22904522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556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Divadelní projekty Blanky Luňákové,</w:t>
            </w:r>
          </w:p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 xml:space="preserve"> z. </w:t>
            </w:r>
            <w:proofErr w:type="gramStart"/>
            <w:r w:rsidRPr="004A14B4">
              <w:rPr>
                <w:color w:val="000000"/>
                <w:sz w:val="22"/>
                <w:szCs w:val="22"/>
              </w:rPr>
              <w:t>s.</w:t>
            </w:r>
            <w:proofErr w:type="gramEnd"/>
            <w:r w:rsidRPr="004A14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Místo přistání - Země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4543173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P/IV/18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113556" w:rsidP="009C2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K.R.</w:t>
            </w:r>
            <w:proofErr w:type="gramStart"/>
            <w:r>
              <w:rPr>
                <w:color w:val="000000"/>
                <w:sz w:val="22"/>
                <w:szCs w:val="22"/>
              </w:rPr>
              <w:t>O.K.</w:t>
            </w:r>
            <w:proofErr w:type="gramEnd"/>
            <w:r w:rsidR="003673FD" w:rsidRPr="004A14B4">
              <w:rPr>
                <w:color w:val="000000"/>
                <w:sz w:val="22"/>
                <w:szCs w:val="22"/>
              </w:rPr>
              <w:t xml:space="preserve"> o. s. 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3FD" w:rsidRPr="004A14B4" w:rsidRDefault="003673FD" w:rsidP="009C29D3">
            <w:pPr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Plzeňský festival stepu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1830686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 w:rsidRPr="004A14B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4A14B4" w:rsidRDefault="003673FD" w:rsidP="009C2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</w:tr>
      <w:tr w:rsidR="003673FD" w:rsidRPr="00F845AC" w:rsidTr="0007246D">
        <w:trPr>
          <w:trHeight w:val="4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5259BE" w:rsidRDefault="00C833C1" w:rsidP="009C29D3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3673FD" w:rsidRPr="005259BE">
              <w:rPr>
                <w:b/>
                <w:color w:val="000000"/>
                <w:sz w:val="22"/>
                <w:szCs w:val="22"/>
              </w:rPr>
              <w:t>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5259BE" w:rsidRDefault="003673FD" w:rsidP="009C29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3FD" w:rsidRPr="005259BE" w:rsidRDefault="003673FD" w:rsidP="009C29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5259BE" w:rsidRDefault="003673FD" w:rsidP="009C29D3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FD" w:rsidRPr="005259BE" w:rsidRDefault="003673FD" w:rsidP="009C29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59BE">
              <w:rPr>
                <w:b/>
                <w:color w:val="000000"/>
                <w:sz w:val="22"/>
                <w:szCs w:val="22"/>
              </w:rPr>
              <w:t>3 215 000</w:t>
            </w:r>
          </w:p>
          <w:p w:rsidR="003673FD" w:rsidRPr="005259BE" w:rsidRDefault="003673FD" w:rsidP="009C29D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FD" w:rsidRPr="005259BE" w:rsidRDefault="003673FD" w:rsidP="009C29D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673FD" w:rsidRDefault="003673FD" w:rsidP="003673F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Poznámka: </w:t>
      </w:r>
    </w:p>
    <w:p w:rsidR="003673FD" w:rsidRPr="007B2FF7" w:rsidRDefault="003673FD" w:rsidP="003673FD">
      <w:pPr>
        <w:numPr>
          <w:ilvl w:val="0"/>
          <w:numId w:val="9"/>
        </w:numPr>
        <w:rPr>
          <w:rFonts w:eastAsia="Calibri"/>
          <w:spacing w:val="-4"/>
          <w:sz w:val="22"/>
          <w:szCs w:val="22"/>
        </w:rPr>
      </w:pPr>
      <w:r w:rsidRPr="007B2FF7">
        <w:rPr>
          <w:rFonts w:eastAsia="Calibri"/>
          <w:spacing w:val="-4"/>
          <w:sz w:val="22"/>
          <w:szCs w:val="22"/>
        </w:rPr>
        <w:t>Výše doporučené částky dotace byla určena na základě návrhu členů Komise, který získal při jejím hlasování největší podporu.</w:t>
      </w:r>
    </w:p>
    <w:p w:rsidR="003673FD" w:rsidRPr="00F845AC" w:rsidRDefault="003673FD" w:rsidP="003673FD">
      <w:pPr>
        <w:ind w:left="720"/>
        <w:rPr>
          <w:sz w:val="22"/>
          <w:szCs w:val="22"/>
        </w:rPr>
      </w:pPr>
    </w:p>
    <w:p w:rsidR="00963D06" w:rsidRDefault="00963D06" w:rsidP="00963D06"/>
    <w:p w:rsidR="00963D06" w:rsidRDefault="00963D06" w:rsidP="00963D06">
      <w:pPr>
        <w:tabs>
          <w:tab w:val="num" w:pos="720"/>
        </w:tabs>
        <w:ind w:left="720" w:hanging="720"/>
        <w:rPr>
          <w:b/>
          <w:bCs/>
        </w:rPr>
      </w:pPr>
      <w:r>
        <w:rPr>
          <w:b/>
          <w:bCs/>
        </w:rPr>
        <w:t>VI. žádá OK MMP</w:t>
      </w:r>
    </w:p>
    <w:p w:rsidR="00963D06" w:rsidRPr="00963D06" w:rsidRDefault="00963D06" w:rsidP="00963D06">
      <w:pPr>
        <w:pStyle w:val="Nadpis1"/>
        <w:tabs>
          <w:tab w:val="clear" w:pos="360"/>
          <w:tab w:val="num" w:pos="0"/>
        </w:tabs>
        <w:ind w:left="0" w:firstLine="0"/>
        <w:jc w:val="both"/>
        <w:rPr>
          <w:b w:val="0"/>
        </w:rPr>
      </w:pPr>
      <w:r w:rsidRPr="00963D06">
        <w:rPr>
          <w:b w:val="0"/>
        </w:rPr>
        <w:t xml:space="preserve">o to, aby návrh usnesení RMP ve věci poskytnutí dotací </w:t>
      </w:r>
      <w:r w:rsidRPr="00963D06">
        <w:rPr>
          <w:b w:val="0"/>
          <w:snapToGrid w:val="0"/>
        </w:rPr>
        <w:t xml:space="preserve">v rámci </w:t>
      </w:r>
      <w:r w:rsidR="00AF470E" w:rsidRPr="00AF470E">
        <w:rPr>
          <w:b w:val="0"/>
        </w:rPr>
        <w:t>Jednoletého dotačního programu na podporu uměleckých a kulturních projektů pro rok 2016</w:t>
      </w:r>
      <w:r w:rsidR="00AF470E">
        <w:t xml:space="preserve"> </w:t>
      </w:r>
      <w:r w:rsidRPr="00963D06">
        <w:rPr>
          <w:b w:val="0"/>
          <w:iCs/>
        </w:rPr>
        <w:t>jednotlivým žadatelům</w:t>
      </w:r>
      <w:r w:rsidRPr="00963D06">
        <w:rPr>
          <w:b w:val="0"/>
        </w:rPr>
        <w:t xml:space="preserve"> byl připraven v souladu s body III. – V. tohoto usnesení.</w:t>
      </w:r>
    </w:p>
    <w:p w:rsidR="00963D06" w:rsidRDefault="00963D06" w:rsidP="00963D06"/>
    <w:p w:rsidR="00963D06" w:rsidRDefault="00963D06" w:rsidP="00963D06">
      <w:r>
        <w:t>Termín: únor 2016</w:t>
      </w:r>
    </w:p>
    <w:p w:rsidR="00963D06" w:rsidRPr="00301CA3" w:rsidRDefault="00963D06" w:rsidP="00963D06">
      <w:pPr>
        <w:jc w:val="both"/>
      </w:pPr>
    </w:p>
    <w:p w:rsidR="00963D06" w:rsidRDefault="00963D06" w:rsidP="00963D06">
      <w:pPr>
        <w:pStyle w:val="Nadpis7"/>
        <w:tabs>
          <w:tab w:val="left" w:pos="5040"/>
        </w:tabs>
      </w:pPr>
      <w:r>
        <w:t xml:space="preserve">                                                   </w:t>
      </w:r>
      <w:r w:rsidR="00AF470E">
        <w:t xml:space="preserve">                        </w:t>
      </w:r>
      <w:r w:rsidR="00F5116A">
        <w:tab/>
      </w:r>
      <w:r w:rsidR="00F5116A">
        <w:tab/>
      </w:r>
      <w:r>
        <w:t>Pro 1</w:t>
      </w:r>
      <w:r w:rsidR="008C5493">
        <w:t>5</w:t>
      </w:r>
    </w:p>
    <w:p w:rsidR="00963D06" w:rsidRDefault="00963D06" w:rsidP="00963D06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F5116A">
        <w:rPr>
          <w:i/>
          <w:iCs/>
        </w:rPr>
        <w:tab/>
      </w:r>
      <w:r>
        <w:rPr>
          <w:i/>
          <w:iCs/>
        </w:rPr>
        <w:t>Proti 0</w:t>
      </w:r>
    </w:p>
    <w:p w:rsidR="00963D06" w:rsidRDefault="00F5116A" w:rsidP="00963D06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ab/>
      </w:r>
      <w:r w:rsidR="00963D06">
        <w:rPr>
          <w:i/>
        </w:rPr>
        <w:t xml:space="preserve">Zdržel se </w:t>
      </w:r>
      <w:r w:rsidR="00FB03DD">
        <w:rPr>
          <w:i/>
        </w:rPr>
        <w:t>1</w:t>
      </w:r>
    </w:p>
    <w:p w:rsidR="00963D06" w:rsidRDefault="00FB03DD" w:rsidP="00963D06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 xml:space="preserve">          Nehlasovali 3</w:t>
      </w:r>
      <w:bookmarkStart w:id="0" w:name="_GoBack"/>
      <w:bookmarkEnd w:id="0"/>
    </w:p>
    <w:p w:rsidR="008410FE" w:rsidRDefault="008410FE" w:rsidP="008410FE">
      <w:pPr>
        <w:pStyle w:val="Odstavecseseznamem"/>
        <w:ind w:left="284"/>
        <w:rPr>
          <w:b/>
          <w:u w:val="single"/>
        </w:rPr>
      </w:pPr>
    </w:p>
    <w:p w:rsidR="008410FE" w:rsidRDefault="008410FE" w:rsidP="008410FE">
      <w:pPr>
        <w:jc w:val="both"/>
      </w:pPr>
    </w:p>
    <w:p w:rsidR="008410FE" w:rsidRDefault="008410FE" w:rsidP="008410FE">
      <w:pPr>
        <w:pStyle w:val="Zkladntext"/>
        <w:tabs>
          <w:tab w:val="left" w:pos="5040"/>
        </w:tabs>
        <w:ind w:left="4956" w:firstLine="708"/>
        <w:rPr>
          <w:i/>
        </w:rPr>
      </w:pPr>
    </w:p>
    <w:p w:rsidR="008410FE" w:rsidRDefault="008410FE" w:rsidP="008410FE">
      <w:pPr>
        <w:pStyle w:val="Zkladntext"/>
        <w:tabs>
          <w:tab w:val="left" w:pos="5040"/>
        </w:tabs>
        <w:ind w:left="4956" w:firstLine="708"/>
        <w:rPr>
          <w:i/>
        </w:rPr>
      </w:pPr>
    </w:p>
    <w:p w:rsidR="008410FE" w:rsidRDefault="008410FE" w:rsidP="008410FE"/>
    <w:p w:rsidR="008410FE" w:rsidRDefault="008410FE" w:rsidP="008410FE"/>
    <w:p w:rsidR="008410FE" w:rsidRDefault="008410FE" w:rsidP="008410FE"/>
    <w:p w:rsidR="008410FE" w:rsidRDefault="008410FE" w:rsidP="008410FE"/>
    <w:p w:rsidR="008410FE" w:rsidRDefault="008410FE" w:rsidP="008410FE">
      <w:r>
        <w:t xml:space="preserve">V Plzni dne </w:t>
      </w:r>
      <w:r w:rsidR="003673FD">
        <w:t>4</w:t>
      </w:r>
      <w:r>
        <w:t xml:space="preserve">. </w:t>
      </w:r>
      <w:r w:rsidR="003673FD">
        <w:t>2</w:t>
      </w:r>
      <w:r>
        <w:t>. 2016</w:t>
      </w:r>
    </w:p>
    <w:p w:rsidR="008410FE" w:rsidRDefault="008410FE" w:rsidP="008410FE">
      <w:pPr>
        <w:jc w:val="both"/>
      </w:pPr>
    </w:p>
    <w:p w:rsidR="008410FE" w:rsidRDefault="008410FE" w:rsidP="008410FE">
      <w:pPr>
        <w:jc w:val="both"/>
      </w:pPr>
    </w:p>
    <w:p w:rsidR="008410FE" w:rsidRDefault="008410FE" w:rsidP="008410FE">
      <w:pPr>
        <w:jc w:val="both"/>
      </w:pPr>
    </w:p>
    <w:p w:rsidR="008410FE" w:rsidRDefault="008410FE" w:rsidP="008410FE">
      <w:pPr>
        <w:jc w:val="both"/>
      </w:pPr>
    </w:p>
    <w:p w:rsidR="008410FE" w:rsidRDefault="008410FE" w:rsidP="008410FE">
      <w:pPr>
        <w:jc w:val="both"/>
        <w:rPr>
          <w:b/>
          <w:bCs/>
        </w:rPr>
      </w:pPr>
      <w:r>
        <w:t xml:space="preserve">Zapsala: </w:t>
      </w:r>
      <w:r>
        <w:rPr>
          <w:b/>
          <w:bCs/>
        </w:rPr>
        <w:t>Mgr. Bc. Věra Karajosová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Mgr. Miroslav Brabec </w:t>
      </w:r>
    </w:p>
    <w:p w:rsidR="008410FE" w:rsidRDefault="008410FE" w:rsidP="008410FE">
      <w:r>
        <w:t xml:space="preserve">     </w:t>
      </w:r>
      <w:r>
        <w:tab/>
        <w:t xml:space="preserve">       tajemnice KK RMP                                     </w:t>
      </w:r>
      <w:r>
        <w:tab/>
        <w:t xml:space="preserve">                  předseda KK RMP</w:t>
      </w:r>
    </w:p>
    <w:p w:rsidR="008410FE" w:rsidRDefault="008410FE" w:rsidP="008410FE"/>
    <w:p w:rsidR="00C76753" w:rsidRDefault="00C76753"/>
    <w:sectPr w:rsidR="00C767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B" w:rsidRDefault="000138AB" w:rsidP="00085284">
      <w:r>
        <w:separator/>
      </w:r>
    </w:p>
  </w:endnote>
  <w:endnote w:type="continuationSeparator" w:id="0">
    <w:p w:rsidR="000138AB" w:rsidRDefault="000138AB" w:rsidP="000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21430"/>
      <w:docPartObj>
        <w:docPartGallery w:val="Page Numbers (Bottom of Page)"/>
        <w:docPartUnique/>
      </w:docPartObj>
    </w:sdtPr>
    <w:sdtEndPr/>
    <w:sdtContent>
      <w:p w:rsidR="00085284" w:rsidRDefault="000852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DD">
          <w:rPr>
            <w:noProof/>
          </w:rPr>
          <w:t>7</w:t>
        </w:r>
        <w:r>
          <w:fldChar w:fldCharType="end"/>
        </w:r>
      </w:p>
    </w:sdtContent>
  </w:sdt>
  <w:p w:rsidR="00085284" w:rsidRDefault="00085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B" w:rsidRDefault="000138AB" w:rsidP="00085284">
      <w:r>
        <w:separator/>
      </w:r>
    </w:p>
  </w:footnote>
  <w:footnote w:type="continuationSeparator" w:id="0">
    <w:p w:rsidR="000138AB" w:rsidRDefault="000138AB" w:rsidP="0008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E5" w:rsidRDefault="00620DE5">
    <w:pPr>
      <w:pStyle w:val="Zhlav"/>
    </w:pPr>
    <w:r>
      <w:t xml:space="preserve">Zápis ze zasedání per </w:t>
    </w:r>
    <w:proofErr w:type="spellStart"/>
    <w:r>
      <w:t>rollam</w:t>
    </w:r>
    <w:proofErr w:type="spellEnd"/>
    <w:r>
      <w:t xml:space="preserve"> ze dne 4. 2. 2016</w:t>
    </w:r>
    <w:r w:rsidR="00E81C8D">
      <w:tab/>
    </w:r>
    <w:r w:rsidR="00E81C8D">
      <w:tab/>
    </w:r>
    <w:r w:rsidR="00AC2582" w:rsidRPr="00AC2582">
      <w:rPr>
        <w:b/>
      </w:rPr>
      <w:t>Příloha č. 4</w:t>
    </w:r>
  </w:p>
  <w:p w:rsidR="00620DE5" w:rsidRDefault="00620D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A4"/>
    <w:multiLevelType w:val="hybridMultilevel"/>
    <w:tmpl w:val="942E1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8D5"/>
    <w:multiLevelType w:val="hybridMultilevel"/>
    <w:tmpl w:val="038C68E6"/>
    <w:lvl w:ilvl="0" w:tplc="040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9755EB"/>
    <w:multiLevelType w:val="hybridMultilevel"/>
    <w:tmpl w:val="784C9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F12"/>
    <w:multiLevelType w:val="hybridMultilevel"/>
    <w:tmpl w:val="C9B0D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7A0"/>
    <w:multiLevelType w:val="hybridMultilevel"/>
    <w:tmpl w:val="0BAE82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D4653"/>
    <w:multiLevelType w:val="multilevel"/>
    <w:tmpl w:val="57B6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FAA1742"/>
    <w:multiLevelType w:val="hybridMultilevel"/>
    <w:tmpl w:val="8F505824"/>
    <w:lvl w:ilvl="0" w:tplc="8B68BD0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E3F9E"/>
    <w:multiLevelType w:val="singleLevel"/>
    <w:tmpl w:val="F242527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79"/>
    <w:rsid w:val="000138AB"/>
    <w:rsid w:val="0007246D"/>
    <w:rsid w:val="00081B77"/>
    <w:rsid w:val="00085284"/>
    <w:rsid w:val="00113556"/>
    <w:rsid w:val="001333A4"/>
    <w:rsid w:val="00245AB2"/>
    <w:rsid w:val="003067C3"/>
    <w:rsid w:val="003673FD"/>
    <w:rsid w:val="00473D09"/>
    <w:rsid w:val="004906BF"/>
    <w:rsid w:val="00620DE5"/>
    <w:rsid w:val="00737E00"/>
    <w:rsid w:val="007E7707"/>
    <w:rsid w:val="0082176E"/>
    <w:rsid w:val="008410FE"/>
    <w:rsid w:val="008B3F79"/>
    <w:rsid w:val="008C5493"/>
    <w:rsid w:val="00963D06"/>
    <w:rsid w:val="00A73924"/>
    <w:rsid w:val="00AC2582"/>
    <w:rsid w:val="00AF470E"/>
    <w:rsid w:val="00B61AED"/>
    <w:rsid w:val="00C2553B"/>
    <w:rsid w:val="00C319E9"/>
    <w:rsid w:val="00C51816"/>
    <w:rsid w:val="00C76753"/>
    <w:rsid w:val="00C833C1"/>
    <w:rsid w:val="00CA6197"/>
    <w:rsid w:val="00D35068"/>
    <w:rsid w:val="00DE20C2"/>
    <w:rsid w:val="00E16E1C"/>
    <w:rsid w:val="00E81C8D"/>
    <w:rsid w:val="00E860B0"/>
    <w:rsid w:val="00F5116A"/>
    <w:rsid w:val="00F5398B"/>
    <w:rsid w:val="00F72252"/>
    <w:rsid w:val="00F9178A"/>
    <w:rsid w:val="00FB03DD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5068"/>
    <w:pPr>
      <w:keepNext/>
      <w:tabs>
        <w:tab w:val="num" w:pos="360"/>
      </w:tabs>
      <w:ind w:left="360" w:hanging="360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nhideWhenUsed/>
    <w:qFormat/>
    <w:rsid w:val="008410FE"/>
    <w:pPr>
      <w:keepNext/>
      <w:ind w:firstLine="708"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3506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3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D35068"/>
    <w:rPr>
      <w:b/>
      <w:bCs/>
    </w:rPr>
  </w:style>
  <w:style w:type="character" w:styleId="Zvraznn">
    <w:name w:val="Emphasis"/>
    <w:basedOn w:val="Standardnpsmoodstavce"/>
    <w:uiPriority w:val="20"/>
    <w:qFormat/>
    <w:rsid w:val="00D35068"/>
    <w:rPr>
      <w:i/>
      <w:iCs/>
    </w:rPr>
  </w:style>
  <w:style w:type="paragraph" w:styleId="Bezmezer">
    <w:name w:val="No Spacing"/>
    <w:uiPriority w:val="1"/>
    <w:qFormat/>
    <w:rsid w:val="00D3506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D35068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8410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410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8410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410F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41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8410F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8410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10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1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8410FE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8410FE"/>
    <w:pPr>
      <w:tabs>
        <w:tab w:val="left" w:pos="8005"/>
      </w:tabs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8410FE"/>
    <w:pPr>
      <w:numPr>
        <w:numId w:val="3"/>
      </w:numPr>
      <w:spacing w:before="120" w:after="120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5068"/>
    <w:pPr>
      <w:keepNext/>
      <w:tabs>
        <w:tab w:val="num" w:pos="360"/>
      </w:tabs>
      <w:ind w:left="360" w:hanging="360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nhideWhenUsed/>
    <w:qFormat/>
    <w:rsid w:val="008410FE"/>
    <w:pPr>
      <w:keepNext/>
      <w:ind w:firstLine="708"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3506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3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D35068"/>
    <w:rPr>
      <w:b/>
      <w:bCs/>
    </w:rPr>
  </w:style>
  <w:style w:type="character" w:styleId="Zvraznn">
    <w:name w:val="Emphasis"/>
    <w:basedOn w:val="Standardnpsmoodstavce"/>
    <w:uiPriority w:val="20"/>
    <w:qFormat/>
    <w:rsid w:val="00D35068"/>
    <w:rPr>
      <w:i/>
      <w:iCs/>
    </w:rPr>
  </w:style>
  <w:style w:type="paragraph" w:styleId="Bezmezer">
    <w:name w:val="No Spacing"/>
    <w:uiPriority w:val="1"/>
    <w:qFormat/>
    <w:rsid w:val="00D3506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D35068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8410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410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8410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410F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41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8410F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8410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10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1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8410FE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8410FE"/>
    <w:pPr>
      <w:tabs>
        <w:tab w:val="left" w:pos="8005"/>
      </w:tabs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8410FE"/>
    <w:pPr>
      <w:numPr>
        <w:numId w:val="3"/>
      </w:numPr>
      <w:spacing w:before="120" w:after="120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98A1-5DD3-469E-B88A-4D222F9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Karajosová Věra</cp:lastModifiedBy>
  <cp:revision>23</cp:revision>
  <dcterms:created xsi:type="dcterms:W3CDTF">2016-02-05T10:01:00Z</dcterms:created>
  <dcterms:modified xsi:type="dcterms:W3CDTF">2016-02-05T13:35:00Z</dcterms:modified>
</cp:coreProperties>
</file>