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9" w:rsidRPr="00DB557E" w:rsidRDefault="00CE0E49" w:rsidP="00CE0E49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6004560" cy="731520"/>
                <wp:effectExtent l="13335" t="13335" r="11430" b="762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731520"/>
                        </a:xfrm>
                        <a:custGeom>
                          <a:avLst/>
                          <a:gdLst>
                            <a:gd name="T0" fmla="*/ 610 w 20000"/>
                            <a:gd name="T1" fmla="*/ 0 h 20000"/>
                            <a:gd name="T2" fmla="*/ 545 w 20000"/>
                            <a:gd name="T3" fmla="*/ 31 h 20000"/>
                            <a:gd name="T4" fmla="*/ 478 w 20000"/>
                            <a:gd name="T5" fmla="*/ 62 h 20000"/>
                            <a:gd name="T6" fmla="*/ 383 w 20000"/>
                            <a:gd name="T7" fmla="*/ 247 h 20000"/>
                            <a:gd name="T8" fmla="*/ 288 w 20000"/>
                            <a:gd name="T9" fmla="*/ 571 h 20000"/>
                            <a:gd name="T10" fmla="*/ 193 w 20000"/>
                            <a:gd name="T11" fmla="*/ 988 h 20000"/>
                            <a:gd name="T12" fmla="*/ 95 w 20000"/>
                            <a:gd name="T13" fmla="*/ 1466 h 20000"/>
                            <a:gd name="T14" fmla="*/ 64 w 20000"/>
                            <a:gd name="T15" fmla="*/ 2037 h 20000"/>
                            <a:gd name="T16" fmla="*/ 0 w 20000"/>
                            <a:gd name="T17" fmla="*/ 2654 h 20000"/>
                            <a:gd name="T18" fmla="*/ 0 w 20000"/>
                            <a:gd name="T19" fmla="*/ 3333 h 20000"/>
                            <a:gd name="T20" fmla="*/ 0 w 20000"/>
                            <a:gd name="T21" fmla="*/ 16667 h 20000"/>
                            <a:gd name="T22" fmla="*/ 0 w 20000"/>
                            <a:gd name="T23" fmla="*/ 17346 h 20000"/>
                            <a:gd name="T24" fmla="*/ 64 w 20000"/>
                            <a:gd name="T25" fmla="*/ 17963 h 20000"/>
                            <a:gd name="T26" fmla="*/ 95 w 20000"/>
                            <a:gd name="T27" fmla="*/ 18534 h 20000"/>
                            <a:gd name="T28" fmla="*/ 193 w 20000"/>
                            <a:gd name="T29" fmla="*/ 19012 h 20000"/>
                            <a:gd name="T30" fmla="*/ 288 w 20000"/>
                            <a:gd name="T31" fmla="*/ 19429 h 20000"/>
                            <a:gd name="T32" fmla="*/ 383 w 20000"/>
                            <a:gd name="T33" fmla="*/ 19753 h 20000"/>
                            <a:gd name="T34" fmla="*/ 478 w 20000"/>
                            <a:gd name="T35" fmla="*/ 19938 h 20000"/>
                            <a:gd name="T36" fmla="*/ 545 w 20000"/>
                            <a:gd name="T37" fmla="*/ 19969 h 20000"/>
                            <a:gd name="T38" fmla="*/ 610 w 20000"/>
                            <a:gd name="T39" fmla="*/ 20000 h 20000"/>
                            <a:gd name="T40" fmla="*/ 19390 w 20000"/>
                            <a:gd name="T41" fmla="*/ 20000 h 20000"/>
                            <a:gd name="T42" fmla="*/ 19455 w 20000"/>
                            <a:gd name="T43" fmla="*/ 19969 h 20000"/>
                            <a:gd name="T44" fmla="*/ 19522 w 20000"/>
                            <a:gd name="T45" fmla="*/ 19938 h 20000"/>
                            <a:gd name="T46" fmla="*/ 19617 w 20000"/>
                            <a:gd name="T47" fmla="*/ 19753 h 20000"/>
                            <a:gd name="T48" fmla="*/ 19712 w 20000"/>
                            <a:gd name="T49" fmla="*/ 19429 h 20000"/>
                            <a:gd name="T50" fmla="*/ 19807 w 20000"/>
                            <a:gd name="T51" fmla="*/ 19012 h 20000"/>
                            <a:gd name="T52" fmla="*/ 19905 w 20000"/>
                            <a:gd name="T53" fmla="*/ 18534 h 20000"/>
                            <a:gd name="T54" fmla="*/ 19936 w 20000"/>
                            <a:gd name="T55" fmla="*/ 17963 h 20000"/>
                            <a:gd name="T56" fmla="*/ 20000 w 20000"/>
                            <a:gd name="T57" fmla="*/ 17346 h 20000"/>
                            <a:gd name="T58" fmla="*/ 20000 w 20000"/>
                            <a:gd name="T59" fmla="*/ 16667 h 20000"/>
                            <a:gd name="T60" fmla="*/ 20000 w 20000"/>
                            <a:gd name="T61" fmla="*/ 3333 h 20000"/>
                            <a:gd name="T62" fmla="*/ 20000 w 20000"/>
                            <a:gd name="T63" fmla="*/ 2654 h 20000"/>
                            <a:gd name="T64" fmla="*/ 19936 w 20000"/>
                            <a:gd name="T65" fmla="*/ 2037 h 20000"/>
                            <a:gd name="T66" fmla="*/ 19905 w 20000"/>
                            <a:gd name="T67" fmla="*/ 1466 h 20000"/>
                            <a:gd name="T68" fmla="*/ 19807 w 20000"/>
                            <a:gd name="T69" fmla="*/ 988 h 20000"/>
                            <a:gd name="T70" fmla="*/ 19712 w 20000"/>
                            <a:gd name="T71" fmla="*/ 571 h 20000"/>
                            <a:gd name="T72" fmla="*/ 19617 w 20000"/>
                            <a:gd name="T73" fmla="*/ 247 h 20000"/>
                            <a:gd name="T74" fmla="*/ 19522 w 20000"/>
                            <a:gd name="T75" fmla="*/ 62 h 20000"/>
                            <a:gd name="T76" fmla="*/ 19455 w 20000"/>
                            <a:gd name="T77" fmla="*/ 31 h 20000"/>
                            <a:gd name="T78" fmla="*/ 19390 w 20000"/>
                            <a:gd name="T79" fmla="*/ 0 h 20000"/>
                            <a:gd name="T80" fmla="*/ 610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0" y="0"/>
                              </a:moveTo>
                              <a:lnTo>
                                <a:pt x="545" y="31"/>
                              </a:lnTo>
                              <a:lnTo>
                                <a:pt x="478" y="62"/>
                              </a:lnTo>
                              <a:lnTo>
                                <a:pt x="383" y="247"/>
                              </a:lnTo>
                              <a:lnTo>
                                <a:pt x="288" y="571"/>
                              </a:lnTo>
                              <a:lnTo>
                                <a:pt x="193" y="988"/>
                              </a:lnTo>
                              <a:lnTo>
                                <a:pt x="95" y="1466"/>
                              </a:lnTo>
                              <a:lnTo>
                                <a:pt x="64" y="2037"/>
                              </a:lnTo>
                              <a:lnTo>
                                <a:pt x="0" y="2654"/>
                              </a:lnTo>
                              <a:lnTo>
                                <a:pt x="0" y="3333"/>
                              </a:lnTo>
                              <a:lnTo>
                                <a:pt x="0" y="16667"/>
                              </a:lnTo>
                              <a:lnTo>
                                <a:pt x="0" y="17346"/>
                              </a:lnTo>
                              <a:lnTo>
                                <a:pt x="64" y="17963"/>
                              </a:lnTo>
                              <a:lnTo>
                                <a:pt x="95" y="18534"/>
                              </a:lnTo>
                              <a:lnTo>
                                <a:pt x="193" y="19012"/>
                              </a:lnTo>
                              <a:lnTo>
                                <a:pt x="288" y="19429"/>
                              </a:lnTo>
                              <a:lnTo>
                                <a:pt x="383" y="19753"/>
                              </a:lnTo>
                              <a:lnTo>
                                <a:pt x="478" y="19938"/>
                              </a:lnTo>
                              <a:lnTo>
                                <a:pt x="545" y="19969"/>
                              </a:lnTo>
                              <a:lnTo>
                                <a:pt x="610" y="20000"/>
                              </a:lnTo>
                              <a:lnTo>
                                <a:pt x="19390" y="20000"/>
                              </a:lnTo>
                              <a:lnTo>
                                <a:pt x="19455" y="19969"/>
                              </a:lnTo>
                              <a:lnTo>
                                <a:pt x="19522" y="19938"/>
                              </a:lnTo>
                              <a:lnTo>
                                <a:pt x="19617" y="19753"/>
                              </a:lnTo>
                              <a:lnTo>
                                <a:pt x="19712" y="19429"/>
                              </a:lnTo>
                              <a:lnTo>
                                <a:pt x="19807" y="19012"/>
                              </a:lnTo>
                              <a:lnTo>
                                <a:pt x="19905" y="18534"/>
                              </a:lnTo>
                              <a:lnTo>
                                <a:pt x="19936" y="17963"/>
                              </a:lnTo>
                              <a:lnTo>
                                <a:pt x="20000" y="17346"/>
                              </a:lnTo>
                              <a:lnTo>
                                <a:pt x="20000" y="16667"/>
                              </a:lnTo>
                              <a:lnTo>
                                <a:pt x="20000" y="3333"/>
                              </a:lnTo>
                              <a:lnTo>
                                <a:pt x="20000" y="2654"/>
                              </a:lnTo>
                              <a:lnTo>
                                <a:pt x="19936" y="2037"/>
                              </a:lnTo>
                              <a:lnTo>
                                <a:pt x="19905" y="1466"/>
                              </a:lnTo>
                              <a:lnTo>
                                <a:pt x="19807" y="988"/>
                              </a:lnTo>
                              <a:lnTo>
                                <a:pt x="19712" y="571"/>
                              </a:lnTo>
                              <a:lnTo>
                                <a:pt x="19617" y="247"/>
                              </a:lnTo>
                              <a:lnTo>
                                <a:pt x="19522" y="62"/>
                              </a:lnTo>
                              <a:lnTo>
                                <a:pt x="19455" y="31"/>
                              </a:lnTo>
                              <a:lnTo>
                                <a:pt x="19390" y="0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6.05pt;margin-top:-6.05pt;width:472.8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" o:allowincell="f" path="m610,l545,31,478,62,383,247,288,571,193,988,95,1466,64,2037,,2654r,679l,16667r,679l64,17963r31,571l193,19012r95,417l383,19753r95,185l545,19969r65,31l19390,20000r65,-31l19522,19938r95,-185l19712,19429r95,-417l19905,18534r31,-571l20000,17346r,-679l20000,3333r,-679l19936,2037r-31,-571l19807,988r-95,-417l19617,247,19522,62r-67,-31l19390,,610,xe" fillcolor="#ddd">
                <v:path arrowok="t" o:connecttype="custom" o:connectlocs="183139,0;163624,1134;143509,2268;114987,9034;86466,20885;57944,36137;28522,53620;19215,74505;0,97073;0,121908;0,609612;0,634447;19215,657015;28522,677900;57944,695383;86466,710635;114987,722486;143509,729252;163624,730386;183139,731520;5821421,731520;5840936,730386;5861051,729252;5889573,722486;5918094,710635;5946616,695383;5976038,677900;5985345,657015;6004560,634447;6004560,609612;6004560,121908;6004560,97073;5985345,74505;5976038,53620;5946616,36137;5918094,20885;5889573,9034;5861051,2268;5840936,1134;5821421,0;183139,0" o:connectangles="0,0,0,0,0,0,0,0,0,0,0,0,0,0,0,0,0,0,0,0,0,0,0,0,0,0,0,0,0,0,0,0,0,0,0,0,0,0,0,0,0"/>
              </v:shape>
            </w:pict>
          </mc:Fallback>
        </mc:AlternateContent>
      </w:r>
      <w:r w:rsidRPr="00DB557E">
        <w:rPr>
          <w:rFonts w:ascii="Calibri" w:hAnsi="Calibri" w:cs="Arial"/>
          <w:b/>
          <w:sz w:val="32"/>
          <w:szCs w:val="32"/>
        </w:rPr>
        <w:t xml:space="preserve">Usnesení z jednání Výboru ZMP pro zadávání veřejných zakázek </w:t>
      </w:r>
      <w:r>
        <w:rPr>
          <w:rFonts w:ascii="Calibri" w:hAnsi="Calibri" w:cs="Arial"/>
          <w:b/>
          <w:sz w:val="32"/>
          <w:szCs w:val="32"/>
        </w:rPr>
        <w:t xml:space="preserve">ze </w:t>
      </w:r>
      <w:r w:rsidRPr="00DB557E">
        <w:rPr>
          <w:rFonts w:ascii="Calibri" w:hAnsi="Calibri" w:cs="Arial"/>
          <w:b/>
          <w:sz w:val="32"/>
          <w:szCs w:val="32"/>
        </w:rPr>
        <w:t xml:space="preserve">dne </w:t>
      </w:r>
      <w:r>
        <w:rPr>
          <w:rFonts w:ascii="Calibri" w:hAnsi="Calibri" w:cs="Arial"/>
          <w:b/>
          <w:sz w:val="32"/>
          <w:szCs w:val="32"/>
        </w:rPr>
        <w:t>3. 2. 2016</w:t>
      </w:r>
    </w:p>
    <w:p w:rsidR="00CE0E49" w:rsidRDefault="00CE0E49" w:rsidP="00CE0E49">
      <w:pPr>
        <w:pStyle w:val="Nadpis4"/>
        <w:numPr>
          <w:ilvl w:val="3"/>
          <w:numId w:val="2"/>
        </w:numPr>
        <w:jc w:val="both"/>
        <w:rPr>
          <w:rFonts w:ascii="Calibri" w:hAnsi="Calibri"/>
          <w:b/>
        </w:rPr>
      </w:pPr>
    </w:p>
    <w:p w:rsidR="00CE0E49" w:rsidRPr="00BB1FC4" w:rsidRDefault="00CE0E49" w:rsidP="00CE0E49">
      <w:pPr>
        <w:jc w:val="both"/>
        <w:rPr>
          <w:rFonts w:ascii="Calibri" w:hAnsi="Calibri" w:cs="Arial"/>
          <w:sz w:val="28"/>
          <w:szCs w:val="28"/>
        </w:rPr>
      </w:pPr>
    </w:p>
    <w:p w:rsidR="00CE0E49" w:rsidRPr="00BB1FC4" w:rsidRDefault="00CE0E49" w:rsidP="00CE0E49">
      <w:pPr>
        <w:jc w:val="both"/>
        <w:rPr>
          <w:rFonts w:ascii="Calibri" w:hAnsi="Calibri" w:cs="Arial"/>
          <w:sz w:val="24"/>
          <w:szCs w:val="24"/>
        </w:rPr>
      </w:pPr>
    </w:p>
    <w:p w:rsidR="00CE0E49" w:rsidRPr="00BB1FC4" w:rsidRDefault="00CE0E49" w:rsidP="00CE0E49">
      <w:pPr>
        <w:jc w:val="both"/>
        <w:rPr>
          <w:rFonts w:ascii="Calibri" w:hAnsi="Calibri" w:cs="Arial"/>
          <w:sz w:val="24"/>
          <w:szCs w:val="24"/>
        </w:rPr>
      </w:pPr>
    </w:p>
    <w:p w:rsidR="00CE0E49" w:rsidRDefault="00CE0E49" w:rsidP="00CE0E49">
      <w:pPr>
        <w:spacing w:before="360"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B1FC4">
        <w:rPr>
          <w:rFonts w:ascii="Calibri" w:hAnsi="Calibri" w:cs="Arial"/>
          <w:b/>
          <w:sz w:val="24"/>
          <w:szCs w:val="24"/>
          <w:u w:val="single"/>
        </w:rPr>
        <w:t xml:space="preserve">usnesení č.  </w:t>
      </w:r>
      <w:r>
        <w:rPr>
          <w:rFonts w:ascii="Calibri" w:hAnsi="Calibri" w:cs="Arial"/>
          <w:b/>
          <w:sz w:val="24"/>
          <w:szCs w:val="24"/>
          <w:u w:val="single"/>
        </w:rPr>
        <w:t>2</w:t>
      </w:r>
      <w:r w:rsidRPr="00BB1FC4">
        <w:rPr>
          <w:rFonts w:ascii="Calibri" w:hAnsi="Calibri" w:cs="Arial"/>
          <w:b/>
          <w:sz w:val="24"/>
          <w:szCs w:val="24"/>
          <w:u w:val="single"/>
        </w:rPr>
        <w:t>/201</w:t>
      </w:r>
      <w:r>
        <w:rPr>
          <w:rFonts w:ascii="Calibri" w:hAnsi="Calibri" w:cs="Arial"/>
          <w:b/>
          <w:sz w:val="24"/>
          <w:szCs w:val="24"/>
          <w:u w:val="single"/>
        </w:rPr>
        <w:t>6</w:t>
      </w:r>
    </w:p>
    <w:p w:rsidR="00CE0E49" w:rsidRPr="00B7097E" w:rsidRDefault="00CE0E49" w:rsidP="00CE0E49">
      <w:pPr>
        <w:pStyle w:val="Nadpis2"/>
        <w:spacing w:before="360" w:after="120"/>
        <w:rPr>
          <w:rFonts w:ascii="Calibri" w:hAnsi="Calibri" w:cs="Arial"/>
          <w:b/>
          <w:spacing w:val="100"/>
          <w:szCs w:val="24"/>
        </w:rPr>
      </w:pPr>
      <w:r w:rsidRPr="00B7097E">
        <w:rPr>
          <w:rFonts w:ascii="Calibri" w:hAnsi="Calibri" w:cs="Arial"/>
          <w:b/>
          <w:spacing w:val="100"/>
          <w:szCs w:val="24"/>
        </w:rPr>
        <w:t>I. bere na vědomí</w:t>
      </w:r>
    </w:p>
    <w:p w:rsidR="00CE0E49" w:rsidRDefault="00CE0E49" w:rsidP="00CE0E49">
      <w:pPr>
        <w:pStyle w:val="Zkladntext3"/>
        <w:spacing w:before="360"/>
        <w:jc w:val="both"/>
        <w:rPr>
          <w:rFonts w:ascii="Calibri" w:hAnsi="Calibri" w:cs="Arial"/>
          <w:sz w:val="24"/>
          <w:szCs w:val="24"/>
        </w:rPr>
      </w:pPr>
      <w:r w:rsidRPr="00EE6257">
        <w:rPr>
          <w:rFonts w:ascii="Calibri" w:hAnsi="Calibri" w:cs="Arial"/>
          <w:sz w:val="24"/>
          <w:szCs w:val="24"/>
        </w:rPr>
        <w:t xml:space="preserve">žádost </w:t>
      </w:r>
      <w:r>
        <w:rPr>
          <w:rFonts w:ascii="Calibri" w:hAnsi="Calibri" w:cs="Arial"/>
          <w:sz w:val="24"/>
          <w:szCs w:val="24"/>
        </w:rPr>
        <w:t>KŘTÚ MMP</w:t>
      </w:r>
      <w:r w:rsidRPr="00EE6257">
        <w:rPr>
          <w:rFonts w:ascii="Calibri" w:hAnsi="Calibri" w:cs="Arial"/>
          <w:sz w:val="24"/>
          <w:szCs w:val="24"/>
        </w:rPr>
        <w:t xml:space="preserve"> o udělení výjimky ze Zásad pro zadávání veřejných zakázek u akce</w:t>
      </w:r>
      <w:r w:rsidRPr="00EE6257">
        <w:rPr>
          <w:rFonts w:ascii="Calibri" w:hAnsi="Calibri"/>
          <w:sz w:val="24"/>
          <w:szCs w:val="24"/>
        </w:rPr>
        <w:t xml:space="preserve"> </w:t>
      </w:r>
      <w:r w:rsidRPr="00EE6257">
        <w:rPr>
          <w:rFonts w:ascii="Calibri" w:hAnsi="Calibri" w:cs="Arial"/>
          <w:sz w:val="24"/>
          <w:szCs w:val="24"/>
        </w:rPr>
        <w:t>„Koordinátor významných dopravních staveb v Plzni v letech 2016–2019 (SUPER DIO)“</w:t>
      </w:r>
    </w:p>
    <w:p w:rsidR="00CE0E49" w:rsidRPr="00EE6257" w:rsidRDefault="00CE0E49" w:rsidP="00CE0E49">
      <w:pPr>
        <w:pStyle w:val="Zkladntext3"/>
        <w:spacing w:before="360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E0E49" w:rsidRPr="00EE6257" w:rsidRDefault="00CE0E49" w:rsidP="00CE0E49">
      <w:pPr>
        <w:pStyle w:val="Nadpis2"/>
        <w:spacing w:before="360" w:after="120"/>
        <w:rPr>
          <w:rFonts w:ascii="Calibri" w:hAnsi="Calibri" w:cs="Arial"/>
          <w:b/>
          <w:spacing w:val="100"/>
          <w:szCs w:val="24"/>
        </w:rPr>
      </w:pPr>
      <w:r w:rsidRPr="00EE6257">
        <w:rPr>
          <w:rFonts w:ascii="Calibri" w:hAnsi="Calibri" w:cs="Arial"/>
          <w:b/>
          <w:spacing w:val="100"/>
          <w:szCs w:val="24"/>
        </w:rPr>
        <w:t>II. schvaluje</w:t>
      </w:r>
    </w:p>
    <w:p w:rsidR="00CE0E49" w:rsidRPr="00EE6257" w:rsidRDefault="00CE0E49" w:rsidP="00CE0E49">
      <w:pPr>
        <w:pStyle w:val="Zkladntext3"/>
        <w:spacing w:before="360"/>
        <w:jc w:val="both"/>
        <w:rPr>
          <w:rFonts w:ascii="Calibri" w:hAnsi="Calibri" w:cs="Arial"/>
          <w:sz w:val="24"/>
          <w:szCs w:val="24"/>
        </w:rPr>
      </w:pPr>
      <w:r w:rsidRPr="00EE6257">
        <w:rPr>
          <w:rFonts w:ascii="Calibri" w:hAnsi="Calibri" w:cs="Arial"/>
          <w:sz w:val="24"/>
          <w:szCs w:val="24"/>
        </w:rPr>
        <w:t>výjimku ze Zásad pro zadávání veřejných zakázek u akce „Koordinátor významných dopravních staveb v Plzni v letech 2016–2019 (SUPER DIO)“</w:t>
      </w:r>
    </w:p>
    <w:p w:rsidR="00CE0E49" w:rsidRDefault="00CE0E49" w:rsidP="00CE0E49">
      <w:pPr>
        <w:pStyle w:val="Nadpis2"/>
        <w:spacing w:before="360" w:after="120"/>
        <w:rPr>
          <w:rFonts w:ascii="Calibri" w:hAnsi="Calibri" w:cs="Arial"/>
          <w:b/>
          <w:spacing w:val="100"/>
          <w:szCs w:val="24"/>
        </w:rPr>
      </w:pPr>
    </w:p>
    <w:p w:rsidR="00CE0E49" w:rsidRPr="00B7097E" w:rsidRDefault="00CE0E49" w:rsidP="00CE0E49">
      <w:pPr>
        <w:pStyle w:val="Nadpis2"/>
        <w:spacing w:before="360" w:after="120"/>
        <w:rPr>
          <w:rFonts w:ascii="Calibri" w:hAnsi="Calibri" w:cs="Arial"/>
          <w:b/>
          <w:spacing w:val="100"/>
          <w:szCs w:val="24"/>
        </w:rPr>
      </w:pPr>
      <w:r w:rsidRPr="00B7097E">
        <w:rPr>
          <w:rFonts w:ascii="Calibri" w:hAnsi="Calibri" w:cs="Arial"/>
          <w:b/>
          <w:spacing w:val="100"/>
          <w:szCs w:val="24"/>
        </w:rPr>
        <w:t>III. doporučuje ZMP</w:t>
      </w:r>
    </w:p>
    <w:p w:rsidR="00CE0E49" w:rsidRPr="00EE6257" w:rsidRDefault="00CE0E49" w:rsidP="00CE0E49">
      <w:pPr>
        <w:pStyle w:val="Zkladntext3"/>
        <w:spacing w:before="360"/>
        <w:jc w:val="both"/>
        <w:rPr>
          <w:rFonts w:ascii="Calibri" w:hAnsi="Calibri" w:cs="Arial"/>
          <w:sz w:val="24"/>
          <w:szCs w:val="24"/>
        </w:rPr>
      </w:pPr>
      <w:r w:rsidRPr="00EE6257">
        <w:rPr>
          <w:rFonts w:ascii="Calibri" w:hAnsi="Calibri" w:cs="Arial"/>
          <w:sz w:val="24"/>
          <w:szCs w:val="24"/>
        </w:rPr>
        <w:t>schválit výjimku ze Zásad pro zadávání veřejných zakázek u akce „Koordinátor významných dopravních staveb v Plzni v letech 2016–2019 (SUPER DIO)“</w:t>
      </w:r>
    </w:p>
    <w:p w:rsidR="00CE0E49" w:rsidRPr="00BB1FC4" w:rsidRDefault="00CE0E49" w:rsidP="00CE0E49">
      <w:pPr>
        <w:jc w:val="both"/>
        <w:rPr>
          <w:rFonts w:ascii="Calibri" w:hAnsi="Calibri" w:cs="Arial"/>
          <w:sz w:val="24"/>
          <w:szCs w:val="24"/>
        </w:rPr>
      </w:pPr>
    </w:p>
    <w:p w:rsidR="00CE0E49" w:rsidRPr="00BB1FC4" w:rsidRDefault="00CE0E49" w:rsidP="00CE0E49">
      <w:pPr>
        <w:pStyle w:val="Nadpis3"/>
        <w:rPr>
          <w:rFonts w:ascii="Calibri" w:hAnsi="Calibri" w:cs="Arial"/>
          <w:b w:val="0"/>
          <w:szCs w:val="24"/>
        </w:rPr>
      </w:pPr>
    </w:p>
    <w:p w:rsidR="00CE0E49" w:rsidRPr="00BB1FC4" w:rsidRDefault="00CE0E49" w:rsidP="00CE0E49">
      <w:pPr>
        <w:pStyle w:val="Nadpis3"/>
        <w:rPr>
          <w:rFonts w:ascii="Calibri" w:hAnsi="Calibri" w:cs="Arial"/>
          <w:szCs w:val="24"/>
        </w:rPr>
      </w:pPr>
      <w:r w:rsidRPr="00BB1FC4">
        <w:rPr>
          <w:rFonts w:ascii="Calibri" w:hAnsi="Calibri" w:cs="Arial"/>
          <w:szCs w:val="24"/>
        </w:rPr>
        <w:t xml:space="preserve">Hlasování: </w:t>
      </w:r>
    </w:p>
    <w:p w:rsidR="00CE0E49" w:rsidRPr="00BB1FC4" w:rsidRDefault="00CE0E49" w:rsidP="00CE0E49">
      <w:pPr>
        <w:pStyle w:val="Zkladntext"/>
        <w:numPr>
          <w:ilvl w:val="0"/>
          <w:numId w:val="1"/>
        </w:numPr>
        <w:jc w:val="both"/>
        <w:rPr>
          <w:rFonts w:ascii="Calibri" w:hAnsi="Calibri" w:cs="Arial"/>
          <w:b w:val="0"/>
          <w:szCs w:val="24"/>
        </w:rPr>
      </w:pPr>
      <w:r>
        <w:rPr>
          <w:rFonts w:ascii="Calibri" w:hAnsi="Calibri" w:cs="Arial"/>
          <w:szCs w:val="24"/>
        </w:rPr>
        <w:t>PRO: 8</w:t>
      </w:r>
      <w:r>
        <w:rPr>
          <w:rFonts w:ascii="Calibri" w:hAnsi="Calibri" w:cs="Arial"/>
          <w:szCs w:val="24"/>
        </w:rPr>
        <w:tab/>
      </w:r>
      <w:r w:rsidRPr="00BB1FC4">
        <w:rPr>
          <w:rFonts w:ascii="Calibri" w:hAnsi="Calibri" w:cs="Arial"/>
          <w:szCs w:val="24"/>
        </w:rPr>
        <w:tab/>
        <w:t>PROTI: 0</w:t>
      </w:r>
      <w:r w:rsidRPr="00BB1FC4">
        <w:rPr>
          <w:rFonts w:ascii="Calibri" w:hAnsi="Calibri" w:cs="Arial"/>
          <w:szCs w:val="24"/>
        </w:rPr>
        <w:tab/>
        <w:t xml:space="preserve">     ZDRŽEL SE:  </w:t>
      </w:r>
      <w:r>
        <w:rPr>
          <w:rFonts w:ascii="Calibri" w:hAnsi="Calibri" w:cs="Arial"/>
          <w:szCs w:val="24"/>
        </w:rPr>
        <w:t>1</w:t>
      </w:r>
      <w:r w:rsidRPr="00BB1FC4">
        <w:rPr>
          <w:rFonts w:ascii="Calibri" w:hAnsi="Calibri" w:cs="Arial"/>
          <w:szCs w:val="24"/>
        </w:rPr>
        <w:tab/>
        <w:t>NEHLASOVAL: 0</w:t>
      </w: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Pr="00266A50" w:rsidRDefault="00CE0E49" w:rsidP="00CE0E49">
      <w:pPr>
        <w:pStyle w:val="Nadpis1"/>
        <w:numPr>
          <w:ilvl w:val="0"/>
          <w:numId w:val="0"/>
        </w:numPr>
        <w:rPr>
          <w:rFonts w:ascii="Calibri" w:hAnsi="Calibri"/>
        </w:rPr>
      </w:pPr>
      <w:r w:rsidRPr="00266A50">
        <w:rPr>
          <w:rFonts w:ascii="Calibri" w:hAnsi="Calibri"/>
        </w:rPr>
        <w:t>Za věcnou správnost:</w:t>
      </w:r>
    </w:p>
    <w:p w:rsidR="00CE0E49" w:rsidRPr="00266A50" w:rsidRDefault="00CE0E49" w:rsidP="00CE0E49">
      <w:pPr>
        <w:pStyle w:val="Nadpis1"/>
        <w:numPr>
          <w:ilvl w:val="0"/>
          <w:numId w:val="0"/>
        </w:numPr>
        <w:rPr>
          <w:rFonts w:ascii="Calibri" w:hAnsi="Calibri"/>
        </w:rPr>
      </w:pPr>
      <w:r w:rsidRPr="00266A50">
        <w:rPr>
          <w:rFonts w:ascii="Calibri" w:hAnsi="Calibri"/>
        </w:rPr>
        <w:t>Jiří Kuthan, předseda VZVZ ZMP        ………………………………….</w:t>
      </w: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Default="00CE0E49" w:rsidP="00CE0E49">
      <w:pPr>
        <w:pStyle w:val="usnes"/>
        <w:jc w:val="both"/>
        <w:rPr>
          <w:rFonts w:ascii="Calibri" w:hAnsi="Calibri" w:cs="Arial"/>
          <w:spacing w:val="0"/>
          <w:szCs w:val="24"/>
        </w:rPr>
      </w:pPr>
    </w:p>
    <w:p w:rsidR="00CE0E49" w:rsidRDefault="00CE0E49" w:rsidP="00CE0E49">
      <w:pPr>
        <w:jc w:val="both"/>
        <w:rPr>
          <w:rFonts w:ascii="Calibri" w:hAnsi="Calibri" w:cs="Arial"/>
          <w:b/>
          <w:sz w:val="36"/>
        </w:rPr>
      </w:pPr>
    </w:p>
    <w:p w:rsidR="00F90729" w:rsidRDefault="00F90729"/>
    <w:sectPr w:rsidR="00F9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9"/>
    <w:rsid w:val="00765311"/>
    <w:rsid w:val="00CE0E49"/>
    <w:rsid w:val="00F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E0E49"/>
    <w:pPr>
      <w:keepNext/>
      <w:numPr>
        <w:numId w:val="1"/>
      </w:numPr>
      <w:ind w:left="360" w:firstLine="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E0E49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E0E49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E0E49"/>
    <w:pPr>
      <w:keepNext/>
      <w:numPr>
        <w:ilvl w:val="3"/>
        <w:numId w:val="1"/>
      </w:numPr>
      <w:jc w:val="center"/>
      <w:outlineLvl w:val="3"/>
    </w:pPr>
    <w:rPr>
      <w:rFonts w:ascii="Frutiger CE 45" w:hAnsi="Frutiger CE 45" w:cs="Frutiger CE 4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E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CE0E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E0E4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CE0E49"/>
    <w:rPr>
      <w:rFonts w:ascii="Frutiger CE 45" w:eastAsia="Times New Roman" w:hAnsi="Frutiger CE 45" w:cs="Frutiger CE 45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CE0E49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E0E4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usnes">
    <w:name w:val="usnes"/>
    <w:basedOn w:val="Normln"/>
    <w:rsid w:val="00CE0E49"/>
    <w:rPr>
      <w:spacing w:val="60"/>
      <w:sz w:val="24"/>
    </w:rPr>
  </w:style>
  <w:style w:type="paragraph" w:styleId="Zkladntext3">
    <w:name w:val="Body Text 3"/>
    <w:basedOn w:val="Normln"/>
    <w:link w:val="Zkladntext3Char1"/>
    <w:uiPriority w:val="99"/>
    <w:unhideWhenUsed/>
    <w:rsid w:val="00CE0E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CE0E4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kladntext3Char1">
    <w:name w:val="Základní text 3 Char1"/>
    <w:link w:val="Zkladntext3"/>
    <w:uiPriority w:val="99"/>
    <w:rsid w:val="00CE0E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E0E49"/>
    <w:pPr>
      <w:keepNext/>
      <w:numPr>
        <w:numId w:val="1"/>
      </w:numPr>
      <w:ind w:left="360" w:firstLine="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E0E49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E0E49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E0E49"/>
    <w:pPr>
      <w:keepNext/>
      <w:numPr>
        <w:ilvl w:val="3"/>
        <w:numId w:val="1"/>
      </w:numPr>
      <w:jc w:val="center"/>
      <w:outlineLvl w:val="3"/>
    </w:pPr>
    <w:rPr>
      <w:rFonts w:ascii="Frutiger CE 45" w:hAnsi="Frutiger CE 45" w:cs="Frutiger CE 4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E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CE0E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E0E4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CE0E49"/>
    <w:rPr>
      <w:rFonts w:ascii="Frutiger CE 45" w:eastAsia="Times New Roman" w:hAnsi="Frutiger CE 45" w:cs="Frutiger CE 45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CE0E49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E0E4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usnes">
    <w:name w:val="usnes"/>
    <w:basedOn w:val="Normln"/>
    <w:rsid w:val="00CE0E49"/>
    <w:rPr>
      <w:spacing w:val="60"/>
      <w:sz w:val="24"/>
    </w:rPr>
  </w:style>
  <w:style w:type="paragraph" w:styleId="Zkladntext3">
    <w:name w:val="Body Text 3"/>
    <w:basedOn w:val="Normln"/>
    <w:link w:val="Zkladntext3Char1"/>
    <w:uiPriority w:val="99"/>
    <w:unhideWhenUsed/>
    <w:rsid w:val="00CE0E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CE0E4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kladntext3Char1">
    <w:name w:val="Základní text 3 Char1"/>
    <w:link w:val="Zkladntext3"/>
    <w:uiPriority w:val="99"/>
    <w:rsid w:val="00CE0E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Lenka</dc:creator>
  <cp:lastModifiedBy>Baštová Helena</cp:lastModifiedBy>
  <cp:revision>2</cp:revision>
  <cp:lastPrinted>2016-02-18T12:18:00Z</cp:lastPrinted>
  <dcterms:created xsi:type="dcterms:W3CDTF">2016-02-18T12:18:00Z</dcterms:created>
  <dcterms:modified xsi:type="dcterms:W3CDTF">2016-02-18T12:18:00Z</dcterms:modified>
</cp:coreProperties>
</file>