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7"/>
        <w:gridCol w:w="4633"/>
      </w:tblGrid>
      <w:tr w:rsidR="00615BAB" w:rsidRPr="006C5B34" w:rsidTr="00C01C92">
        <w:tc>
          <w:tcPr>
            <w:tcW w:w="4341" w:type="dxa"/>
            <w:vAlign w:val="center"/>
          </w:tcPr>
          <w:bookmarkStart w:id="0" w:name="Text1"/>
          <w:bookmarkStart w:id="1" w:name="Text2"/>
          <w:bookmarkStart w:id="2" w:name="Text5"/>
          <w:p w:rsidR="00615BAB" w:rsidRPr="006C5B34" w:rsidRDefault="00DD36F6" w:rsidP="00C01C92">
            <w:pPr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1531018963"/>
                <w:lock w:val="contentLocked"/>
                <w:placeholder>
                  <w:docPart w:val="D36554A8405F40E888EAC6494AA01C77"/>
                </w:placeholder>
                <w:text/>
              </w:sdtPr>
              <w:sdtEndPr/>
              <w:sdtContent>
                <w:r w:rsidR="00615BAB">
                  <w:rPr>
                    <w:b/>
                    <w:szCs w:val="24"/>
                  </w:rPr>
                  <w:t>Zastupitelstvo</w:t>
                </w:r>
              </w:sdtContent>
            </w:sdt>
          </w:p>
        </w:tc>
        <w:bookmarkEnd w:id="2" w:displacedByCustomXml="next"/>
        <w:bookmarkEnd w:id="1" w:displacedByCustomXml="next"/>
        <w:bookmarkEnd w:id="0" w:displacedByCustomXml="next"/>
        <w:sdt>
          <w:sdtPr>
            <w:rPr>
              <w:b/>
              <w:szCs w:val="24"/>
            </w:rPr>
            <w:id w:val="-789889360"/>
            <w:placeholder>
              <w:docPart w:val="FE33AD6BD7534D2C98A19202B8D02E67"/>
            </w:placeholder>
            <w:comboBox>
              <w:listItem w:value="Zvolte položku."/>
              <w:listItem w:displayText="starosta" w:value="starosta"/>
              <w:listItem w:displayText="tajemnice" w:value="tajemnice"/>
              <w:listItem w:displayText="1. místostarosta" w:value="1. místostarosta"/>
              <w:listItem w:displayText="2. místostarostka" w:value="2. místostarostka"/>
              <w:listItem w:displayText="finanční výbor" w:value="finanční výbor"/>
              <w:listItem w:displayText="kontrolní výbor" w:value="kontrolní výbor"/>
            </w:comboBox>
          </w:sdtPr>
          <w:sdtEndPr/>
          <w:sdtContent>
            <w:tc>
              <w:tcPr>
                <w:tcW w:w="4394" w:type="dxa"/>
                <w:vAlign w:val="center"/>
              </w:tcPr>
              <w:p w:rsidR="00615BAB" w:rsidRPr="006C5B34" w:rsidRDefault="00615BAB" w:rsidP="00C01C92">
                <w:pPr>
                  <w:jc w:val="right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místostarosta</w:t>
                </w:r>
              </w:p>
            </w:tc>
          </w:sdtContent>
        </w:sdt>
      </w:tr>
      <w:tr w:rsidR="00615BAB" w:rsidRPr="006C5B34" w:rsidTr="00C01C92">
        <w:sdt>
          <w:sdtPr>
            <w:rPr>
              <w:b/>
              <w:szCs w:val="24"/>
            </w:rPr>
            <w:id w:val="-993566565"/>
            <w:lock w:val="contentLocked"/>
            <w:placeholder>
              <w:docPart w:val="D36554A8405F40E888EAC6494AA01C77"/>
            </w:placeholder>
            <w:text/>
          </w:sdtPr>
          <w:sdtEndPr/>
          <w:sdtContent>
            <w:tc>
              <w:tcPr>
                <w:tcW w:w="4341" w:type="dxa"/>
                <w:vAlign w:val="center"/>
              </w:tcPr>
              <w:p w:rsidR="00615BAB" w:rsidRPr="006C5B34" w:rsidRDefault="00615BAB" w:rsidP="00C01C92">
                <w:pPr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městského obvodu</w:t>
                </w:r>
              </w:p>
            </w:tc>
          </w:sdtContent>
        </w:sdt>
        <w:sdt>
          <w:sdtPr>
            <w:rPr>
              <w:b/>
              <w:szCs w:val="24"/>
            </w:rPr>
            <w:id w:val="-1974207834"/>
            <w:lock w:val="contentLocked"/>
            <w:placeholder>
              <w:docPart w:val="D36554A8405F40E888EAC6494AA01C77"/>
            </w:placeholder>
            <w:text/>
          </w:sdtPr>
          <w:sdtEndPr/>
          <w:sdtContent>
            <w:tc>
              <w:tcPr>
                <w:tcW w:w="4394" w:type="dxa"/>
                <w:vAlign w:val="center"/>
              </w:tcPr>
              <w:p w:rsidR="00615BAB" w:rsidRPr="006C5B34" w:rsidRDefault="00615BAB" w:rsidP="00C01C92">
                <w:pPr>
                  <w:jc w:val="right"/>
                  <w:rPr>
                    <w:b/>
                    <w:szCs w:val="24"/>
                  </w:rPr>
                </w:pPr>
                <w:r w:rsidRPr="00051C6A">
                  <w:rPr>
                    <w:b/>
                    <w:szCs w:val="24"/>
                  </w:rPr>
                  <w:t>MO Plzeň 2 - Slovany</w:t>
                </w:r>
              </w:p>
            </w:tc>
          </w:sdtContent>
        </w:sdt>
      </w:tr>
      <w:tr w:rsidR="00615BAB" w:rsidRPr="006C5B34" w:rsidTr="00C01C92">
        <w:sdt>
          <w:sdtPr>
            <w:rPr>
              <w:b/>
              <w:szCs w:val="24"/>
            </w:rPr>
            <w:id w:val="-1170489098"/>
            <w:lock w:val="contentLocked"/>
            <w:placeholder>
              <w:docPart w:val="5A3A668273E245C0BCDD74E2DFD8CECD"/>
            </w:placeholder>
            <w:text/>
          </w:sdtPr>
          <w:sdtEndPr/>
          <w:sdtContent>
            <w:tc>
              <w:tcPr>
                <w:tcW w:w="4341" w:type="dxa"/>
                <w:vAlign w:val="center"/>
              </w:tcPr>
              <w:p w:rsidR="00615BAB" w:rsidRPr="006C5B34" w:rsidRDefault="00615BAB" w:rsidP="00C01C92">
                <w:pPr>
                  <w:rPr>
                    <w:b/>
                    <w:szCs w:val="24"/>
                  </w:rPr>
                </w:pPr>
                <w:r w:rsidRPr="00D72F44">
                  <w:rPr>
                    <w:b/>
                    <w:szCs w:val="24"/>
                  </w:rPr>
                  <w:t>Plzeň 2 - Slovany</w:t>
                </w:r>
              </w:p>
            </w:tc>
          </w:sdtContent>
        </w:sdt>
        <w:sdt>
          <w:sdtPr>
            <w:rPr>
              <w:b/>
              <w:szCs w:val="24"/>
            </w:rPr>
            <w:id w:val="-2054454924"/>
            <w:placeholder>
              <w:docPart w:val="D36554A8405F40E888EAC6494AA01C77"/>
            </w:placeholder>
          </w:sdtPr>
          <w:sdtEndPr/>
          <w:sdtContent>
            <w:tc>
              <w:tcPr>
                <w:tcW w:w="4394" w:type="dxa"/>
                <w:vAlign w:val="center"/>
              </w:tcPr>
              <w:p w:rsidR="00615BAB" w:rsidRPr="006C5B34" w:rsidRDefault="00615BAB" w:rsidP="00C01C92">
                <w:pPr>
                  <w:jc w:val="right"/>
                  <w:rPr>
                    <w:b/>
                    <w:szCs w:val="24"/>
                  </w:rPr>
                </w:pPr>
                <w:proofErr w:type="spellStart"/>
                <w:r>
                  <w:rPr>
                    <w:b/>
                    <w:szCs w:val="24"/>
                  </w:rPr>
                  <w:t>EaP</w:t>
                </w:r>
                <w:proofErr w:type="spellEnd"/>
                <w:r>
                  <w:rPr>
                    <w:b/>
                    <w:szCs w:val="24"/>
                  </w:rPr>
                  <w:t>/1</w:t>
                </w:r>
              </w:p>
            </w:tc>
          </w:sdtContent>
        </w:sdt>
      </w:tr>
    </w:tbl>
    <w:p w:rsidR="00615BAB" w:rsidRPr="003877B1" w:rsidRDefault="00DD36F6" w:rsidP="00C01C92">
      <w:pPr>
        <w:pStyle w:val="Nadpis1"/>
        <w:spacing w:before="840" w:after="480"/>
      </w:pPr>
      <w:sdt>
        <w:sdtPr>
          <w:id w:val="-559875243"/>
          <w:lock w:val="contentLocked"/>
          <w:placeholder>
            <w:docPart w:val="D36554A8405F40E888EAC6494AA01C77"/>
          </w:placeholder>
          <w:text/>
        </w:sdtPr>
        <w:sdtEndPr/>
        <w:sdtContent>
          <w:r w:rsidR="00615BAB">
            <w:t>Návrh usnesení</w:t>
          </w:r>
        </w:sdtContent>
      </w:sdt>
    </w:p>
    <w:tbl>
      <w:tblPr>
        <w:tblW w:w="918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691"/>
        <w:gridCol w:w="1092"/>
        <w:gridCol w:w="3296"/>
      </w:tblGrid>
      <w:tr w:rsidR="00615BAB" w:rsidRPr="003877B1" w:rsidTr="00C01C92">
        <w:trPr>
          <w:trHeight w:val="397"/>
        </w:trPr>
        <w:tc>
          <w:tcPr>
            <w:tcW w:w="1101" w:type="dxa"/>
            <w:vAlign w:val="center"/>
          </w:tcPr>
          <w:p w:rsidR="00615BAB" w:rsidRDefault="00615BAB" w:rsidP="00C01C92">
            <w:pPr>
              <w:pStyle w:val="vlevo"/>
            </w:pPr>
          </w:p>
          <w:p w:rsidR="00615BAB" w:rsidRPr="003877B1" w:rsidRDefault="00615BAB" w:rsidP="00C01C92">
            <w:pPr>
              <w:pStyle w:val="vlevo"/>
            </w:pPr>
            <w:r w:rsidRPr="003877B1">
              <w:t>Č.:</w:t>
            </w:r>
          </w:p>
        </w:tc>
        <w:tc>
          <w:tcPr>
            <w:tcW w:w="3691" w:type="dxa"/>
            <w:vAlign w:val="center"/>
          </w:tcPr>
          <w:p w:rsidR="00615BAB" w:rsidRPr="003877B1" w:rsidRDefault="00DD36F6" w:rsidP="00C01C92">
            <w:pPr>
              <w:pStyle w:val="vlevo"/>
            </w:pPr>
            <w:sdt>
              <w:sdtPr>
                <w:id w:val="-619682795"/>
                <w:placeholder>
                  <w:docPart w:val="D36554A8405F40E888EAC6494AA01C77"/>
                </w:placeholder>
                <w:text/>
              </w:sdtPr>
              <w:sdtEndPr/>
              <w:sdtContent>
                <w:r w:rsidR="00615BAB">
                  <w:t>……</w:t>
                </w:r>
              </w:sdtContent>
            </w:sdt>
            <w:r w:rsidR="00615BAB" w:rsidRPr="003877B1">
              <w:t xml:space="preserve">                                                 </w:t>
            </w:r>
          </w:p>
        </w:tc>
        <w:tc>
          <w:tcPr>
            <w:tcW w:w="1092" w:type="dxa"/>
            <w:vAlign w:val="center"/>
          </w:tcPr>
          <w:p w:rsidR="00615BAB" w:rsidRPr="003877B1" w:rsidRDefault="00615BAB" w:rsidP="00C01C92">
            <w:pPr>
              <w:pStyle w:val="vlevo"/>
            </w:pPr>
            <w:r w:rsidRPr="003877B1">
              <w:t xml:space="preserve">ze </w:t>
            </w:r>
            <w:proofErr w:type="gramStart"/>
            <w:r w:rsidRPr="003877B1">
              <w:t>dne :</w:t>
            </w:r>
            <w:proofErr w:type="gramEnd"/>
            <w:r w:rsidRPr="003877B1">
              <w:t xml:space="preserve"> </w:t>
            </w:r>
          </w:p>
        </w:tc>
        <w:sdt>
          <w:sdtPr>
            <w:id w:val="950201791"/>
            <w:placeholder>
              <w:docPart w:val="C4E66A3B65FC424C9ED9F3072999C046"/>
            </w:placeholder>
            <w:date w:fullDate="2016-04-05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296" w:type="dxa"/>
                <w:vAlign w:val="center"/>
              </w:tcPr>
              <w:p w:rsidR="00615BAB" w:rsidRPr="003877B1" w:rsidRDefault="00615BAB" w:rsidP="00C01C92">
                <w:pPr>
                  <w:pStyle w:val="vlevo"/>
                </w:pPr>
                <w:proofErr w:type="gramStart"/>
                <w:r>
                  <w:t>5.4.2016</w:t>
                </w:r>
                <w:proofErr w:type="gramEnd"/>
              </w:p>
            </w:tc>
          </w:sdtContent>
        </w:sdt>
      </w:tr>
      <w:tr w:rsidR="00615BAB" w:rsidRPr="003877B1" w:rsidTr="00C01C92">
        <w:trPr>
          <w:trHeight w:hRule="exact" w:val="284"/>
        </w:trPr>
        <w:tc>
          <w:tcPr>
            <w:tcW w:w="1101" w:type="dxa"/>
            <w:vAlign w:val="center"/>
          </w:tcPr>
          <w:p w:rsidR="00615BAB" w:rsidRPr="003877B1" w:rsidRDefault="00615BAB" w:rsidP="00C01C92">
            <w:pPr>
              <w:pStyle w:val="vlevo"/>
            </w:pPr>
          </w:p>
        </w:tc>
        <w:tc>
          <w:tcPr>
            <w:tcW w:w="3691" w:type="dxa"/>
            <w:vAlign w:val="center"/>
          </w:tcPr>
          <w:p w:rsidR="00615BAB" w:rsidRPr="003877B1" w:rsidRDefault="00615BAB" w:rsidP="00C01C92">
            <w:pPr>
              <w:pStyle w:val="vlevo"/>
            </w:pPr>
          </w:p>
        </w:tc>
        <w:tc>
          <w:tcPr>
            <w:tcW w:w="1092" w:type="dxa"/>
            <w:vAlign w:val="center"/>
          </w:tcPr>
          <w:p w:rsidR="00615BAB" w:rsidRPr="003877B1" w:rsidRDefault="00615BAB" w:rsidP="00C01C92">
            <w:pPr>
              <w:pStyle w:val="vlevo"/>
            </w:pPr>
          </w:p>
        </w:tc>
        <w:tc>
          <w:tcPr>
            <w:tcW w:w="3296" w:type="dxa"/>
            <w:vAlign w:val="center"/>
          </w:tcPr>
          <w:p w:rsidR="00615BAB" w:rsidRPr="003877B1" w:rsidRDefault="00615BAB" w:rsidP="00C01C92">
            <w:pPr>
              <w:pStyle w:val="vlevo"/>
            </w:pPr>
          </w:p>
        </w:tc>
      </w:tr>
      <w:tr w:rsidR="00615BAB" w:rsidRPr="003877B1" w:rsidTr="00C01C92">
        <w:trPr>
          <w:trHeight w:val="397"/>
        </w:trPr>
        <w:tc>
          <w:tcPr>
            <w:tcW w:w="1101" w:type="dxa"/>
            <w:vAlign w:val="center"/>
          </w:tcPr>
          <w:p w:rsidR="00615BAB" w:rsidRPr="003877B1" w:rsidRDefault="00615BAB" w:rsidP="00C01C92">
            <w:pPr>
              <w:pStyle w:val="vlevo"/>
            </w:pPr>
            <w:r w:rsidRPr="003877B1">
              <w:t>Ve věci:</w:t>
            </w:r>
          </w:p>
        </w:tc>
        <w:sdt>
          <w:sdtPr>
            <w:id w:val="205839832"/>
            <w:placeholder>
              <w:docPart w:val="D36554A8405F40E888EAC6494AA01C77"/>
            </w:placeholder>
            <w:text/>
          </w:sdtPr>
          <w:sdtEndPr/>
          <w:sdtContent>
            <w:tc>
              <w:tcPr>
                <w:tcW w:w="8079" w:type="dxa"/>
                <w:gridSpan w:val="3"/>
                <w:vAlign w:val="center"/>
              </w:tcPr>
              <w:p w:rsidR="00615BAB" w:rsidRPr="003877B1" w:rsidRDefault="00615BAB" w:rsidP="00615BAB">
                <w:pPr>
                  <w:pStyle w:val="vlevo"/>
                </w:pPr>
                <w:r>
                  <w:t>Dílčí závěrečný účet a účetní závěrka MO P2 – Slovany za rok 2015</w:t>
                </w:r>
              </w:p>
            </w:tc>
          </w:sdtContent>
        </w:sdt>
      </w:tr>
    </w:tbl>
    <w:p w:rsidR="00615BAB" w:rsidRPr="003877B1" w:rsidRDefault="00615BAB" w:rsidP="00C01C92">
      <w:pPr>
        <w:pStyle w:val="vlevo"/>
      </w:pPr>
    </w:p>
    <w:p w:rsidR="00615BAB" w:rsidRPr="0096277F" w:rsidRDefault="00DD36F6" w:rsidP="00C01C92">
      <w:pPr>
        <w:rPr>
          <w:rStyle w:val="Siln"/>
        </w:rPr>
      </w:pPr>
      <w:sdt>
        <w:sdtPr>
          <w:rPr>
            <w:b/>
            <w:bCs/>
          </w:rPr>
          <w:id w:val="613403992"/>
          <w:lock w:val="contentLocked"/>
          <w:placeholder>
            <w:docPart w:val="D36554A8405F40E888EAC6494AA01C77"/>
          </w:placeholder>
          <w:text/>
        </w:sdtPr>
        <w:sdtEndPr/>
        <w:sdtContent>
          <w:r w:rsidR="00615BAB">
            <w:rPr>
              <w:b/>
              <w:bCs/>
            </w:rPr>
            <w:t>Zastupitelstvo</w:t>
          </w:r>
          <w:r w:rsidR="00615BAB" w:rsidRPr="00687955">
            <w:rPr>
              <w:b/>
              <w:bCs/>
            </w:rPr>
            <w:t xml:space="preserve"> městského obvodu Plzeň 2 - Slovany</w:t>
          </w:r>
        </w:sdtContent>
      </w:sdt>
    </w:p>
    <w:p w:rsidR="00615BAB" w:rsidRPr="006C5B34" w:rsidRDefault="00615BAB" w:rsidP="00C01C92">
      <w:pPr>
        <w:spacing w:before="120"/>
        <w:rPr>
          <w:szCs w:val="24"/>
        </w:rPr>
      </w:pPr>
      <w:r w:rsidRPr="006C5B34">
        <w:rPr>
          <w:szCs w:val="24"/>
        </w:rPr>
        <w:t>k</w:t>
      </w:r>
      <w:r>
        <w:rPr>
          <w:szCs w:val="24"/>
        </w:rPr>
        <w:t> </w:t>
      </w:r>
      <w:r w:rsidRPr="006C5B34">
        <w:rPr>
          <w:szCs w:val="24"/>
        </w:rPr>
        <w:t>návrhu</w:t>
      </w:r>
      <w:r>
        <w:rPr>
          <w:szCs w:val="24"/>
        </w:rPr>
        <w:t xml:space="preserve"> </w:t>
      </w:r>
      <w:sdt>
        <w:sdtPr>
          <w:id w:val="-1850321840"/>
          <w:placeholder>
            <w:docPart w:val="D36554A8405F40E888EAC6494AA01C77"/>
          </w:placeholder>
          <w:text/>
        </w:sdtPr>
        <w:sdtEndPr/>
        <w:sdtContent>
          <w:r w:rsidRPr="008274B3">
            <w:t xml:space="preserve"> místostarosty MO P2 - Slovany po projednání:</w:t>
          </w:r>
        </w:sdtContent>
      </w:sdt>
      <w:r w:rsidRPr="006C5B34">
        <w:rPr>
          <w:szCs w:val="24"/>
        </w:rPr>
        <w:t>:</w:t>
      </w:r>
    </w:p>
    <w:p w:rsidR="00615BAB" w:rsidRPr="006C5B34" w:rsidRDefault="00615BAB" w:rsidP="00C01C92">
      <w:pPr>
        <w:rPr>
          <w:szCs w:val="24"/>
        </w:rPr>
      </w:pPr>
    </w:p>
    <w:p w:rsidR="00615BAB" w:rsidRPr="00E70ACB" w:rsidRDefault="00615BAB" w:rsidP="00C01C92">
      <w:pPr>
        <w:pStyle w:val="Nadpis2"/>
      </w:pPr>
      <w:r w:rsidRPr="008D175F">
        <w:t>Bere</w:t>
      </w:r>
      <w:r w:rsidRPr="00F75F22">
        <w:t xml:space="preserve"> na </w:t>
      </w:r>
      <w:r w:rsidRPr="008D175F">
        <w:t>vědomí</w:t>
      </w:r>
    </w:p>
    <w:p w:rsidR="00615BAB" w:rsidRPr="00C73BD9" w:rsidRDefault="00615BAB" w:rsidP="00C01C92">
      <w:pPr>
        <w:pStyle w:val="OdstavecNadpis2"/>
        <w:numPr>
          <w:ilvl w:val="0"/>
          <w:numId w:val="2"/>
        </w:numPr>
        <w:rPr>
          <w:color w:val="365F91" w:themeColor="accent1" w:themeShade="BF"/>
        </w:rPr>
      </w:pPr>
      <w:r>
        <w:t xml:space="preserve">Dokumentaci k „Dílčímu závěrečnému účtu městského obvodu Plzeň 2 – Slovany“ za období roku 2015 </w:t>
      </w:r>
    </w:p>
    <w:p w:rsidR="00615BAB" w:rsidRPr="00C73BD9" w:rsidRDefault="00615BAB" w:rsidP="00C01C92">
      <w:pPr>
        <w:pStyle w:val="OdstavecNadpis2"/>
        <w:numPr>
          <w:ilvl w:val="0"/>
          <w:numId w:val="3"/>
        </w:numPr>
        <w:rPr>
          <w:color w:val="365F91" w:themeColor="accent1" w:themeShade="BF"/>
        </w:rPr>
      </w:pPr>
      <w:r>
        <w:t>přehled operací finančního vypořádání MO za rok 2015 – příloha č. 1</w:t>
      </w:r>
    </w:p>
    <w:p w:rsidR="00615BAB" w:rsidRDefault="00615BAB" w:rsidP="00C01C92">
      <w:pPr>
        <w:pStyle w:val="OdstavecNadpis2"/>
        <w:numPr>
          <w:ilvl w:val="0"/>
          <w:numId w:val="3"/>
        </w:numPr>
      </w:pPr>
      <w:r w:rsidRPr="00CC2049">
        <w:t>přehled hospodaření MŠ včetně přehledu o rozdělení výsledku hospodaření do fondů o</w:t>
      </w:r>
      <w:r>
        <w:t>r</w:t>
      </w:r>
      <w:r w:rsidRPr="00CC2049">
        <w:t>ganizac</w:t>
      </w:r>
      <w:r>
        <w:t xml:space="preserve">í v roce 2016 – příloha č. 2 (schváleno </w:t>
      </w:r>
      <w:proofErr w:type="spellStart"/>
      <w:r>
        <w:t>usn</w:t>
      </w:r>
      <w:proofErr w:type="spellEnd"/>
      <w:r>
        <w:t xml:space="preserve">. RMO č. </w:t>
      </w:r>
      <w:proofErr w:type="gramStart"/>
      <w:r>
        <w:rPr>
          <w:color w:val="FF0000"/>
        </w:rPr>
        <w:t xml:space="preserve">….. </w:t>
      </w:r>
      <w:r>
        <w:t>ze</w:t>
      </w:r>
      <w:proofErr w:type="gramEnd"/>
      <w:r>
        <w:t xml:space="preserve"> dne </w:t>
      </w:r>
      <w:r w:rsidR="00DD36F6">
        <w:t>23</w:t>
      </w:r>
      <w:bookmarkStart w:id="3" w:name="_GoBack"/>
      <w:bookmarkEnd w:id="3"/>
      <w:r>
        <w:t>. 3. 2016)</w:t>
      </w:r>
    </w:p>
    <w:p w:rsidR="00615BAB" w:rsidRDefault="00615BAB" w:rsidP="00C01C92">
      <w:pPr>
        <w:pStyle w:val="OdstavecNadpis2"/>
        <w:numPr>
          <w:ilvl w:val="0"/>
          <w:numId w:val="3"/>
        </w:numPr>
      </w:pPr>
      <w:r>
        <w:t>plnění rozpočtu MO P2 – Slovany v roce 2015 – příloha č. 3</w:t>
      </w:r>
    </w:p>
    <w:p w:rsidR="00615BAB" w:rsidRDefault="00615BAB" w:rsidP="00C01C92">
      <w:pPr>
        <w:pStyle w:val="OdstavecNadpis2"/>
        <w:numPr>
          <w:ilvl w:val="0"/>
          <w:numId w:val="3"/>
        </w:numPr>
      </w:pPr>
      <w:r>
        <w:t>přehled zdrojů a potřeb účelových fondů MO P2 – Slovany v roce 2015 – příloha č. 4</w:t>
      </w:r>
    </w:p>
    <w:p w:rsidR="00615BAB" w:rsidRDefault="00615BAB" w:rsidP="00C01C92">
      <w:pPr>
        <w:pStyle w:val="OdstavecNadpis2"/>
        <w:numPr>
          <w:ilvl w:val="0"/>
          <w:numId w:val="3"/>
        </w:numPr>
      </w:pPr>
      <w:r>
        <w:t xml:space="preserve">předložení závěrečné zprávy o výsledku přezkoumání hospodaření města za uplynulý kalendářní rok v rozsahu obsahující údaje vztahující se k hospodaření MO P2 – Slovany za rok 2015 – příloha č. 5 </w:t>
      </w:r>
      <w:r w:rsidRPr="00233228">
        <w:rPr>
          <w:color w:val="FF0000"/>
        </w:rPr>
        <w:t>bude předložena na stůl</w:t>
      </w:r>
    </w:p>
    <w:p w:rsidR="00615BAB" w:rsidRDefault="00615BAB" w:rsidP="00C01C92">
      <w:pPr>
        <w:pStyle w:val="OdstavecNadpis2"/>
        <w:numPr>
          <w:ilvl w:val="0"/>
          <w:numId w:val="2"/>
        </w:numPr>
      </w:pPr>
      <w:r>
        <w:t>Dokumentaci k účetní závěrce MO P2 – Slovany za rok 2015, kterou tvoří</w:t>
      </w:r>
    </w:p>
    <w:p w:rsidR="00615BAB" w:rsidRDefault="00615BAB" w:rsidP="00C01C92">
      <w:pPr>
        <w:pStyle w:val="OdstavecNadpis2"/>
        <w:numPr>
          <w:ilvl w:val="0"/>
          <w:numId w:val="3"/>
        </w:numPr>
      </w:pPr>
      <w:r>
        <w:t>rozvaha – příloha č. 6</w:t>
      </w:r>
    </w:p>
    <w:p w:rsidR="00615BAB" w:rsidRDefault="00615BAB" w:rsidP="00C01C92">
      <w:pPr>
        <w:pStyle w:val="OdstavecNadpis2"/>
        <w:numPr>
          <w:ilvl w:val="0"/>
          <w:numId w:val="3"/>
        </w:numPr>
      </w:pPr>
      <w:r>
        <w:t>výkaz zisku a ztráty – příloha č. 7</w:t>
      </w:r>
    </w:p>
    <w:p w:rsidR="00615BAB" w:rsidRDefault="00615BAB" w:rsidP="00C01C92">
      <w:pPr>
        <w:pStyle w:val="OdstavecNadpis2"/>
        <w:numPr>
          <w:ilvl w:val="0"/>
          <w:numId w:val="2"/>
        </w:numPr>
      </w:pPr>
      <w:r>
        <w:t>Zprávu o provedení inventarizace MO P2 – Slovany – příloha č. 8</w:t>
      </w:r>
    </w:p>
    <w:p w:rsidR="00615BAB" w:rsidRDefault="00615BAB" w:rsidP="00C01C92">
      <w:pPr>
        <w:pStyle w:val="OdstavecNadpis2"/>
        <w:numPr>
          <w:ilvl w:val="0"/>
          <w:numId w:val="2"/>
        </w:numPr>
      </w:pPr>
      <w:r>
        <w:t>Zůstatek hospodaření městského obvodu Plzeň 2 – Slovany po provedení operací v rámci finančního vypořádání za rok 2015 ve výši 12 588 063,37 Kč</w:t>
      </w:r>
    </w:p>
    <w:p w:rsidR="00615BAB" w:rsidRDefault="00615BAB" w:rsidP="00C01C92">
      <w:pPr>
        <w:pStyle w:val="OdstavecNadpis2"/>
        <w:numPr>
          <w:ilvl w:val="0"/>
          <w:numId w:val="2"/>
        </w:numPr>
      </w:pPr>
      <w:r>
        <w:t xml:space="preserve">Usnesení RMO č. </w:t>
      </w:r>
      <w:r>
        <w:rPr>
          <w:color w:val="FF0000"/>
        </w:rPr>
        <w:t>….</w:t>
      </w:r>
      <w:r>
        <w:t xml:space="preserve"> </w:t>
      </w:r>
      <w:proofErr w:type="gramStart"/>
      <w:r>
        <w:t>ze</w:t>
      </w:r>
      <w:proofErr w:type="gramEnd"/>
      <w:r>
        <w:t xml:space="preserve"> dne </w:t>
      </w:r>
      <w:r w:rsidR="00DB5A0F">
        <w:t>23</w:t>
      </w:r>
      <w:r>
        <w:t>. 3. 2016, kterým byly schváleny účetní závěrky mateřských škol a rozdělení výsledků hospodaření do příslušných fondů MŠ</w:t>
      </w:r>
    </w:p>
    <w:p w:rsidR="00615BAB" w:rsidRPr="00B37BF7" w:rsidRDefault="00615BAB" w:rsidP="00C01C92">
      <w:pPr>
        <w:pStyle w:val="OdstavecNadpis2"/>
        <w:numPr>
          <w:ilvl w:val="0"/>
          <w:numId w:val="2"/>
        </w:numPr>
        <w:rPr>
          <w:color w:val="FF0000"/>
        </w:rPr>
      </w:pPr>
      <w:r>
        <w:t xml:space="preserve">Zveřejnění „Dílčího závěrečného účtu městského obvodu Plzeň 2 – Slovany“ na úřední desce dle § 17 odst. 6 zákona č. 250/2000 Sb., o rozpočtových pravidlech územních rozpočtů ve znění pozdějších předpisů </w:t>
      </w:r>
      <w:r w:rsidRPr="00EF799E">
        <w:t xml:space="preserve">ode dne </w:t>
      </w:r>
      <w:r>
        <w:t>15</w:t>
      </w:r>
      <w:r w:rsidRPr="00EF799E">
        <w:t xml:space="preserve">. </w:t>
      </w:r>
      <w:r>
        <w:t>3</w:t>
      </w:r>
      <w:r w:rsidRPr="00EF799E">
        <w:t>. 201</w:t>
      </w:r>
      <w:r>
        <w:t>6 po dobu nejméně 15 ti dnů</w:t>
      </w:r>
    </w:p>
    <w:p w:rsidR="00615BAB" w:rsidRDefault="00615BAB" w:rsidP="00C01C92">
      <w:pPr>
        <w:pStyle w:val="OdstavecNadpis2"/>
      </w:pPr>
      <w:r w:rsidRPr="00E70ACB">
        <w:t xml:space="preserve"> </w:t>
      </w:r>
    </w:p>
    <w:p w:rsidR="00615BAB" w:rsidRPr="00A74839" w:rsidRDefault="00DD36F6" w:rsidP="00C01C92">
      <w:pPr>
        <w:pStyle w:val="Nadpis2"/>
      </w:pPr>
      <w:sdt>
        <w:sdtPr>
          <w:id w:val="-1976055960"/>
          <w:placeholder>
            <w:docPart w:val="2CB608288F784663B822CF714561FD43"/>
          </w:placeholder>
          <w:comboBox>
            <w:listItem w:value="Zvolte položku."/>
            <w:listItem w:displayText="Schvaluje" w:value="Schvaluje"/>
            <w:listItem w:displayText="Neschvaluje" w:value="Neschvaluje"/>
            <w:listItem w:displayText="Ruší" w:value="Ruší"/>
            <w:listItem w:displayText="Revokuje" w:value="Revokuje"/>
            <w:listItem w:displayText="Doporučuje" w:value="Doporučuje"/>
            <w:listItem w:displayText="Nedoporučuje" w:value="Nedoporučuje"/>
          </w:comboBox>
        </w:sdtPr>
        <w:sdtEndPr/>
        <w:sdtContent>
          <w:r w:rsidR="00615BAB">
            <w:t>Schvaluje</w:t>
          </w:r>
        </w:sdtContent>
      </w:sdt>
    </w:p>
    <w:p w:rsidR="00615BAB" w:rsidRDefault="00615BAB" w:rsidP="00C01C92">
      <w:pPr>
        <w:pStyle w:val="OdstavecNadpis2"/>
        <w:numPr>
          <w:ilvl w:val="0"/>
          <w:numId w:val="4"/>
        </w:numPr>
      </w:pPr>
      <w:r>
        <w:t>Dílčí závěrečný účet MO P2 – Slovany za rok 2015 a účetní závěrku MO P2 – Slovany za rok 2015 včetně zprávy nezávislého auditora o výsledku přezkoumání obce za rok 2015 bez výhrad</w:t>
      </w:r>
    </w:p>
    <w:p w:rsidR="00615BAB" w:rsidRDefault="00615BAB" w:rsidP="00C01C92">
      <w:pPr>
        <w:pStyle w:val="OdstavecNadpis2"/>
        <w:numPr>
          <w:ilvl w:val="0"/>
          <w:numId w:val="4"/>
        </w:numPr>
      </w:pPr>
      <w:r>
        <w:lastRenderedPageBreak/>
        <w:t>Provedení operací finančního vypořádání městského obvodu Plzeň 2 – Slovany za rok 201</w:t>
      </w:r>
      <w:r w:rsidR="005B1D83">
        <w:t>5</w:t>
      </w:r>
      <w:r>
        <w:t>, tzn. vyúčtování vztahů s rozpočtem kraje a státním rozpočtem, vyúčtování vztahů s rozpočtem MP, městských obvodů, vyúčtování účelových příspěvků poskytnutých PO, u kterých MO plní úkoly zřizovatele, v roce 201</w:t>
      </w:r>
      <w:r w:rsidR="005B1D83">
        <w:t>5</w:t>
      </w:r>
      <w:r>
        <w:t xml:space="preserve"> a doplnění účelových fondů městského obvodu v souladu s jejich statuty </w:t>
      </w:r>
    </w:p>
    <w:p w:rsidR="00615BAB" w:rsidRDefault="00615BAB" w:rsidP="00C01C92">
      <w:pPr>
        <w:pStyle w:val="OdstavecNadpis2"/>
      </w:pPr>
    </w:p>
    <w:p w:rsidR="00615BAB" w:rsidRDefault="00615BAB" w:rsidP="00C01C92">
      <w:pPr>
        <w:pStyle w:val="OdstavecNadpis2"/>
      </w:pPr>
    </w:p>
    <w:p w:rsidR="00615BAB" w:rsidRDefault="00615BAB" w:rsidP="00C01C92">
      <w:pPr>
        <w:pStyle w:val="OdstavecNadpis2"/>
      </w:pPr>
    </w:p>
    <w:sdt>
      <w:sdtPr>
        <w:id w:val="-328827392"/>
        <w:lock w:val="contentLocked"/>
        <w:placeholder>
          <w:docPart w:val="D36554A8405F40E888EAC6494AA01C77"/>
        </w:placeholder>
        <w:text/>
      </w:sdtPr>
      <w:sdtEndPr/>
      <w:sdtContent>
        <w:p w:rsidR="00615BAB" w:rsidRDefault="00615BAB" w:rsidP="00C01C92">
          <w:pPr>
            <w:pStyle w:val="Nadpis2"/>
          </w:pPr>
          <w:r w:rsidRPr="00A3588C">
            <w:t>Ukládá</w:t>
          </w:r>
        </w:p>
      </w:sdtContent>
    </w:sdt>
    <w:p w:rsidR="00615BAB" w:rsidRDefault="00615BAB" w:rsidP="00C01C92">
      <w:pPr>
        <w:pStyle w:val="OdstavecNadpis2"/>
      </w:pPr>
      <w:r>
        <w:t xml:space="preserve">RMO P2 – Slovany </w:t>
      </w:r>
    </w:p>
    <w:p w:rsidR="00615BAB" w:rsidRDefault="00615BAB" w:rsidP="00C01C92">
      <w:pPr>
        <w:pStyle w:val="OdstavecNadpis2"/>
        <w:numPr>
          <w:ilvl w:val="0"/>
          <w:numId w:val="5"/>
        </w:numPr>
      </w:pPr>
      <w:r>
        <w:t>Realizovat operace finančního vypořádání za rok 201</w:t>
      </w:r>
      <w:r w:rsidR="005B1D83">
        <w:t>5</w:t>
      </w:r>
      <w:r>
        <w:t xml:space="preserve"> bodu II/2 tohoto usnesení v návaznosti na jejich schválení v zastupitelstvu města v rámci závěrečného účtu města za rok 201</w:t>
      </w:r>
      <w:r w:rsidR="005B1D83">
        <w:t>5</w:t>
      </w:r>
    </w:p>
    <w:p w:rsidR="00615BAB" w:rsidRDefault="00615BAB" w:rsidP="00C01C92">
      <w:pPr>
        <w:pStyle w:val="OdstavecNadpis2"/>
        <w:ind w:left="5175" w:firstLine="489"/>
      </w:pPr>
      <w:r>
        <w:t>termín:</w:t>
      </w:r>
      <w:r>
        <w:tab/>
      </w:r>
      <w:proofErr w:type="gramStart"/>
      <w:r>
        <w:t>30.06.201</w:t>
      </w:r>
      <w:r w:rsidR="005B1D83">
        <w:t>6</w:t>
      </w:r>
      <w:proofErr w:type="gramEnd"/>
      <w:r>
        <w:t xml:space="preserve">                                                                                                                           </w:t>
      </w:r>
    </w:p>
    <w:p w:rsidR="00615BAB" w:rsidRDefault="00615BAB" w:rsidP="00C01C92">
      <w:pPr>
        <w:pStyle w:val="OdstavecNadpis2"/>
        <w:ind w:left="5175" w:firstLine="489"/>
      </w:pPr>
      <w:proofErr w:type="spellStart"/>
      <w:r>
        <w:t>zodp</w:t>
      </w:r>
      <w:proofErr w:type="spellEnd"/>
      <w:r>
        <w:t>.:</w:t>
      </w:r>
      <w:r>
        <w:tab/>
        <w:t xml:space="preserve">vedoucí odboru </w:t>
      </w:r>
      <w:proofErr w:type="spellStart"/>
      <w:r>
        <w:t>EaP</w:t>
      </w:r>
      <w:proofErr w:type="spellEnd"/>
    </w:p>
    <w:p w:rsidR="00615BAB" w:rsidRDefault="00615BAB" w:rsidP="00C01C92">
      <w:pPr>
        <w:pStyle w:val="OdstavecNadpis2"/>
        <w:numPr>
          <w:ilvl w:val="0"/>
          <w:numId w:val="5"/>
        </w:numPr>
      </w:pPr>
      <w:r>
        <w:t xml:space="preserve">Informovat Ekonomický úřad </w:t>
      </w:r>
      <w:proofErr w:type="spellStart"/>
      <w:r>
        <w:t>MmP</w:t>
      </w:r>
      <w:proofErr w:type="spellEnd"/>
      <w:r>
        <w:t xml:space="preserve"> o přijatém usnesení</w:t>
      </w:r>
    </w:p>
    <w:p w:rsidR="00615BAB" w:rsidRDefault="00615BAB" w:rsidP="00C01C92">
      <w:pPr>
        <w:pStyle w:val="OdstavecNadpis2"/>
        <w:ind w:left="5607" w:firstLine="153"/>
      </w:pPr>
      <w:r>
        <w:t>termín:</w:t>
      </w:r>
      <w:r>
        <w:tab/>
        <w:t xml:space="preserve">neprodleně                                                                                                                           </w:t>
      </w:r>
    </w:p>
    <w:p w:rsidR="00615BAB" w:rsidRDefault="00615BAB" w:rsidP="00C01C92">
      <w:pPr>
        <w:pStyle w:val="OdstavecNadpis2"/>
        <w:ind w:left="5760"/>
      </w:pPr>
      <w:proofErr w:type="spellStart"/>
      <w:r>
        <w:t>zodp</w:t>
      </w:r>
      <w:proofErr w:type="spellEnd"/>
      <w:r>
        <w:t>.:</w:t>
      </w:r>
      <w:r>
        <w:tab/>
      </w:r>
      <w:r w:rsidR="005B1D83">
        <w:t xml:space="preserve"> </w:t>
      </w:r>
      <w:r>
        <w:t xml:space="preserve">vedoucí odboru </w:t>
      </w:r>
      <w:proofErr w:type="spellStart"/>
      <w:r>
        <w:t>EaP</w:t>
      </w:r>
      <w:proofErr w:type="spellEnd"/>
    </w:p>
    <w:p w:rsidR="00615BAB" w:rsidRDefault="00615BAB" w:rsidP="00C01C92">
      <w:pPr>
        <w:pStyle w:val="vlevo"/>
        <w:rPr>
          <w:szCs w:val="24"/>
        </w:rPr>
      </w:pPr>
    </w:p>
    <w:p w:rsidR="00615BAB" w:rsidRDefault="00615BAB" w:rsidP="00C01C92">
      <w:pPr>
        <w:pStyle w:val="vlevo"/>
        <w:rPr>
          <w:szCs w:val="24"/>
        </w:rPr>
      </w:pPr>
    </w:p>
    <w:p w:rsidR="00615BAB" w:rsidRDefault="00615BAB" w:rsidP="00C01C92">
      <w:pPr>
        <w:pStyle w:val="vlevo"/>
        <w:rPr>
          <w:szCs w:val="24"/>
        </w:rPr>
      </w:pPr>
    </w:p>
    <w:p w:rsidR="00615BAB" w:rsidRDefault="00615BAB" w:rsidP="00C01C92">
      <w:pPr>
        <w:pStyle w:val="vlevo"/>
        <w:rPr>
          <w:szCs w:val="24"/>
        </w:rPr>
      </w:pPr>
    </w:p>
    <w:p w:rsidR="00615BAB" w:rsidRDefault="00615BAB" w:rsidP="00C01C92">
      <w:pPr>
        <w:pStyle w:val="vlevo"/>
        <w:rPr>
          <w:szCs w:val="24"/>
        </w:rPr>
      </w:pPr>
    </w:p>
    <w:p w:rsidR="00615BAB" w:rsidRPr="006C5B34" w:rsidRDefault="00615BAB" w:rsidP="00C01C92">
      <w:pPr>
        <w:pStyle w:val="vlevo"/>
      </w:pPr>
    </w:p>
    <w:tbl>
      <w:tblPr>
        <w:tblW w:w="5000" w:type="pct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977"/>
        <w:gridCol w:w="3044"/>
      </w:tblGrid>
      <w:tr w:rsidR="00615BAB" w:rsidRPr="00580BA6" w:rsidTr="00C01C92">
        <w:trPr>
          <w:trHeight w:hRule="exact" w:val="851"/>
        </w:trPr>
        <w:tc>
          <w:tcPr>
            <w:tcW w:w="3189" w:type="dxa"/>
            <w:vAlign w:val="center"/>
          </w:tcPr>
          <w:p w:rsidR="00615BAB" w:rsidRPr="00580BA6" w:rsidRDefault="00615BAB" w:rsidP="00C01C92">
            <w:r w:rsidRPr="00580BA6">
              <w:t>Z</w:t>
            </w:r>
            <w:bookmarkStart w:id="4" w:name="Text6"/>
            <w:bookmarkStart w:id="5" w:name="Text9"/>
            <w:r w:rsidRPr="00580BA6">
              <w:t>právu předkládá:</w:t>
            </w:r>
          </w:p>
        </w:tc>
        <w:bookmarkEnd w:id="5" w:displacedByCustomXml="next"/>
        <w:bookmarkEnd w:id="4" w:displacedByCustomXml="next"/>
        <w:sdt>
          <w:sdtPr>
            <w:id w:val="1702822996"/>
            <w:placeholder>
              <w:docPart w:val="EE390C3466B746EC91FB10B5570A7FCE"/>
            </w:placeholder>
            <w:comboBox>
              <w:listItem w:value="Zvolte položku."/>
              <w:listItem w:displayText="Ing. Helena Müllerová" w:value="Ing. Helena Müllerová"/>
              <w:listItem w:displayText="Ing. Lumír Aschenbrenner" w:value="Ing. Lumír Aschenbrenner"/>
              <w:listItem w:displayText="Mgr. Jan Fluxa" w:value="Mgr. Jan Fluxa"/>
              <w:listItem w:displayText="Irena Rottová" w:value="Irena Rottová"/>
              <w:listItem w:displayText="Ing. et Ing. Miloš Nový" w:value="Ing. et Ing. Miloš Nový"/>
              <w:listItem w:displayText="Roman Andrlík" w:value="Roman Andrlík"/>
            </w:comboBox>
          </w:sdtPr>
          <w:sdtEndPr/>
          <w:sdtContent>
            <w:tc>
              <w:tcPr>
                <w:tcW w:w="2977" w:type="dxa"/>
                <w:vAlign w:val="center"/>
              </w:tcPr>
              <w:p w:rsidR="00615BAB" w:rsidRPr="00580BA6" w:rsidRDefault="00615BAB" w:rsidP="00C01C92">
                <w:r>
                  <w:t>Roman Andrlík</w:t>
                </w:r>
              </w:p>
            </w:tc>
          </w:sdtContent>
        </w:sdt>
        <w:sdt>
          <w:sdtPr>
            <w:id w:val="1448580565"/>
            <w:placeholder>
              <w:docPart w:val="5883FD8A684545EDBC025689B560FE3B"/>
            </w:placeholder>
            <w:comboBox>
              <w:listItem w:value="Zvolte položku."/>
              <w:listItem w:displayText="starosta MO P2" w:value="starosta MO P2"/>
              <w:listItem w:displayText="1. místostarosta MO P2" w:value="1. místostarosta MO P2"/>
              <w:listItem w:displayText="2. místostarostka MO P2" w:value="2. místostarostka MO P2"/>
              <w:listItem w:displayText="tajemnice" w:value="tajemnice"/>
              <w:listItem w:displayText="finanční výbor" w:value="finanční výbor"/>
              <w:listItem w:displayText="kontrolní výbor" w:value="kontrolní výbor"/>
            </w:comboBox>
          </w:sdtPr>
          <w:sdtEndPr/>
          <w:sdtContent>
            <w:tc>
              <w:tcPr>
                <w:tcW w:w="3044" w:type="dxa"/>
                <w:vAlign w:val="center"/>
              </w:tcPr>
              <w:p w:rsidR="00615BAB" w:rsidRPr="00580BA6" w:rsidRDefault="00615BAB" w:rsidP="00C01C92">
                <w:r>
                  <w:t xml:space="preserve"> místostarosta MO P2</w:t>
                </w:r>
              </w:p>
            </w:tc>
          </w:sdtContent>
        </w:sdt>
      </w:tr>
      <w:tr w:rsidR="00615BAB" w:rsidRPr="00580BA6" w:rsidTr="00C01C92">
        <w:trPr>
          <w:trHeight w:hRule="exact" w:val="851"/>
        </w:trPr>
        <w:tc>
          <w:tcPr>
            <w:tcW w:w="3189" w:type="dxa"/>
            <w:vAlign w:val="center"/>
          </w:tcPr>
          <w:p w:rsidR="00615BAB" w:rsidRPr="00580BA6" w:rsidRDefault="00615BAB" w:rsidP="00C01C92">
            <w:r w:rsidRPr="00580BA6">
              <w:t>Zprávu zpracoval</w:t>
            </w:r>
            <w:r>
              <w:t>,</w:t>
            </w:r>
            <w:r w:rsidRPr="00580BA6">
              <w:t xml:space="preserve"> dne: </w:t>
            </w:r>
          </w:p>
        </w:tc>
        <w:sdt>
          <w:sdtPr>
            <w:id w:val="-1335525164"/>
            <w:placeholder>
              <w:docPart w:val="D36554A8405F40E888EAC6494AA01C77"/>
            </w:placeholder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615BAB" w:rsidRPr="00580BA6" w:rsidRDefault="00615BAB" w:rsidP="00C01C92">
                <w:r>
                  <w:t>Lenka Kvíderová</w:t>
                </w:r>
              </w:p>
            </w:tc>
          </w:sdtContent>
        </w:sdt>
        <w:sdt>
          <w:sdtPr>
            <w:id w:val="730119887"/>
            <w:placeholder>
              <w:docPart w:val="C4E66A3B65FC424C9ED9F3072999C046"/>
            </w:placeholder>
            <w:date w:fullDate="2016-03-18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044" w:type="dxa"/>
                <w:vAlign w:val="center"/>
              </w:tcPr>
              <w:p w:rsidR="00615BAB" w:rsidRPr="00580BA6" w:rsidRDefault="00DB5A0F" w:rsidP="00C01C92">
                <w:proofErr w:type="gramStart"/>
                <w:r>
                  <w:t>18.3.2016</w:t>
                </w:r>
                <w:proofErr w:type="gramEnd"/>
              </w:p>
            </w:tc>
          </w:sdtContent>
        </w:sdt>
      </w:tr>
      <w:tr w:rsidR="00615BAB" w:rsidRPr="00580BA6" w:rsidTr="00C01C92">
        <w:trPr>
          <w:trHeight w:hRule="exact" w:val="851"/>
        </w:trPr>
        <w:tc>
          <w:tcPr>
            <w:tcW w:w="3189" w:type="dxa"/>
            <w:vAlign w:val="center"/>
          </w:tcPr>
          <w:p w:rsidR="00615BAB" w:rsidRPr="00580BA6" w:rsidRDefault="00615BAB" w:rsidP="00C01C92">
            <w:r w:rsidRPr="00580BA6">
              <w:t>Zasedání ZMO P2 se zúčastní:</w:t>
            </w:r>
          </w:p>
        </w:tc>
        <w:sdt>
          <w:sdtPr>
            <w:id w:val="-2122455004"/>
            <w:placeholder>
              <w:docPart w:val="507DDFAB5CC249A99BEF08C9021C55B2"/>
            </w:placeholder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615BAB" w:rsidRPr="00580BA6" w:rsidRDefault="00615BAB" w:rsidP="00C01C92">
                <w:r>
                  <w:t>Ing. Miroslav Němec</w:t>
                </w:r>
              </w:p>
            </w:tc>
          </w:sdtContent>
        </w:sdt>
        <w:sdt>
          <w:sdtPr>
            <w:id w:val="2107539481"/>
            <w:placeholder>
              <w:docPart w:val="6EA7CD493CF84ACCA82C2C63D9ABEF0E"/>
            </w:placeholder>
            <w:text/>
          </w:sdtPr>
          <w:sdtEndPr/>
          <w:sdtContent>
            <w:tc>
              <w:tcPr>
                <w:tcW w:w="3044" w:type="dxa"/>
                <w:vAlign w:val="center"/>
              </w:tcPr>
              <w:p w:rsidR="00615BAB" w:rsidRPr="00580BA6" w:rsidRDefault="00615BAB" w:rsidP="00C01C92">
                <w:r>
                  <w:t xml:space="preserve">vedoucí </w:t>
                </w:r>
                <w:proofErr w:type="spellStart"/>
                <w:r>
                  <w:t>EaP</w:t>
                </w:r>
                <w:proofErr w:type="spellEnd"/>
                <w:r>
                  <w:t xml:space="preserve"> odboru</w:t>
                </w:r>
              </w:p>
            </w:tc>
          </w:sdtContent>
        </w:sdt>
      </w:tr>
      <w:tr w:rsidR="00615BAB" w:rsidRPr="00580BA6" w:rsidTr="00C01C92">
        <w:trPr>
          <w:trHeight w:hRule="exact" w:val="851"/>
        </w:trPr>
        <w:tc>
          <w:tcPr>
            <w:tcW w:w="3189" w:type="dxa"/>
            <w:vAlign w:val="center"/>
          </w:tcPr>
          <w:p w:rsidR="00615BAB" w:rsidRPr="00580BA6" w:rsidRDefault="00615BAB" w:rsidP="00C01C92">
            <w:r>
              <w:t>Obsah zprávy projednán:</w:t>
            </w:r>
          </w:p>
        </w:tc>
        <w:sdt>
          <w:sdtPr>
            <w:id w:val="1945876727"/>
            <w:placeholder>
              <w:docPart w:val="CCD2D1C62F0846F08150F20AD3A72CB2"/>
            </w:placeholder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615BAB" w:rsidRDefault="00615BAB" w:rsidP="00C01C92">
                <w:r>
                  <w:t xml:space="preserve">Ing. Lumír </w:t>
                </w:r>
                <w:proofErr w:type="spellStart"/>
                <w:r>
                  <w:t>Aschenbrenner</w:t>
                </w:r>
                <w:proofErr w:type="spellEnd"/>
              </w:p>
            </w:tc>
          </w:sdtContent>
        </w:sdt>
        <w:sdt>
          <w:sdtPr>
            <w:id w:val="-264703898"/>
            <w:placeholder>
              <w:docPart w:val="2BB7DD955541466BB604A3BAB9D0B7BB"/>
            </w:placeholder>
            <w:text/>
          </w:sdtPr>
          <w:sdtEndPr/>
          <w:sdtContent>
            <w:tc>
              <w:tcPr>
                <w:tcW w:w="3044" w:type="dxa"/>
                <w:vAlign w:val="center"/>
              </w:tcPr>
              <w:p w:rsidR="00615BAB" w:rsidRDefault="00615BAB" w:rsidP="00C01C92">
                <w:r>
                  <w:t xml:space="preserve">starosta MO </w:t>
                </w:r>
                <w:proofErr w:type="gramStart"/>
                <w:r>
                  <w:t>Plzeň 2-Slovany</w:t>
                </w:r>
                <w:proofErr w:type="gramEnd"/>
              </w:p>
            </w:tc>
          </w:sdtContent>
        </w:sdt>
      </w:tr>
    </w:tbl>
    <w:p w:rsidR="00615BAB" w:rsidRPr="00580BA6" w:rsidRDefault="00615BAB" w:rsidP="00615BAB"/>
    <w:p w:rsidR="00615BAB" w:rsidRDefault="00615BAB" w:rsidP="00615BAB"/>
    <w:p w:rsidR="00615BAB" w:rsidRDefault="00615BAB" w:rsidP="00615BAB"/>
    <w:p w:rsidR="00615BAB" w:rsidRDefault="00615BAB" w:rsidP="00615BAB"/>
    <w:p w:rsidR="00615BAB" w:rsidRDefault="00615BAB" w:rsidP="00615BAB"/>
    <w:p w:rsidR="00615BAB" w:rsidRDefault="00615BAB" w:rsidP="00615BAB"/>
    <w:p w:rsidR="00A93349" w:rsidRDefault="00A93349"/>
    <w:sectPr w:rsidR="00A93349" w:rsidSect="006B3010">
      <w:footerReference w:type="even" r:id="rId8"/>
      <w:footerReference w:type="default" r:id="rId9"/>
      <w:pgSz w:w="11906" w:h="16838" w:code="9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D36F6">
      <w:r>
        <w:separator/>
      </w:r>
    </w:p>
  </w:endnote>
  <w:endnote w:type="continuationSeparator" w:id="0">
    <w:p w:rsidR="00000000" w:rsidRDefault="00DD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3C" w:rsidRDefault="005B1D8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1C3C" w:rsidRDefault="00DD36F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3C" w:rsidRDefault="005B1D8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D36F6">
      <w:rPr>
        <w:rStyle w:val="slostrnky"/>
        <w:noProof/>
      </w:rPr>
      <w:t>1</w:t>
    </w:r>
    <w:r>
      <w:rPr>
        <w:rStyle w:val="slostrnky"/>
      </w:rPr>
      <w:fldChar w:fldCharType="end"/>
    </w:r>
  </w:p>
  <w:p w:rsidR="00C11C3C" w:rsidRDefault="00DD36F6">
    <w:pPr>
      <w:pStyle w:val="Zpat"/>
      <w:rPr>
        <w:rStyle w:val="slostrnky"/>
        <w:color w:val="C0C0C0"/>
      </w:rPr>
    </w:pPr>
  </w:p>
  <w:p w:rsidR="00C11C3C" w:rsidRDefault="00DD36F6">
    <w:pPr>
      <w:pStyle w:val="Zpat"/>
      <w:rPr>
        <w:color w:val="C0C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D36F6">
      <w:r>
        <w:separator/>
      </w:r>
    </w:p>
  </w:footnote>
  <w:footnote w:type="continuationSeparator" w:id="0">
    <w:p w:rsidR="00000000" w:rsidRDefault="00DD3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891"/>
    <w:multiLevelType w:val="hybridMultilevel"/>
    <w:tmpl w:val="540E37A0"/>
    <w:lvl w:ilvl="0" w:tplc="85F0BBC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3940F4"/>
    <w:multiLevelType w:val="hybridMultilevel"/>
    <w:tmpl w:val="4CBEA28E"/>
    <w:lvl w:ilvl="0" w:tplc="AAD65C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E13103"/>
    <w:multiLevelType w:val="hybridMultilevel"/>
    <w:tmpl w:val="5C66301C"/>
    <w:lvl w:ilvl="0" w:tplc="0E5AE1A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D7217C7"/>
    <w:multiLevelType w:val="hybridMultilevel"/>
    <w:tmpl w:val="3EE2C032"/>
    <w:lvl w:ilvl="0" w:tplc="226AC18A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  <w:spacing w:val="20"/>
        <w:kern w:val="0"/>
        <w:positio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42A09"/>
    <w:multiLevelType w:val="hybridMultilevel"/>
    <w:tmpl w:val="32F8D83E"/>
    <w:lvl w:ilvl="0" w:tplc="83527A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AB"/>
    <w:rsid w:val="005B1D83"/>
    <w:rsid w:val="00615BAB"/>
    <w:rsid w:val="00A93349"/>
    <w:rsid w:val="00DB5A0F"/>
    <w:rsid w:val="00DD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B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15BAB"/>
    <w:pPr>
      <w:keepNext/>
      <w:spacing w:before="1080" w:after="600"/>
      <w:jc w:val="center"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15BAB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615BAB"/>
  </w:style>
  <w:style w:type="paragraph" w:styleId="Zpat">
    <w:name w:val="footer"/>
    <w:basedOn w:val="Normln"/>
    <w:link w:val="ZpatChar"/>
    <w:rsid w:val="00615BAB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615BA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615BAB"/>
  </w:style>
  <w:style w:type="paragraph" w:customStyle="1" w:styleId="Nadpis2">
    <w:name w:val="Nadpis2"/>
    <w:basedOn w:val="Normln"/>
    <w:next w:val="Normln"/>
    <w:qFormat/>
    <w:rsid w:val="00615BAB"/>
    <w:pPr>
      <w:numPr>
        <w:numId w:val="1"/>
      </w:numPr>
      <w:spacing w:before="240" w:after="120"/>
      <w:ind w:left="568" w:hanging="284"/>
    </w:pPr>
    <w:rPr>
      <w:b/>
      <w:spacing w:val="60"/>
      <w:szCs w:val="24"/>
    </w:rPr>
  </w:style>
  <w:style w:type="paragraph" w:customStyle="1" w:styleId="OdstavecNadpis2">
    <w:name w:val="Odstavec Nadpis2"/>
    <w:basedOn w:val="Normln"/>
    <w:qFormat/>
    <w:rsid w:val="00615BAB"/>
    <w:pPr>
      <w:ind w:left="567"/>
    </w:pPr>
    <w:rPr>
      <w:szCs w:val="24"/>
    </w:rPr>
  </w:style>
  <w:style w:type="character" w:styleId="Siln">
    <w:name w:val="Strong"/>
    <w:basedOn w:val="Standardnpsmoodstavce"/>
    <w:qFormat/>
    <w:rsid w:val="00615BA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5B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BA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B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15BAB"/>
    <w:pPr>
      <w:keepNext/>
      <w:spacing w:before="1080" w:after="600"/>
      <w:jc w:val="center"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15BAB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615BAB"/>
  </w:style>
  <w:style w:type="paragraph" w:styleId="Zpat">
    <w:name w:val="footer"/>
    <w:basedOn w:val="Normln"/>
    <w:link w:val="ZpatChar"/>
    <w:rsid w:val="00615BAB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615BA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615BAB"/>
  </w:style>
  <w:style w:type="paragraph" w:customStyle="1" w:styleId="Nadpis2">
    <w:name w:val="Nadpis2"/>
    <w:basedOn w:val="Normln"/>
    <w:next w:val="Normln"/>
    <w:qFormat/>
    <w:rsid w:val="00615BAB"/>
    <w:pPr>
      <w:numPr>
        <w:numId w:val="1"/>
      </w:numPr>
      <w:spacing w:before="240" w:after="120"/>
      <w:ind w:left="568" w:hanging="284"/>
    </w:pPr>
    <w:rPr>
      <w:b/>
      <w:spacing w:val="60"/>
      <w:szCs w:val="24"/>
    </w:rPr>
  </w:style>
  <w:style w:type="paragraph" w:customStyle="1" w:styleId="OdstavecNadpis2">
    <w:name w:val="Odstavec Nadpis2"/>
    <w:basedOn w:val="Normln"/>
    <w:qFormat/>
    <w:rsid w:val="00615BAB"/>
    <w:pPr>
      <w:ind w:left="567"/>
    </w:pPr>
    <w:rPr>
      <w:szCs w:val="24"/>
    </w:rPr>
  </w:style>
  <w:style w:type="character" w:styleId="Siln">
    <w:name w:val="Strong"/>
    <w:basedOn w:val="Standardnpsmoodstavce"/>
    <w:qFormat/>
    <w:rsid w:val="00615BA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5B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BA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6554A8405F40E888EAC6494AA01C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A5D902-FEB2-463E-8A8D-1C499602D80B}"/>
      </w:docPartPr>
      <w:docPartBody>
        <w:p w:rsidR="00651550" w:rsidRDefault="00485F1B" w:rsidP="00485F1B">
          <w:pPr>
            <w:pStyle w:val="D36554A8405F40E888EAC6494AA01C77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FE33AD6BD7534D2C98A19202B8D02E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6B0549-FE31-45DE-8F8D-4619F7DF9FBF}"/>
      </w:docPartPr>
      <w:docPartBody>
        <w:p w:rsidR="00651550" w:rsidRDefault="00485F1B" w:rsidP="00485F1B">
          <w:pPr>
            <w:pStyle w:val="FE33AD6BD7534D2C98A19202B8D02E67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5A3A668273E245C0BCDD74E2DFD8CE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84926C-06F9-4ED2-A46D-F49A41C39159}"/>
      </w:docPartPr>
      <w:docPartBody>
        <w:p w:rsidR="00651550" w:rsidRDefault="00485F1B" w:rsidP="00485F1B">
          <w:pPr>
            <w:pStyle w:val="5A3A668273E245C0BCDD74E2DFD8CECD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C4E66A3B65FC424C9ED9F3072999C0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BFCC08-E313-4B6C-8A47-30FE01A76482}"/>
      </w:docPartPr>
      <w:docPartBody>
        <w:p w:rsidR="00651550" w:rsidRDefault="00485F1B" w:rsidP="00485F1B">
          <w:pPr>
            <w:pStyle w:val="C4E66A3B65FC424C9ED9F3072999C046"/>
          </w:pPr>
          <w:r w:rsidRPr="00BB5E32">
            <w:rPr>
              <w:rStyle w:val="Zstupntext"/>
            </w:rPr>
            <w:t>Klikněte sem a zadejte datum.</w:t>
          </w:r>
        </w:p>
      </w:docPartBody>
    </w:docPart>
    <w:docPart>
      <w:docPartPr>
        <w:name w:val="2CB608288F784663B822CF714561FD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A5E826-30D9-471C-BC47-743F8624271A}"/>
      </w:docPartPr>
      <w:docPartBody>
        <w:p w:rsidR="00651550" w:rsidRDefault="00485F1B" w:rsidP="00485F1B">
          <w:pPr>
            <w:pStyle w:val="2CB608288F784663B822CF714561FD43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EE390C3466B746EC91FB10B5570A7F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8FF5EB-AB4B-4DEB-A34B-C5692A45ABF7}"/>
      </w:docPartPr>
      <w:docPartBody>
        <w:p w:rsidR="00651550" w:rsidRDefault="00485F1B" w:rsidP="00485F1B">
          <w:pPr>
            <w:pStyle w:val="EE390C3466B746EC91FB10B5570A7FCE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5883FD8A684545EDBC025689B560FE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571FA-4BEC-4890-A443-826136299610}"/>
      </w:docPartPr>
      <w:docPartBody>
        <w:p w:rsidR="00651550" w:rsidRDefault="00485F1B" w:rsidP="00485F1B">
          <w:pPr>
            <w:pStyle w:val="5883FD8A684545EDBC025689B560FE3B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507DDFAB5CC249A99BEF08C9021C55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5D138F-A0B8-4EB3-9912-4E2BF8937D4E}"/>
      </w:docPartPr>
      <w:docPartBody>
        <w:p w:rsidR="00651550" w:rsidRDefault="00485F1B" w:rsidP="00485F1B">
          <w:pPr>
            <w:pStyle w:val="507DDFAB5CC249A99BEF08C9021C55B2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6EA7CD493CF84ACCA82C2C63D9ABEF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00D75C-8315-46E7-89E7-0025A6787FAE}"/>
      </w:docPartPr>
      <w:docPartBody>
        <w:p w:rsidR="00651550" w:rsidRDefault="00485F1B" w:rsidP="00485F1B">
          <w:pPr>
            <w:pStyle w:val="6EA7CD493CF84ACCA82C2C63D9ABEF0E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CCD2D1C62F0846F08150F20AD3A72C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694845-EBB0-47FA-BFC5-0B4ED899E717}"/>
      </w:docPartPr>
      <w:docPartBody>
        <w:p w:rsidR="00651550" w:rsidRDefault="00485F1B" w:rsidP="00485F1B">
          <w:pPr>
            <w:pStyle w:val="CCD2D1C62F0846F08150F20AD3A72CB2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2BB7DD955541466BB604A3BAB9D0B7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C6FA9F-AB89-464F-8537-D159BD73D2A5}"/>
      </w:docPartPr>
      <w:docPartBody>
        <w:p w:rsidR="00651550" w:rsidRDefault="00485F1B" w:rsidP="00485F1B">
          <w:pPr>
            <w:pStyle w:val="2BB7DD955541466BB604A3BAB9D0B7BB"/>
          </w:pPr>
          <w:r w:rsidRPr="00BB5E3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1B"/>
    <w:rsid w:val="00485F1B"/>
    <w:rsid w:val="0065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85F1B"/>
    <w:rPr>
      <w:color w:val="808080"/>
    </w:rPr>
  </w:style>
  <w:style w:type="paragraph" w:customStyle="1" w:styleId="D36554A8405F40E888EAC6494AA01C77">
    <w:name w:val="D36554A8405F40E888EAC6494AA01C77"/>
    <w:rsid w:val="00485F1B"/>
  </w:style>
  <w:style w:type="paragraph" w:customStyle="1" w:styleId="FE33AD6BD7534D2C98A19202B8D02E67">
    <w:name w:val="FE33AD6BD7534D2C98A19202B8D02E67"/>
    <w:rsid w:val="00485F1B"/>
  </w:style>
  <w:style w:type="paragraph" w:customStyle="1" w:styleId="5A3A668273E245C0BCDD74E2DFD8CECD">
    <w:name w:val="5A3A668273E245C0BCDD74E2DFD8CECD"/>
    <w:rsid w:val="00485F1B"/>
  </w:style>
  <w:style w:type="paragraph" w:customStyle="1" w:styleId="C4E66A3B65FC424C9ED9F3072999C046">
    <w:name w:val="C4E66A3B65FC424C9ED9F3072999C046"/>
    <w:rsid w:val="00485F1B"/>
  </w:style>
  <w:style w:type="paragraph" w:customStyle="1" w:styleId="2CB608288F784663B822CF714561FD43">
    <w:name w:val="2CB608288F784663B822CF714561FD43"/>
    <w:rsid w:val="00485F1B"/>
  </w:style>
  <w:style w:type="paragraph" w:customStyle="1" w:styleId="EE390C3466B746EC91FB10B5570A7FCE">
    <w:name w:val="EE390C3466B746EC91FB10B5570A7FCE"/>
    <w:rsid w:val="00485F1B"/>
  </w:style>
  <w:style w:type="paragraph" w:customStyle="1" w:styleId="5883FD8A684545EDBC025689B560FE3B">
    <w:name w:val="5883FD8A684545EDBC025689B560FE3B"/>
    <w:rsid w:val="00485F1B"/>
  </w:style>
  <w:style w:type="paragraph" w:customStyle="1" w:styleId="507DDFAB5CC249A99BEF08C9021C55B2">
    <w:name w:val="507DDFAB5CC249A99BEF08C9021C55B2"/>
    <w:rsid w:val="00485F1B"/>
  </w:style>
  <w:style w:type="paragraph" w:customStyle="1" w:styleId="6EA7CD493CF84ACCA82C2C63D9ABEF0E">
    <w:name w:val="6EA7CD493CF84ACCA82C2C63D9ABEF0E"/>
    <w:rsid w:val="00485F1B"/>
  </w:style>
  <w:style w:type="paragraph" w:customStyle="1" w:styleId="CCD2D1C62F0846F08150F20AD3A72CB2">
    <w:name w:val="CCD2D1C62F0846F08150F20AD3A72CB2"/>
    <w:rsid w:val="00485F1B"/>
  </w:style>
  <w:style w:type="paragraph" w:customStyle="1" w:styleId="2BB7DD955541466BB604A3BAB9D0B7BB">
    <w:name w:val="2BB7DD955541466BB604A3BAB9D0B7BB"/>
    <w:rsid w:val="00485F1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85F1B"/>
    <w:rPr>
      <w:color w:val="808080"/>
    </w:rPr>
  </w:style>
  <w:style w:type="paragraph" w:customStyle="1" w:styleId="D36554A8405F40E888EAC6494AA01C77">
    <w:name w:val="D36554A8405F40E888EAC6494AA01C77"/>
    <w:rsid w:val="00485F1B"/>
  </w:style>
  <w:style w:type="paragraph" w:customStyle="1" w:styleId="FE33AD6BD7534D2C98A19202B8D02E67">
    <w:name w:val="FE33AD6BD7534D2C98A19202B8D02E67"/>
    <w:rsid w:val="00485F1B"/>
  </w:style>
  <w:style w:type="paragraph" w:customStyle="1" w:styleId="5A3A668273E245C0BCDD74E2DFD8CECD">
    <w:name w:val="5A3A668273E245C0BCDD74E2DFD8CECD"/>
    <w:rsid w:val="00485F1B"/>
  </w:style>
  <w:style w:type="paragraph" w:customStyle="1" w:styleId="C4E66A3B65FC424C9ED9F3072999C046">
    <w:name w:val="C4E66A3B65FC424C9ED9F3072999C046"/>
    <w:rsid w:val="00485F1B"/>
  </w:style>
  <w:style w:type="paragraph" w:customStyle="1" w:styleId="2CB608288F784663B822CF714561FD43">
    <w:name w:val="2CB608288F784663B822CF714561FD43"/>
    <w:rsid w:val="00485F1B"/>
  </w:style>
  <w:style w:type="paragraph" w:customStyle="1" w:styleId="EE390C3466B746EC91FB10B5570A7FCE">
    <w:name w:val="EE390C3466B746EC91FB10B5570A7FCE"/>
    <w:rsid w:val="00485F1B"/>
  </w:style>
  <w:style w:type="paragraph" w:customStyle="1" w:styleId="5883FD8A684545EDBC025689B560FE3B">
    <w:name w:val="5883FD8A684545EDBC025689B560FE3B"/>
    <w:rsid w:val="00485F1B"/>
  </w:style>
  <w:style w:type="paragraph" w:customStyle="1" w:styleId="507DDFAB5CC249A99BEF08C9021C55B2">
    <w:name w:val="507DDFAB5CC249A99BEF08C9021C55B2"/>
    <w:rsid w:val="00485F1B"/>
  </w:style>
  <w:style w:type="paragraph" w:customStyle="1" w:styleId="6EA7CD493CF84ACCA82C2C63D9ABEF0E">
    <w:name w:val="6EA7CD493CF84ACCA82C2C63D9ABEF0E"/>
    <w:rsid w:val="00485F1B"/>
  </w:style>
  <w:style w:type="paragraph" w:customStyle="1" w:styleId="CCD2D1C62F0846F08150F20AD3A72CB2">
    <w:name w:val="CCD2D1C62F0846F08150F20AD3A72CB2"/>
    <w:rsid w:val="00485F1B"/>
  </w:style>
  <w:style w:type="paragraph" w:customStyle="1" w:styleId="2BB7DD955541466BB604A3BAB9D0B7BB">
    <w:name w:val="2BB7DD955541466BB604A3BAB9D0B7BB"/>
    <w:rsid w:val="00485F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475</Words>
  <Characters>2808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&lt;Návrh usnesení&gt;</vt:lpstr>
    </vt:vector>
  </TitlesOfParts>
  <Company>.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KVÍDEROVÁ Lenka</dc:creator>
  <cp:lastModifiedBy>KVÍDEROVÁ Lenka</cp:lastModifiedBy>
  <cp:revision>2</cp:revision>
  <cp:lastPrinted>2016-03-18T09:25:00Z</cp:lastPrinted>
  <dcterms:created xsi:type="dcterms:W3CDTF">2016-02-18T10:03:00Z</dcterms:created>
  <dcterms:modified xsi:type="dcterms:W3CDTF">2016-03-18T09:26:00Z</dcterms:modified>
</cp:coreProperties>
</file>