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B23C15">
      <w:pPr>
        <w:pStyle w:val="ostzahl"/>
      </w:pPr>
      <w:r>
        <w:t>1. Název problému a jeho charakteristika</w:t>
      </w:r>
    </w:p>
    <w:p w:rsidR="006B602D" w:rsidRDefault="001245C1" w:rsidP="00B60C11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>
        <w:t>Vyřešení</w:t>
      </w:r>
      <w:r w:rsidR="006B6943">
        <w:t xml:space="preserve"> </w:t>
      </w:r>
      <w:r w:rsidR="006B602D">
        <w:t>majetkoprávní</w:t>
      </w:r>
      <w:r w:rsidR="00A227DC">
        <w:t>ho</w:t>
      </w:r>
      <w:r w:rsidR="006B602D">
        <w:t xml:space="preserve"> vztah</w:t>
      </w:r>
      <w:r w:rsidR="00A227DC">
        <w:t>u</w:t>
      </w:r>
      <w:r w:rsidR="006B602D">
        <w:t xml:space="preserve"> mezi </w:t>
      </w:r>
      <w:r w:rsidR="00A227DC">
        <w:t>statutárním městem Plzeň</w:t>
      </w:r>
      <w:r w:rsidR="00B82DC6" w:rsidRPr="00B82DC6">
        <w:t xml:space="preserve"> </w:t>
      </w:r>
      <w:r w:rsidR="00906EF1">
        <w:t xml:space="preserve">a panem Petrem Pospíšilem a paní Janou Pospíšilovou, kteří mají ve společném jmění manželů pozemek </w:t>
      </w:r>
      <w:proofErr w:type="spellStart"/>
      <w:proofErr w:type="gramStart"/>
      <w:r w:rsidR="00906EF1">
        <w:t>p.č</w:t>
      </w:r>
      <w:proofErr w:type="spellEnd"/>
      <w:r w:rsidR="00906EF1">
        <w:t>.</w:t>
      </w:r>
      <w:proofErr w:type="gramEnd"/>
      <w:r w:rsidR="00906EF1">
        <w:t xml:space="preserve"> 186/20 </w:t>
      </w:r>
      <w:proofErr w:type="spellStart"/>
      <w:r w:rsidR="00906EF1">
        <w:t>k.ú</w:t>
      </w:r>
      <w:proofErr w:type="spellEnd"/>
      <w:r w:rsidR="00906EF1">
        <w:t xml:space="preserve">. </w:t>
      </w:r>
      <w:proofErr w:type="spellStart"/>
      <w:r w:rsidR="00906EF1">
        <w:t>Božkov</w:t>
      </w:r>
      <w:proofErr w:type="spellEnd"/>
      <w:r w:rsidR="00561FF0">
        <w:t xml:space="preserve">, </w:t>
      </w:r>
      <w:r w:rsidR="006B602D">
        <w:t xml:space="preserve">a to v souvislosti </w:t>
      </w:r>
      <w:r w:rsidR="00B82DC6" w:rsidRPr="00575A34">
        <w:t>s</w:t>
      </w:r>
      <w:r w:rsidR="00B82DC6">
        <w:t> připravovanou městskou stavbou „</w:t>
      </w:r>
      <w:r w:rsidR="00B82DC6" w:rsidRPr="00E32FBA">
        <w:t xml:space="preserve">III/18019 REKONSTRUKCE LETKOVSKÉ ULICE PLZEŇ </w:t>
      </w:r>
      <w:r w:rsidR="00B82DC6">
        <w:t>–</w:t>
      </w:r>
      <w:r w:rsidR="00B82DC6" w:rsidRPr="00E32FBA">
        <w:t xml:space="preserve"> BOŽKOV</w:t>
      </w:r>
      <w:r w:rsidR="00B82DC6">
        <w:t>“</w:t>
      </w:r>
      <w:r w:rsidR="006B602D">
        <w:t>.</w:t>
      </w:r>
    </w:p>
    <w:p w:rsidR="00D150F1" w:rsidRDefault="00D150F1" w:rsidP="00B23C15">
      <w:pPr>
        <w:pStyle w:val="ostzahl"/>
      </w:pPr>
      <w:r>
        <w:t>2. Konstatování současného stavu a jeho analýza</w:t>
      </w:r>
    </w:p>
    <w:p w:rsidR="00A227DC" w:rsidRDefault="00B82DC6" w:rsidP="00DD5985">
      <w:pPr>
        <w:pStyle w:val="vlevo"/>
      </w:pPr>
      <w:r>
        <w:t>Statutární město Plzeň</w:t>
      </w:r>
      <w:r w:rsidR="00561FF0">
        <w:t>, prostřednictvím Odboru investic MMP</w:t>
      </w:r>
      <w:r>
        <w:t xml:space="preserve"> připravuje městskou </w:t>
      </w:r>
      <w:r w:rsidR="00A227DC">
        <w:t xml:space="preserve">stavbu </w:t>
      </w:r>
      <w:r w:rsidR="00326AC0">
        <w:t xml:space="preserve">nazvanou </w:t>
      </w:r>
      <w:r>
        <w:rPr>
          <w:szCs w:val="24"/>
        </w:rPr>
        <w:t>„</w:t>
      </w:r>
      <w:r w:rsidRPr="00E32FBA">
        <w:rPr>
          <w:szCs w:val="24"/>
        </w:rPr>
        <w:t xml:space="preserve">III/18019 REKONSTRUKCE LETKOVSKÉ ULICE PLZEŇ </w:t>
      </w:r>
      <w:r>
        <w:rPr>
          <w:szCs w:val="24"/>
        </w:rPr>
        <w:t>–</w:t>
      </w:r>
      <w:r w:rsidRPr="00E32FBA">
        <w:rPr>
          <w:szCs w:val="24"/>
        </w:rPr>
        <w:t xml:space="preserve"> BOŽKOV</w:t>
      </w:r>
      <w:r>
        <w:rPr>
          <w:szCs w:val="24"/>
        </w:rPr>
        <w:t>“</w:t>
      </w:r>
      <w:r w:rsidR="00740DB1">
        <w:t>.</w:t>
      </w:r>
      <w:r w:rsidR="00784A17">
        <w:t xml:space="preserve"> V rámci této stavby do</w:t>
      </w:r>
      <w:r>
        <w:t xml:space="preserve">jde k umístění kabelu veřejného osvětlení do pozemku </w:t>
      </w:r>
      <w:proofErr w:type="spellStart"/>
      <w:r>
        <w:t>p</w:t>
      </w:r>
      <w:r w:rsidR="00970391">
        <w:t>arc</w:t>
      </w:r>
      <w:proofErr w:type="spellEnd"/>
      <w:r>
        <w:t>.</w:t>
      </w:r>
      <w:r w:rsidR="00970391">
        <w:t xml:space="preserve"> </w:t>
      </w:r>
      <w:r>
        <w:t>č. 186/</w:t>
      </w:r>
      <w:r w:rsidR="00906EF1">
        <w:t>20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Božkov</w:t>
      </w:r>
      <w:proofErr w:type="spellEnd"/>
      <w:r>
        <w:t xml:space="preserve">, který je ve </w:t>
      </w:r>
      <w:r w:rsidR="00561FF0">
        <w:rPr>
          <w:szCs w:val="24"/>
        </w:rPr>
        <w:t xml:space="preserve">společném jmění manželů </w:t>
      </w:r>
      <w:r w:rsidR="00906EF1">
        <w:rPr>
          <w:szCs w:val="24"/>
        </w:rPr>
        <w:t>Pospíšilo</w:t>
      </w:r>
      <w:r w:rsidR="00561FF0">
        <w:rPr>
          <w:szCs w:val="24"/>
        </w:rPr>
        <w:t>vých</w:t>
      </w:r>
      <w:r>
        <w:t>.</w:t>
      </w:r>
    </w:p>
    <w:p w:rsidR="006B6943" w:rsidRDefault="00684CB6" w:rsidP="00DD5985">
      <w:pPr>
        <w:pStyle w:val="vlevo"/>
      </w:pPr>
      <w:r>
        <w:t xml:space="preserve">Z výše uvedeného důvodu je nutné </w:t>
      </w:r>
      <w:r w:rsidR="00784A17">
        <w:t>vztah mezi vlastník</w:t>
      </w:r>
      <w:r w:rsidR="00561FF0">
        <w:t>y</w:t>
      </w:r>
      <w:r w:rsidR="00784A17">
        <w:t xml:space="preserve"> pozemk</w:t>
      </w:r>
      <w:r w:rsidR="00970391">
        <w:t>u</w:t>
      </w:r>
      <w:r w:rsidR="00784A17">
        <w:t xml:space="preserve"> a vlastníkem</w:t>
      </w:r>
      <w:r>
        <w:t xml:space="preserve"> </w:t>
      </w:r>
      <w:r w:rsidR="00970391">
        <w:t>veřejného osvětlení</w:t>
      </w:r>
      <w:r w:rsidR="00BD4438">
        <w:t xml:space="preserve"> </w:t>
      </w:r>
      <w:r w:rsidR="00784A17">
        <w:t xml:space="preserve">smluvně vyřešit. Tyto vztahy se řeší formou zřízení služebnosti ve prospěch vlastníka </w:t>
      </w:r>
      <w:r w:rsidR="00970391">
        <w:t>veřejného osvětlení</w:t>
      </w:r>
      <w:r w:rsidR="00784A17">
        <w:t>, tedy statutárního města Plzně, která zajistí městu</w:t>
      </w:r>
      <w:r w:rsidR="00561FF0">
        <w:t xml:space="preserve"> Plzeň</w:t>
      </w:r>
      <w:r w:rsidR="00C50687">
        <w:t>,</w:t>
      </w:r>
      <w:r w:rsidR="00784A17">
        <w:t xml:space="preserve"> </w:t>
      </w:r>
      <w:r w:rsidR="00970391">
        <w:t>veřejné osvětlení</w:t>
      </w:r>
      <w:r w:rsidR="00784A17">
        <w:t xml:space="preserve"> na pozem</w:t>
      </w:r>
      <w:r w:rsidR="00970391">
        <w:t>ku</w:t>
      </w:r>
      <w:r w:rsidR="00BD4438">
        <w:t xml:space="preserve"> provozovat.</w:t>
      </w:r>
    </w:p>
    <w:p w:rsidR="00B6266C" w:rsidRDefault="00D31843" w:rsidP="00DD5985">
      <w:pPr>
        <w:pStyle w:val="vlevo"/>
      </w:pPr>
      <w:r w:rsidRPr="001E6820">
        <w:t>Smlouv</w:t>
      </w:r>
      <w:r w:rsidR="00B23C15">
        <w:t>a</w:t>
      </w:r>
      <w:r w:rsidRPr="001E6820">
        <w:t xml:space="preserve"> o </w:t>
      </w:r>
      <w:r w:rsidR="00970391">
        <w:t xml:space="preserve">budoucí smlouvě o </w:t>
      </w:r>
      <w:r w:rsidRPr="001E6820">
        <w:t>zřízení služebnost</w:t>
      </w:r>
      <w:r w:rsidR="00B23C15">
        <w:t>i</w:t>
      </w:r>
      <w:r w:rsidRPr="001E6820">
        <w:t xml:space="preserve"> bud</w:t>
      </w:r>
      <w:r w:rsidR="00B23C15">
        <w:t>e</w:t>
      </w:r>
      <w:r w:rsidRPr="001E6820">
        <w:t xml:space="preserve"> </w:t>
      </w:r>
      <w:r w:rsidRPr="00B272E3">
        <w:t>uzavřen</w:t>
      </w:r>
      <w:r w:rsidR="00B23C15">
        <w:t>a</w:t>
      </w:r>
      <w:r w:rsidRPr="00B272E3">
        <w:t xml:space="preserve"> </w:t>
      </w:r>
      <w:r w:rsidR="00906EF1" w:rsidRPr="00575A34">
        <w:rPr>
          <w:szCs w:val="24"/>
        </w:rPr>
        <w:t>mezi statutárním městem Plzeň (</w:t>
      </w:r>
      <w:r w:rsidR="00906EF1">
        <w:rPr>
          <w:szCs w:val="24"/>
        </w:rPr>
        <w:t xml:space="preserve">budoucí </w:t>
      </w:r>
      <w:r w:rsidR="00906EF1" w:rsidRPr="00575A34">
        <w:rPr>
          <w:szCs w:val="24"/>
        </w:rPr>
        <w:t>oprávněný)</w:t>
      </w:r>
      <w:r w:rsidR="00906EF1">
        <w:rPr>
          <w:szCs w:val="24"/>
        </w:rPr>
        <w:t xml:space="preserve"> a panem Petrem Pospíšilem a paní Janou Pospíšilovou</w:t>
      </w:r>
      <w:r w:rsidR="008E7B87">
        <w:rPr>
          <w:szCs w:val="24"/>
        </w:rPr>
        <w:t xml:space="preserve"> </w:t>
      </w:r>
      <w:r w:rsidR="008E7B87" w:rsidRPr="00575A34">
        <w:rPr>
          <w:szCs w:val="24"/>
        </w:rPr>
        <w:t>(</w:t>
      </w:r>
      <w:r w:rsidR="008E7B87">
        <w:rPr>
          <w:szCs w:val="24"/>
        </w:rPr>
        <w:t xml:space="preserve">budoucí </w:t>
      </w:r>
      <w:r w:rsidR="008E7B87" w:rsidRPr="00575A34">
        <w:rPr>
          <w:szCs w:val="24"/>
        </w:rPr>
        <w:t>povinn</w:t>
      </w:r>
      <w:r w:rsidR="008E7B87">
        <w:rPr>
          <w:szCs w:val="24"/>
        </w:rPr>
        <w:t>í</w:t>
      </w:r>
      <w:r w:rsidR="008E7B87" w:rsidRPr="00575A34">
        <w:rPr>
          <w:szCs w:val="24"/>
        </w:rPr>
        <w:t>)</w:t>
      </w:r>
      <w:r w:rsidR="00906EF1">
        <w:rPr>
          <w:szCs w:val="24"/>
        </w:rPr>
        <w:t xml:space="preserve">, kteří mají ve společném jmění manželů pozemek </w:t>
      </w:r>
      <w:proofErr w:type="spellStart"/>
      <w:proofErr w:type="gramStart"/>
      <w:r w:rsidR="00906EF1">
        <w:rPr>
          <w:szCs w:val="24"/>
        </w:rPr>
        <w:t>p.č</w:t>
      </w:r>
      <w:proofErr w:type="spellEnd"/>
      <w:r w:rsidR="00906EF1">
        <w:rPr>
          <w:szCs w:val="24"/>
        </w:rPr>
        <w:t>.</w:t>
      </w:r>
      <w:proofErr w:type="gramEnd"/>
      <w:r w:rsidR="00906EF1">
        <w:rPr>
          <w:szCs w:val="24"/>
        </w:rPr>
        <w:t xml:space="preserve"> 186/20 </w:t>
      </w:r>
      <w:proofErr w:type="spellStart"/>
      <w:r w:rsidR="00906EF1">
        <w:rPr>
          <w:szCs w:val="24"/>
        </w:rPr>
        <w:t>k.ú</w:t>
      </w:r>
      <w:proofErr w:type="spellEnd"/>
      <w:r w:rsidR="00906EF1">
        <w:rPr>
          <w:szCs w:val="24"/>
        </w:rPr>
        <w:t xml:space="preserve">. </w:t>
      </w:r>
      <w:proofErr w:type="spellStart"/>
      <w:r w:rsidR="00906EF1">
        <w:rPr>
          <w:szCs w:val="24"/>
        </w:rPr>
        <w:t>Božkov</w:t>
      </w:r>
      <w:proofErr w:type="spellEnd"/>
      <w:r w:rsidR="001245C1">
        <w:rPr>
          <w:szCs w:val="24"/>
        </w:rPr>
        <w:t>.</w:t>
      </w:r>
    </w:p>
    <w:p w:rsidR="00D150F1" w:rsidRDefault="00D150F1" w:rsidP="00B23C15">
      <w:pPr>
        <w:pStyle w:val="ostzahl"/>
      </w:pPr>
      <w:r>
        <w:t>3. Předpokládaný cílový stav</w:t>
      </w:r>
    </w:p>
    <w:p w:rsidR="00D150F1" w:rsidRDefault="00432294" w:rsidP="00DD5985">
      <w:pPr>
        <w:pStyle w:val="vlevo"/>
        <w:rPr>
          <w:bCs/>
        </w:rPr>
      </w:pPr>
      <w:r>
        <w:t>Zřízení služebnost</w:t>
      </w:r>
      <w:r w:rsidR="00784A17">
        <w:t>i</w:t>
      </w:r>
      <w:r w:rsidR="00561FF0">
        <w:t xml:space="preserve"> </w:t>
      </w:r>
      <w:r w:rsidR="00D91A23">
        <w:t>ve prospěch statutárního města Plzně, a to na pozem</w:t>
      </w:r>
      <w:r w:rsidR="00970391">
        <w:t>ku</w:t>
      </w:r>
      <w:r w:rsidR="00784A17">
        <w:t xml:space="preserve"> </w:t>
      </w:r>
      <w:proofErr w:type="spellStart"/>
      <w:r w:rsidR="001245C1">
        <w:t>parc</w:t>
      </w:r>
      <w:proofErr w:type="spellEnd"/>
      <w:r w:rsidR="001245C1">
        <w:t xml:space="preserve">. č. </w:t>
      </w:r>
      <w:r w:rsidR="00970391">
        <w:t>186/</w:t>
      </w:r>
      <w:r w:rsidR="00906EF1">
        <w:t>20</w:t>
      </w:r>
      <w:r w:rsidR="001245C1">
        <w:t xml:space="preserve"> </w:t>
      </w:r>
      <w:proofErr w:type="spellStart"/>
      <w:proofErr w:type="gramStart"/>
      <w:r w:rsidR="001245C1">
        <w:t>k.ú</w:t>
      </w:r>
      <w:proofErr w:type="spellEnd"/>
      <w:r w:rsidR="001245C1">
        <w:t>.</w:t>
      </w:r>
      <w:proofErr w:type="gramEnd"/>
      <w:r w:rsidR="001245C1">
        <w:t xml:space="preserve"> </w:t>
      </w:r>
      <w:proofErr w:type="spellStart"/>
      <w:r w:rsidR="00970391">
        <w:t>Božkov</w:t>
      </w:r>
      <w:proofErr w:type="spellEnd"/>
      <w:r w:rsidR="001245C1">
        <w:t>.</w:t>
      </w:r>
    </w:p>
    <w:p w:rsidR="00D150F1" w:rsidRDefault="00D150F1" w:rsidP="00B23C15">
      <w:pPr>
        <w:pStyle w:val="ostzahl"/>
      </w:pPr>
      <w:r>
        <w:t>4. Navrhované varianty řešení</w:t>
      </w:r>
    </w:p>
    <w:p w:rsidR="00D150F1" w:rsidRDefault="00963392" w:rsidP="00DD5985">
      <w:pPr>
        <w:pStyle w:val="vlevo"/>
      </w:pPr>
      <w:r>
        <w:t>Nejsou.</w:t>
      </w:r>
    </w:p>
    <w:p w:rsidR="00D150F1" w:rsidRDefault="00D150F1" w:rsidP="00B23C15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B23C15">
      <w:pPr>
        <w:pStyle w:val="ostzahl"/>
      </w:pPr>
      <w:r>
        <w:t>6. Finanční nároky řešení a možnosti finančního krytí</w:t>
      </w:r>
    </w:p>
    <w:p w:rsidR="00D150F1" w:rsidRDefault="00970391">
      <w:pPr>
        <w:pStyle w:val="Zkladntextodsazen"/>
        <w:ind w:firstLine="0"/>
        <w:jc w:val="both"/>
        <w:rPr>
          <w:szCs w:val="24"/>
        </w:rPr>
      </w:pPr>
      <w:r>
        <w:rPr>
          <w:szCs w:val="24"/>
        </w:rPr>
        <w:t>Služebnost bude zřízena</w:t>
      </w:r>
      <w:r w:rsidRPr="000A3056">
        <w:rPr>
          <w:szCs w:val="24"/>
        </w:rPr>
        <w:t xml:space="preserve"> za jednorázově uhrazenou cenu, která bude stanovena, dle platn</w:t>
      </w:r>
      <w:r>
        <w:rPr>
          <w:szCs w:val="24"/>
        </w:rPr>
        <w:t>é</w:t>
      </w:r>
      <w:r w:rsidRPr="000A3056">
        <w:rPr>
          <w:szCs w:val="24"/>
        </w:rPr>
        <w:t xml:space="preserve"> </w:t>
      </w:r>
      <w:r w:rsidR="00561FF0">
        <w:rPr>
          <w:szCs w:val="24"/>
        </w:rPr>
        <w:t>instrukce</w:t>
      </w:r>
      <w:r w:rsidRPr="000A3056">
        <w:rPr>
          <w:szCs w:val="24"/>
        </w:rPr>
        <w:t xml:space="preserve"> statutárního města Plzně ke stanovení</w:t>
      </w:r>
      <w:r>
        <w:rPr>
          <w:szCs w:val="24"/>
        </w:rPr>
        <w:t xml:space="preserve"> ceny za zřízení služebnosti</w:t>
      </w:r>
      <w:r w:rsidRPr="000A3056">
        <w:rPr>
          <w:szCs w:val="24"/>
        </w:rPr>
        <w:t xml:space="preserve">, po realizaci </w:t>
      </w:r>
      <w:r>
        <w:rPr>
          <w:szCs w:val="24"/>
        </w:rPr>
        <w:t xml:space="preserve">předmětné </w:t>
      </w:r>
      <w:r w:rsidRPr="000A3056">
        <w:rPr>
          <w:szCs w:val="24"/>
        </w:rPr>
        <w:t xml:space="preserve">stavby, a to na základě zaměření skutečného provedení stavby, tj. za skutečně dotčenou část </w:t>
      </w:r>
      <w:r w:rsidRPr="00317CC6">
        <w:rPr>
          <w:szCs w:val="24"/>
        </w:rPr>
        <w:t>služebn</w:t>
      </w:r>
      <w:r>
        <w:rPr>
          <w:szCs w:val="24"/>
        </w:rPr>
        <w:t>ého</w:t>
      </w:r>
      <w:r w:rsidRPr="000A3056">
        <w:rPr>
          <w:szCs w:val="24"/>
        </w:rPr>
        <w:t xml:space="preserve"> pozemk</w:t>
      </w:r>
      <w:r>
        <w:rPr>
          <w:szCs w:val="24"/>
        </w:rPr>
        <w:t>u</w:t>
      </w:r>
      <w:r w:rsidRPr="000A3056">
        <w:rPr>
          <w:szCs w:val="24"/>
        </w:rPr>
        <w:t xml:space="preserve"> </w:t>
      </w:r>
      <w:r>
        <w:rPr>
          <w:szCs w:val="24"/>
        </w:rPr>
        <w:t xml:space="preserve">kabelem veřejného osvětlení. Dle předběžného výpočtu by tato cena měla činit </w:t>
      </w:r>
      <w:r w:rsidR="00906EF1">
        <w:rPr>
          <w:szCs w:val="24"/>
        </w:rPr>
        <w:t>2</w:t>
      </w:r>
      <w:r>
        <w:rPr>
          <w:szCs w:val="24"/>
        </w:rPr>
        <w:t>500,- Kč.</w:t>
      </w:r>
    </w:p>
    <w:p w:rsidR="00D150F1" w:rsidRDefault="00D150F1" w:rsidP="00B23C15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B23C15">
      <w:pPr>
        <w:pStyle w:val="ostzahl"/>
      </w:pPr>
      <w:r>
        <w:t>8. Dříve přijatá usnesení orgánů města nebo městských obvodů, která s tímto návrhem souvisejí</w:t>
      </w:r>
    </w:p>
    <w:p w:rsidR="00D150F1" w:rsidRDefault="00463ED7" w:rsidP="00DD5985">
      <w:pPr>
        <w:pStyle w:val="vlevo"/>
      </w:pPr>
      <w:r>
        <w:t>RMP č. 260 ze dne 24. 3. 2016</w:t>
      </w:r>
      <w:r w:rsidR="00963392">
        <w:t>.</w:t>
      </w:r>
    </w:p>
    <w:p w:rsidR="00D91A23" w:rsidRPr="00D91A23" w:rsidRDefault="00D150F1" w:rsidP="00B23C15">
      <w:pPr>
        <w:pStyle w:val="ostzahl"/>
      </w:pPr>
      <w:r>
        <w:t>9. Závazky či pohledávky vůči městu Plzni</w:t>
      </w:r>
    </w:p>
    <w:p w:rsidR="00D150F1" w:rsidRDefault="00D150F1" w:rsidP="00DD5985">
      <w:pPr>
        <w:pStyle w:val="vlevo"/>
      </w:pPr>
      <w:r>
        <w:t>Nejsou zjišťovány.</w:t>
      </w:r>
    </w:p>
    <w:p w:rsidR="00906EF1" w:rsidRDefault="00906EF1" w:rsidP="00DD5985">
      <w:pPr>
        <w:pStyle w:val="vlevo"/>
        <w:rPr>
          <w:b/>
        </w:rPr>
      </w:pPr>
    </w:p>
    <w:p w:rsidR="00906EF1" w:rsidRDefault="00906EF1" w:rsidP="00DD5985">
      <w:pPr>
        <w:pStyle w:val="vlevo"/>
        <w:rPr>
          <w:b/>
        </w:rPr>
      </w:pPr>
    </w:p>
    <w:p w:rsidR="00906EF1" w:rsidRDefault="00906EF1" w:rsidP="00DD5985">
      <w:pPr>
        <w:pStyle w:val="vlevo"/>
        <w:rPr>
          <w:b/>
        </w:rPr>
      </w:pPr>
    </w:p>
    <w:p w:rsidR="00906EF1" w:rsidRDefault="00906EF1" w:rsidP="00DD5985">
      <w:pPr>
        <w:pStyle w:val="vlevo"/>
        <w:rPr>
          <w:b/>
        </w:rPr>
      </w:pPr>
    </w:p>
    <w:p w:rsidR="005310EF" w:rsidRPr="00C50687" w:rsidRDefault="005310EF" w:rsidP="00DD5985">
      <w:pPr>
        <w:pStyle w:val="vlevo"/>
        <w:rPr>
          <w:b/>
        </w:rPr>
      </w:pPr>
      <w:r w:rsidRPr="00C50687">
        <w:rPr>
          <w:b/>
        </w:rPr>
        <w:lastRenderedPageBreak/>
        <w:t>10. Přílohy</w:t>
      </w:r>
    </w:p>
    <w:p w:rsidR="00541DE8" w:rsidRDefault="00235DBD" w:rsidP="00DD5985">
      <w:pPr>
        <w:pStyle w:val="vlevo"/>
      </w:pPr>
      <w:r>
        <w:t>P1 –</w:t>
      </w:r>
      <w:r w:rsidRPr="00394427">
        <w:t xml:space="preserve"> </w:t>
      </w:r>
      <w:r w:rsidR="00541DE8">
        <w:t xml:space="preserve">smlouva o </w:t>
      </w:r>
      <w:r w:rsidR="00970391">
        <w:t xml:space="preserve">budoucí smlouvě </w:t>
      </w:r>
      <w:r w:rsidR="00541DE8">
        <w:t xml:space="preserve">zřízení </w:t>
      </w:r>
      <w:r w:rsidR="00C50687">
        <w:t>služebnosti</w:t>
      </w:r>
    </w:p>
    <w:p w:rsidR="00235DBD" w:rsidRDefault="00541DE8" w:rsidP="00DD5985">
      <w:pPr>
        <w:pStyle w:val="vlevo"/>
      </w:pPr>
      <w:r>
        <w:t xml:space="preserve">P2 – </w:t>
      </w:r>
      <w:r w:rsidR="00D91A23">
        <w:t>orientační mapa</w:t>
      </w:r>
    </w:p>
    <w:p w:rsidR="007F09FB" w:rsidRDefault="00541DE8" w:rsidP="00DD5985">
      <w:pPr>
        <w:pStyle w:val="vlevo"/>
      </w:pPr>
      <w:r>
        <w:t>P3</w:t>
      </w:r>
      <w:r w:rsidR="00235DBD">
        <w:t xml:space="preserve"> –</w:t>
      </w:r>
      <w:r w:rsidR="00235DBD" w:rsidRPr="003724F5">
        <w:t xml:space="preserve"> </w:t>
      </w:r>
      <w:r w:rsidR="00970391">
        <w:t>situace</w:t>
      </w:r>
    </w:p>
    <w:p w:rsidR="00382F69" w:rsidRDefault="00382F69" w:rsidP="00DD5985">
      <w:pPr>
        <w:pStyle w:val="vlevo"/>
        <w:rPr>
          <w:noProof/>
        </w:rPr>
      </w:pPr>
      <w:r>
        <w:t>P</w:t>
      </w:r>
      <w:r w:rsidR="00541DE8">
        <w:t>4</w:t>
      </w:r>
      <w:r>
        <w:t xml:space="preserve"> – </w:t>
      </w:r>
      <w:r w:rsidR="007F09FB">
        <w:t>l</w:t>
      </w:r>
      <w:r>
        <w:rPr>
          <w:noProof/>
        </w:rPr>
        <w:t>eteck</w:t>
      </w:r>
      <w:r w:rsidR="00E62C7B">
        <w:rPr>
          <w:noProof/>
        </w:rPr>
        <w:t>ý</w:t>
      </w:r>
      <w:r>
        <w:rPr>
          <w:noProof/>
        </w:rPr>
        <w:t xml:space="preserve"> sním</w:t>
      </w:r>
      <w:r w:rsidR="00E62C7B">
        <w:rPr>
          <w:noProof/>
        </w:rPr>
        <w:t>e</w:t>
      </w:r>
      <w:r>
        <w:rPr>
          <w:noProof/>
        </w:rPr>
        <w:t>k</w:t>
      </w:r>
    </w:p>
    <w:p w:rsidR="007F09FB" w:rsidRDefault="00541DE8" w:rsidP="00DD5985">
      <w:pPr>
        <w:pStyle w:val="vlevo"/>
        <w:rPr>
          <w:noProof/>
        </w:rPr>
      </w:pPr>
      <w:r>
        <w:rPr>
          <w:noProof/>
        </w:rPr>
        <w:t>P5</w:t>
      </w:r>
      <w:r w:rsidR="007F09FB">
        <w:rPr>
          <w:noProof/>
        </w:rPr>
        <w:t xml:space="preserve"> – územní plán</w:t>
      </w:r>
    </w:p>
    <w:p w:rsidR="007F09FB" w:rsidRDefault="00541DE8" w:rsidP="00DD5985">
      <w:pPr>
        <w:pStyle w:val="vlevo"/>
        <w:rPr>
          <w:noProof/>
        </w:rPr>
      </w:pPr>
      <w:r>
        <w:rPr>
          <w:noProof/>
        </w:rPr>
        <w:t>P6</w:t>
      </w:r>
      <w:r w:rsidR="007F09FB">
        <w:rPr>
          <w:noProof/>
        </w:rPr>
        <w:t xml:space="preserve"> – městské pozemky – modrá mapa</w:t>
      </w:r>
    </w:p>
    <w:p w:rsidR="00463ED7" w:rsidRDefault="00463ED7" w:rsidP="00DD5985">
      <w:pPr>
        <w:pStyle w:val="vlevo"/>
        <w:rPr>
          <w:noProof/>
        </w:rPr>
      </w:pPr>
      <w:r>
        <w:rPr>
          <w:noProof/>
        </w:rPr>
        <w:t xml:space="preserve">P7 – usnesení </w:t>
      </w:r>
      <w:r>
        <w:t>RMP č. 260 ze dne 24. 3. 2016</w:t>
      </w:r>
      <w:bookmarkStart w:id="0" w:name="_GoBack"/>
      <w:bookmarkEnd w:id="0"/>
    </w:p>
    <w:sectPr w:rsidR="00463ED7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7"/>
    <w:rsid w:val="000422AB"/>
    <w:rsid w:val="00060D1C"/>
    <w:rsid w:val="000778C1"/>
    <w:rsid w:val="00086650"/>
    <w:rsid w:val="001245C1"/>
    <w:rsid w:val="001720D5"/>
    <w:rsid w:val="001B4639"/>
    <w:rsid w:val="00235DBD"/>
    <w:rsid w:val="002A2AE0"/>
    <w:rsid w:val="002F4B70"/>
    <w:rsid w:val="00306A45"/>
    <w:rsid w:val="00317E2A"/>
    <w:rsid w:val="00326AC0"/>
    <w:rsid w:val="003724F5"/>
    <w:rsid w:val="00382F69"/>
    <w:rsid w:val="00394427"/>
    <w:rsid w:val="00395ABE"/>
    <w:rsid w:val="00423050"/>
    <w:rsid w:val="00432294"/>
    <w:rsid w:val="00463ED7"/>
    <w:rsid w:val="005310EF"/>
    <w:rsid w:val="00541DE8"/>
    <w:rsid w:val="005611B6"/>
    <w:rsid w:val="00561FF0"/>
    <w:rsid w:val="00586CC1"/>
    <w:rsid w:val="005D49C5"/>
    <w:rsid w:val="00603193"/>
    <w:rsid w:val="00684CB6"/>
    <w:rsid w:val="00697DF0"/>
    <w:rsid w:val="006B602D"/>
    <w:rsid w:val="006B6943"/>
    <w:rsid w:val="006F30B3"/>
    <w:rsid w:val="00740DB1"/>
    <w:rsid w:val="00784A17"/>
    <w:rsid w:val="007A246E"/>
    <w:rsid w:val="007F09FB"/>
    <w:rsid w:val="008602F8"/>
    <w:rsid w:val="00881439"/>
    <w:rsid w:val="008A18E4"/>
    <w:rsid w:val="008E7B87"/>
    <w:rsid w:val="008F445C"/>
    <w:rsid w:val="00906EF1"/>
    <w:rsid w:val="0091689D"/>
    <w:rsid w:val="00932CEA"/>
    <w:rsid w:val="00963392"/>
    <w:rsid w:val="009644EA"/>
    <w:rsid w:val="00970391"/>
    <w:rsid w:val="009743BD"/>
    <w:rsid w:val="00976946"/>
    <w:rsid w:val="009975C0"/>
    <w:rsid w:val="009B2D8D"/>
    <w:rsid w:val="00A227DC"/>
    <w:rsid w:val="00AF2C4E"/>
    <w:rsid w:val="00B23C15"/>
    <w:rsid w:val="00B60C11"/>
    <w:rsid w:val="00B6266C"/>
    <w:rsid w:val="00B82DC6"/>
    <w:rsid w:val="00BA3788"/>
    <w:rsid w:val="00BB31E0"/>
    <w:rsid w:val="00BD4438"/>
    <w:rsid w:val="00C15B97"/>
    <w:rsid w:val="00C50687"/>
    <w:rsid w:val="00CD437C"/>
    <w:rsid w:val="00D150F1"/>
    <w:rsid w:val="00D31843"/>
    <w:rsid w:val="00D638FC"/>
    <w:rsid w:val="00D91A23"/>
    <w:rsid w:val="00DA74EC"/>
    <w:rsid w:val="00DC00B4"/>
    <w:rsid w:val="00DC1603"/>
    <w:rsid w:val="00DD4A4B"/>
    <w:rsid w:val="00DD5985"/>
    <w:rsid w:val="00E14663"/>
    <w:rsid w:val="00E518E3"/>
    <w:rsid w:val="00E62C7B"/>
    <w:rsid w:val="00EA26D3"/>
    <w:rsid w:val="00EE4A52"/>
    <w:rsid w:val="00F45893"/>
    <w:rsid w:val="00F47E8E"/>
    <w:rsid w:val="00F76D6C"/>
    <w:rsid w:val="00FA7976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D5985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B23C15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21D1-E745-43FB-88E9-4A8E813E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2</cp:revision>
  <cp:lastPrinted>2014-07-30T06:47:00Z</cp:lastPrinted>
  <dcterms:created xsi:type="dcterms:W3CDTF">2016-03-30T08:36:00Z</dcterms:created>
  <dcterms:modified xsi:type="dcterms:W3CDTF">2016-03-30T08:36:00Z</dcterms:modified>
</cp:coreProperties>
</file>