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15"/>
        <w:gridCol w:w="1154"/>
      </w:tblGrid>
      <w:tr w:rsidR="004C4BD6" w:rsidTr="00FC4032">
        <w:tc>
          <w:tcPr>
            <w:tcW w:w="4606" w:type="dxa"/>
          </w:tcPr>
          <w:p w:rsidR="004C4BD6" w:rsidRPr="00C6615D" w:rsidRDefault="003A3E95" w:rsidP="003A3E95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Zastupitelstvo </w:t>
            </w:r>
            <w:r w:rsidR="00CE6509" w:rsidRPr="00C6615D">
              <w:rPr>
                <w:b/>
                <w:sz w:val="24"/>
              </w:rPr>
              <w:t>města Plzně dne</w:t>
            </w:r>
            <w:r w:rsidR="004C4BD6" w:rsidRPr="00C6615D">
              <w:rPr>
                <w:b/>
                <w:sz w:val="24"/>
              </w:rPr>
              <w:t>:</w:t>
            </w:r>
          </w:p>
        </w:tc>
        <w:tc>
          <w:tcPr>
            <w:tcW w:w="2815" w:type="dxa"/>
          </w:tcPr>
          <w:p w:rsidR="004C4BD6" w:rsidRPr="00C6615D" w:rsidRDefault="006125AA" w:rsidP="006125A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0304A" w:rsidRPr="00C6615D">
              <w:rPr>
                <w:b/>
                <w:sz w:val="24"/>
              </w:rPr>
              <w:t>4</w:t>
            </w:r>
            <w:r w:rsidR="004C4BD6" w:rsidRPr="00C6615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dub</w:t>
            </w:r>
            <w:r w:rsidR="00B0304A" w:rsidRPr="00C6615D">
              <w:rPr>
                <w:b/>
                <w:sz w:val="24"/>
              </w:rPr>
              <w:t>na</w:t>
            </w:r>
            <w:r w:rsidR="004C4BD6" w:rsidRPr="00C6615D">
              <w:rPr>
                <w:b/>
                <w:sz w:val="24"/>
              </w:rPr>
              <w:t xml:space="preserve"> 20</w:t>
            </w:r>
            <w:r w:rsidR="009D0079" w:rsidRPr="00C6615D">
              <w:rPr>
                <w:b/>
                <w:sz w:val="24"/>
              </w:rPr>
              <w:t>16</w:t>
            </w:r>
            <w:r w:rsidR="004C4BD6" w:rsidRPr="00C6615D">
              <w:rPr>
                <w:b/>
                <w:sz w:val="24"/>
              </w:rPr>
              <w:t xml:space="preserve"> </w:t>
            </w:r>
          </w:p>
        </w:tc>
        <w:tc>
          <w:tcPr>
            <w:tcW w:w="1154" w:type="dxa"/>
          </w:tcPr>
          <w:p w:rsidR="004C4BD6" w:rsidRDefault="004C4BD6" w:rsidP="00E64B23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FC4032">
              <w:rPr>
                <w:b/>
                <w:sz w:val="24"/>
              </w:rPr>
              <w:t>SI</w:t>
            </w:r>
            <w:r>
              <w:rPr>
                <w:b/>
                <w:sz w:val="24"/>
              </w:rPr>
              <w:t>/</w:t>
            </w:r>
            <w:r w:rsidR="00A77230">
              <w:rPr>
                <w:b/>
                <w:sz w:val="24"/>
              </w:rPr>
              <w:t>2</w:t>
            </w:r>
          </w:p>
        </w:tc>
      </w:tr>
    </w:tbl>
    <w:p w:rsidR="004C4BD6" w:rsidRDefault="004C4BD6">
      <w:pPr>
        <w:pStyle w:val="vlevo"/>
      </w:pPr>
    </w:p>
    <w:p w:rsidR="004C4BD6" w:rsidRDefault="004C4BD6">
      <w:pPr>
        <w:pStyle w:val="vlevo"/>
      </w:pPr>
    </w:p>
    <w:p w:rsidR="004C4BD6" w:rsidRDefault="004C4BD6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C4BD6">
        <w:tc>
          <w:tcPr>
            <w:tcW w:w="570" w:type="dxa"/>
          </w:tcPr>
          <w:p w:rsidR="004C4BD6" w:rsidRDefault="004C4BD6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C4BD6" w:rsidRDefault="004C4BD6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C4BD6" w:rsidRDefault="004C4BD6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4C4BD6" w:rsidRPr="00C6615D" w:rsidRDefault="006125AA" w:rsidP="006125AA">
            <w:pPr>
              <w:pStyle w:val="vlevo"/>
              <w:ind w:right="-250"/>
            </w:pPr>
            <w:r>
              <w:t>1</w:t>
            </w:r>
            <w:r w:rsidR="00B0304A" w:rsidRPr="00C6615D">
              <w:t>4</w:t>
            </w:r>
            <w:r w:rsidR="004C4BD6" w:rsidRPr="00C6615D">
              <w:t xml:space="preserve">. </w:t>
            </w:r>
            <w:r>
              <w:t>4</w:t>
            </w:r>
            <w:r w:rsidR="004C4BD6" w:rsidRPr="00C6615D">
              <w:t>. 20</w:t>
            </w:r>
            <w:r w:rsidR="009D0079" w:rsidRPr="00C6615D">
              <w:t>16</w:t>
            </w:r>
          </w:p>
        </w:tc>
      </w:tr>
    </w:tbl>
    <w:p w:rsidR="004C4BD6" w:rsidRDefault="004C4BD6" w:rsidP="00152490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C4BD6">
        <w:trPr>
          <w:cantSplit/>
        </w:trPr>
        <w:tc>
          <w:tcPr>
            <w:tcW w:w="1275" w:type="dxa"/>
          </w:tcPr>
          <w:p w:rsidR="004C4BD6" w:rsidRDefault="004C4BD6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F4DDA" w:rsidRPr="00BF4DDA" w:rsidRDefault="003E2146" w:rsidP="00152490">
            <w:pPr>
              <w:pStyle w:val="Paragrafneslovan"/>
            </w:pPr>
            <w:r w:rsidRPr="00BF4DDA">
              <w:t xml:space="preserve">Novelizace </w:t>
            </w:r>
            <w:r w:rsidR="00BF4DDA">
              <w:t xml:space="preserve">obecně závazné </w:t>
            </w:r>
            <w:r w:rsidRPr="00BF4DDA">
              <w:t>vyhlášky č. 13/2002</w:t>
            </w:r>
            <w:r w:rsidR="00BF4DDA" w:rsidRPr="00BF4DDA">
              <w:t xml:space="preserve"> k uskutečnění Územní energetické koncepce města Plzně</w:t>
            </w:r>
          </w:p>
          <w:p w:rsidR="004C4BD6" w:rsidRDefault="004C4BD6">
            <w:pPr>
              <w:pStyle w:val="vlevo"/>
              <w:rPr>
                <w:b/>
              </w:rPr>
            </w:pPr>
          </w:p>
        </w:tc>
      </w:tr>
    </w:tbl>
    <w:p w:rsidR="004C4BD6" w:rsidRDefault="00D639F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A01395" wp14:editId="781C1D5B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KM7&#10;l8LcAAAACAEAAA8AAAAAAAAAAAAAAAAAawQAAGRycy9kb3ducmV2LnhtbFBLBQYAAAAABAAEAPMA&#10;AAB0BQAAAAA=&#10;" o:allowincell="f"/>
            </w:pict>
          </mc:Fallback>
        </mc:AlternateContent>
      </w:r>
    </w:p>
    <w:p w:rsidR="00E144E1" w:rsidRDefault="00E144E1">
      <w:pPr>
        <w:pStyle w:val="vlevo"/>
      </w:pPr>
    </w:p>
    <w:p w:rsidR="004C4BD6" w:rsidRDefault="006125AA">
      <w:pPr>
        <w:pStyle w:val="vlevot"/>
      </w:pPr>
      <w:r>
        <w:t>Zastupitelstvo</w:t>
      </w:r>
      <w:r w:rsidR="00CE6509">
        <w:t xml:space="preserve"> města Plzně</w:t>
      </w:r>
    </w:p>
    <w:p w:rsidR="004C4BD6" w:rsidRDefault="004C4BD6">
      <w:pPr>
        <w:pStyle w:val="vlevo"/>
      </w:pPr>
      <w:r>
        <w:t xml:space="preserve">k návrhu </w:t>
      </w:r>
      <w:r w:rsidR="006125AA">
        <w:t xml:space="preserve">Rady města </w:t>
      </w:r>
      <w:r>
        <w:t>P</w:t>
      </w:r>
      <w:r w:rsidR="006125AA">
        <w:t>lzně</w:t>
      </w:r>
    </w:p>
    <w:p w:rsidR="00E144E1" w:rsidRDefault="00E144E1">
      <w:pPr>
        <w:pStyle w:val="vlevo"/>
      </w:pPr>
    </w:p>
    <w:p w:rsidR="006125AA" w:rsidRDefault="006125AA">
      <w:pPr>
        <w:pStyle w:val="vlevo"/>
      </w:pPr>
    </w:p>
    <w:p w:rsidR="00BF4DDA" w:rsidRDefault="00BF4DDA">
      <w:pPr>
        <w:pStyle w:val="vlevo"/>
      </w:pPr>
    </w:p>
    <w:p w:rsidR="004C4BD6" w:rsidRDefault="004C4BD6">
      <w:pPr>
        <w:pStyle w:val="parzahl"/>
      </w:pPr>
      <w:r>
        <w:t>B e r e   n a   v ě d o m í</w:t>
      </w:r>
    </w:p>
    <w:p w:rsidR="00E144E1" w:rsidRPr="00E144E1" w:rsidRDefault="00E144E1" w:rsidP="00152490">
      <w:pPr>
        <w:pStyle w:val="Paragrafneslovan"/>
      </w:pPr>
    </w:p>
    <w:p w:rsidR="00BF4DDA" w:rsidRDefault="004C4BD6" w:rsidP="00152490">
      <w:pPr>
        <w:pStyle w:val="Paragrafneslovan"/>
        <w:numPr>
          <w:ilvl w:val="0"/>
          <w:numId w:val="23"/>
        </w:numPr>
      </w:pPr>
      <w:r>
        <w:t>předloženou důvodovou zprávu</w:t>
      </w:r>
      <w:r w:rsidR="00BF4DDA">
        <w:t xml:space="preserve"> ve věci novelizace obecně závazné vyhlášky č. 13/2002 k uskutečnění Územní energetické koncepce města Plzně</w:t>
      </w:r>
    </w:p>
    <w:p w:rsidR="00BF4DDA" w:rsidRDefault="00BF4DDA" w:rsidP="00152490">
      <w:pPr>
        <w:pStyle w:val="Paragrafneslovan"/>
      </w:pPr>
    </w:p>
    <w:p w:rsidR="004C4BD6" w:rsidRDefault="003E2146" w:rsidP="00152490">
      <w:pPr>
        <w:pStyle w:val="Paragrafneslovan"/>
        <w:numPr>
          <w:ilvl w:val="0"/>
          <w:numId w:val="23"/>
        </w:numPr>
      </w:pPr>
      <w:r>
        <w:t>návrh novely obecně závazné vyhlášky č. 13/2002 k uskutečnění Územní energetické koncepce města Plzně</w:t>
      </w:r>
    </w:p>
    <w:p w:rsidR="004C4BD6" w:rsidRDefault="004C4BD6" w:rsidP="00152490">
      <w:pPr>
        <w:pStyle w:val="Paragrafneslovan"/>
      </w:pPr>
    </w:p>
    <w:p w:rsidR="006125AA" w:rsidRDefault="006125AA" w:rsidP="00152490">
      <w:pPr>
        <w:pStyle w:val="Paragrafneslovan"/>
      </w:pPr>
    </w:p>
    <w:p w:rsidR="00E144E1" w:rsidRDefault="00E144E1" w:rsidP="00152490">
      <w:pPr>
        <w:pStyle w:val="Paragrafneslovan"/>
      </w:pPr>
    </w:p>
    <w:p w:rsidR="004C4BD6" w:rsidRDefault="004C4BD6">
      <w:pPr>
        <w:pStyle w:val="parzahl"/>
      </w:pPr>
      <w:r>
        <w:t>S</w:t>
      </w:r>
      <w:r w:rsidR="006125AA">
        <w:t> c h v a l u j e</w:t>
      </w:r>
      <w:r>
        <w:t xml:space="preserve"> </w:t>
      </w:r>
    </w:p>
    <w:p w:rsidR="004C4BD6" w:rsidRDefault="003E2146" w:rsidP="00152490">
      <w:pPr>
        <w:pStyle w:val="Paragrafneslovan"/>
      </w:pPr>
      <w:r>
        <w:t>obecně závazn</w:t>
      </w:r>
      <w:r w:rsidR="006125AA">
        <w:t>ou</w:t>
      </w:r>
      <w:r>
        <w:t xml:space="preserve"> vyhlášk</w:t>
      </w:r>
      <w:r w:rsidR="006125AA">
        <w:t>u</w:t>
      </w:r>
      <w:r>
        <w:t>, kterou se mění</w:t>
      </w:r>
      <w:r w:rsidR="00F121CC">
        <w:t xml:space="preserve"> vyhláška statutárního města Plzně č. 13/2002 ve znění vyhlášky statutárního města Plzně č. 9/2003</w:t>
      </w:r>
      <w:r w:rsidR="009D0079">
        <w:t xml:space="preserve"> a </w:t>
      </w:r>
      <w:r w:rsidR="00FC4032">
        <w:t xml:space="preserve">vyhlášky statutárního města Plzně </w:t>
      </w:r>
      <w:r w:rsidR="009D0079">
        <w:t>č. 5/2008</w:t>
      </w:r>
      <w:r w:rsidR="00FC4032">
        <w:t>,</w:t>
      </w:r>
      <w:r w:rsidR="0000591A">
        <w:t xml:space="preserve"> uveden</w:t>
      </w:r>
      <w:r w:rsidR="006125AA">
        <w:t>ou</w:t>
      </w:r>
      <w:r w:rsidR="0000591A">
        <w:t xml:space="preserve"> </w:t>
      </w:r>
      <w:r w:rsidR="0000591A" w:rsidRPr="00E64B23">
        <w:t>v příloze č. 1 tohoto</w:t>
      </w:r>
      <w:r w:rsidR="0000591A">
        <w:t xml:space="preserve"> usnesení</w:t>
      </w:r>
    </w:p>
    <w:p w:rsidR="00E144E1" w:rsidRDefault="00E144E1" w:rsidP="00152490">
      <w:pPr>
        <w:pStyle w:val="Paragrafneslovan"/>
      </w:pPr>
    </w:p>
    <w:p w:rsidR="00F121CC" w:rsidRDefault="00F121CC" w:rsidP="00152490">
      <w:pPr>
        <w:pStyle w:val="Paragrafneslovan"/>
      </w:pPr>
    </w:p>
    <w:p w:rsidR="006125AA" w:rsidRDefault="006125AA" w:rsidP="00152490">
      <w:pPr>
        <w:pStyle w:val="Paragrafneslovan"/>
      </w:pPr>
    </w:p>
    <w:p w:rsidR="007D0800" w:rsidRDefault="007D0800" w:rsidP="007D0800">
      <w:pPr>
        <w:pStyle w:val="parzahl"/>
      </w:pPr>
      <w:r>
        <w:t>U k l á d á</w:t>
      </w:r>
    </w:p>
    <w:p w:rsidR="007D0800" w:rsidRDefault="006125AA" w:rsidP="00152490">
      <w:pPr>
        <w:pStyle w:val="Paragrafneslovan"/>
      </w:pPr>
      <w:r>
        <w:t>Radě města Plzně</w:t>
      </w:r>
    </w:p>
    <w:p w:rsidR="007D0800" w:rsidRDefault="007D0800" w:rsidP="00152490">
      <w:pPr>
        <w:pStyle w:val="Paragrafneslovan"/>
      </w:pPr>
    </w:p>
    <w:p w:rsidR="006125AA" w:rsidRDefault="006125AA" w:rsidP="00152490">
      <w:pPr>
        <w:pStyle w:val="Paragrafneslovan"/>
      </w:pPr>
      <w:r>
        <w:t>vydat vyhlášku dle bodu II. tohoto usnesení a zajistit její publikaci na úřední desce</w:t>
      </w:r>
    </w:p>
    <w:p w:rsidR="007D0800" w:rsidRDefault="007D0800" w:rsidP="00152490">
      <w:pPr>
        <w:pStyle w:val="Paragrafneslovan"/>
      </w:pPr>
    </w:p>
    <w:p w:rsidR="007D0800" w:rsidRDefault="007D0800" w:rsidP="00152490">
      <w:pPr>
        <w:pStyle w:val="Paragrafneslovan"/>
      </w:pPr>
    </w:p>
    <w:p w:rsidR="006125AA" w:rsidRDefault="007D0800" w:rsidP="00152490">
      <w:pPr>
        <w:pStyle w:val="Paragrafneslovan"/>
      </w:pPr>
      <w:r>
        <w:t xml:space="preserve">Termín: </w:t>
      </w:r>
      <w:r w:rsidR="00902AB3">
        <w:t>29. 4. 2016</w:t>
      </w:r>
      <w:r w:rsidR="00B0304A">
        <w:tab/>
      </w:r>
      <w:r>
        <w:t xml:space="preserve">                                       Zodpovídá: </w:t>
      </w:r>
      <w:r w:rsidR="006125AA">
        <w:tab/>
        <w:t xml:space="preserve">Mgr. Pavel Šindelář </w:t>
      </w:r>
    </w:p>
    <w:p w:rsidR="006125AA" w:rsidRDefault="006125AA" w:rsidP="00152490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Miloslav Soukup, MBA</w:t>
      </w:r>
    </w:p>
    <w:p w:rsidR="007D0800" w:rsidRDefault="007D0800" w:rsidP="00152490">
      <w:pPr>
        <w:pStyle w:val="Paragrafneslovan"/>
      </w:pPr>
    </w:p>
    <w:p w:rsidR="00E144E1" w:rsidRDefault="00E144E1" w:rsidP="00152490">
      <w:pPr>
        <w:pStyle w:val="Paragrafneslovan"/>
      </w:pPr>
    </w:p>
    <w:p w:rsidR="004C4BD6" w:rsidRDefault="004C4BD6"/>
    <w:tbl>
      <w:tblPr>
        <w:tblW w:w="135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2127"/>
        <w:gridCol w:w="974"/>
        <w:gridCol w:w="284"/>
        <w:gridCol w:w="2551"/>
      </w:tblGrid>
      <w:tr w:rsidR="004C4BD6" w:rsidTr="0015249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C4BD6" w:rsidRDefault="004C4BD6" w:rsidP="00152490">
            <w:pPr>
              <w:pStyle w:val="Paragrafneslovan"/>
            </w:pPr>
            <w:r>
              <w:lastRenderedPageBreak/>
              <w:t>Z</w:t>
            </w:r>
            <w:bookmarkStart w:id="0" w:name="Text6"/>
            <w:bookmarkStart w:id="1" w:name="Text9"/>
            <w:r>
              <w:t>právu předkládá:</w:t>
            </w:r>
          </w:p>
        </w:tc>
        <w:bookmarkEnd w:id="0"/>
        <w:bookmarkEnd w:id="1"/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D6" w:rsidRDefault="006125AA" w:rsidP="00152490">
            <w:pPr>
              <w:pStyle w:val="Paragrafneslovan"/>
            </w:pPr>
            <w:r>
              <w:t>Mgr. Pavel Šindelář, nám. primátora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6" w:rsidRDefault="004C4BD6" w:rsidP="00152490">
            <w:pPr>
              <w:pStyle w:val="Paragrafneslovan"/>
            </w:pPr>
          </w:p>
        </w:tc>
      </w:tr>
      <w:tr w:rsidR="004C4BD6" w:rsidTr="0015249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C4BD6" w:rsidRPr="003812F2" w:rsidRDefault="004C4BD6" w:rsidP="00152490">
            <w:pPr>
              <w:pStyle w:val="Paragrafneslovan"/>
            </w:pPr>
            <w:r w:rsidRPr="003812F2">
              <w:t>Zprávu zpracoval dne:</w:t>
            </w:r>
          </w:p>
        </w:tc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D6" w:rsidRPr="003812F2" w:rsidRDefault="008F0C4B" w:rsidP="00152490">
            <w:pPr>
              <w:pStyle w:val="Paragrafneslovan"/>
            </w:pPr>
            <w:r w:rsidRPr="0022220B">
              <w:t>Ing. Ladislava Vaňková</w:t>
            </w:r>
            <w:r>
              <w:t xml:space="preserve">, OSI MMP, </w:t>
            </w:r>
            <w:r w:rsidR="006125AA">
              <w:t>24</w:t>
            </w:r>
            <w:r>
              <w:t xml:space="preserve">. </w:t>
            </w:r>
            <w:r w:rsidR="0000609E">
              <w:t>3</w:t>
            </w:r>
            <w:r w:rsidRPr="0022220B">
              <w:t>. 201</w:t>
            </w:r>
            <w: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6" w:rsidRDefault="004C4BD6" w:rsidP="00152490">
            <w:pPr>
              <w:pStyle w:val="Paragrafneslovan"/>
            </w:pPr>
          </w:p>
        </w:tc>
      </w:tr>
      <w:tr w:rsidR="004C4BD6" w:rsidTr="0015249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C4BD6" w:rsidRDefault="004C4BD6" w:rsidP="00152490">
            <w:pPr>
              <w:pStyle w:val="Paragrafneslovan"/>
            </w:pPr>
            <w:r>
              <w:t xml:space="preserve">Schůze </w:t>
            </w:r>
            <w:r w:rsidR="006125AA">
              <w:t>Z</w:t>
            </w:r>
            <w:r w:rsidR="00CE6509">
              <w:t>MP</w:t>
            </w:r>
            <w:r>
              <w:t xml:space="preserve"> se zúčastní:</w:t>
            </w:r>
          </w:p>
        </w:tc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D6" w:rsidRDefault="00CE6509" w:rsidP="00152490">
            <w:pPr>
              <w:pStyle w:val="Paragrafneslovan"/>
            </w:pPr>
            <w:r>
              <w:t xml:space="preserve">Ing. </w:t>
            </w:r>
            <w:r w:rsidRPr="0022220B">
              <w:t>Miloslav Soukup, MBA, vedoucí OSI MMP</w:t>
            </w:r>
          </w:p>
          <w:p w:rsidR="00931E01" w:rsidRDefault="00931E01" w:rsidP="00152490">
            <w:pPr>
              <w:pStyle w:val="Paragrafneslovan"/>
            </w:pPr>
            <w:r>
              <w:t>Bc. Petr Zelenka, MBA, OSI MMP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4BD6" w:rsidRDefault="004C4BD6" w:rsidP="00152490">
            <w:pPr>
              <w:pStyle w:val="Paragrafneslovan"/>
            </w:pPr>
          </w:p>
        </w:tc>
      </w:tr>
      <w:tr w:rsidR="00CE6509" w:rsidTr="00152490">
        <w:trPr>
          <w:gridAfter w:val="2"/>
          <w:wAfter w:w="2835" w:type="dxa"/>
          <w:trHeight w:val="37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E6509" w:rsidRDefault="003A3E95" w:rsidP="00152490">
            <w:pPr>
              <w:pStyle w:val="Paragrafneslovan"/>
            </w:pPr>
            <w:r>
              <w:t>Projednáno s: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6509" w:rsidRDefault="00CE6509" w:rsidP="00152490">
            <w:pPr>
              <w:pStyle w:val="Paragrafneslovan"/>
            </w:pPr>
            <w:r>
              <w:t>Ing. J</w:t>
            </w:r>
            <w:r w:rsidR="00152490">
              <w:t>.</w:t>
            </w:r>
            <w:r>
              <w:t xml:space="preserve"> </w:t>
            </w:r>
            <w:proofErr w:type="spellStart"/>
            <w:r>
              <w:t>Kozohorským</w:t>
            </w:r>
            <w:proofErr w:type="spellEnd"/>
            <w:r>
              <w:t>, MBA, ředitelem TÚ</w:t>
            </w:r>
            <w:r w:rsidR="00152490">
              <w:t xml:space="preserve"> MMP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325" w:rsidRDefault="00CE6509" w:rsidP="00152490">
            <w:pPr>
              <w:pStyle w:val="Paragrafneslovan"/>
            </w:pPr>
            <w:r>
              <w:t>souhlasí</w:t>
            </w:r>
          </w:p>
          <w:p w:rsidR="00CE6509" w:rsidRDefault="00CE6509" w:rsidP="00152490">
            <w:pPr>
              <w:pStyle w:val="Paragrafneslovan"/>
            </w:pPr>
          </w:p>
        </w:tc>
      </w:tr>
      <w:tr w:rsidR="00CE6509" w:rsidTr="00152490">
        <w:trPr>
          <w:gridAfter w:val="3"/>
          <w:wAfter w:w="3809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E6509" w:rsidRDefault="00CE6509" w:rsidP="00152490">
            <w:pPr>
              <w:pStyle w:val="Paragrafneslovan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6509" w:rsidRDefault="006125AA" w:rsidP="00152490">
            <w:pPr>
              <w:pStyle w:val="Paragrafneslovan"/>
            </w:pPr>
            <w:r>
              <w:t xml:space="preserve">Ing. </w:t>
            </w:r>
            <w:r w:rsidRPr="0022220B">
              <w:t>M</w:t>
            </w:r>
            <w:r>
              <w:t>.</w:t>
            </w:r>
            <w:r w:rsidRPr="0022220B">
              <w:t xml:space="preserve"> Soukup</w:t>
            </w:r>
            <w:r w:rsidR="00152490">
              <w:t>em</w:t>
            </w:r>
            <w:r w:rsidRPr="0022220B">
              <w:t>, MBA, vedoucí</w:t>
            </w:r>
            <w:r w:rsidR="00152490">
              <w:t>m</w:t>
            </w:r>
            <w:r w:rsidRPr="0022220B">
              <w:t xml:space="preserve"> OSI MMP</w:t>
            </w:r>
          </w:p>
          <w:p w:rsidR="00902AB3" w:rsidRDefault="00902AB3" w:rsidP="00152490">
            <w:pPr>
              <w:pStyle w:val="Paragrafneslovan"/>
            </w:pPr>
          </w:p>
          <w:p w:rsidR="00902AB3" w:rsidRDefault="00902AB3" w:rsidP="00914FBD">
            <w:pPr>
              <w:pStyle w:val="Paragrafneslovan"/>
            </w:pPr>
            <w:r>
              <w:t>JUDr. D</w:t>
            </w:r>
            <w:r w:rsidR="00914FBD">
              <w:t>.</w:t>
            </w:r>
            <w:r>
              <w:t xml:space="preserve"> Tomášk</w:t>
            </w:r>
            <w:r w:rsidR="00914FBD">
              <w:t>em</w:t>
            </w:r>
            <w:r>
              <w:t>, vedoucí</w:t>
            </w:r>
            <w:r w:rsidR="00914FBD">
              <w:t>m</w:t>
            </w:r>
            <w:r>
              <w:t xml:space="preserve"> PRÁV MMP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56325" w:rsidRDefault="00CE6509" w:rsidP="00152490">
            <w:pPr>
              <w:pStyle w:val="Paragrafneslovan"/>
            </w:pPr>
            <w:r>
              <w:t>souhlasí</w:t>
            </w:r>
          </w:p>
          <w:p w:rsidR="00E90150" w:rsidRDefault="00E90150" w:rsidP="00152490">
            <w:pPr>
              <w:pStyle w:val="Paragrafneslovan"/>
            </w:pPr>
          </w:p>
          <w:p w:rsidR="00902AB3" w:rsidRDefault="00902AB3" w:rsidP="00902AB3">
            <w:pPr>
              <w:pStyle w:val="Paragrafneslovan"/>
            </w:pPr>
            <w:r>
              <w:t>souhlasí</w:t>
            </w:r>
          </w:p>
          <w:p w:rsidR="00902AB3" w:rsidRDefault="00902AB3" w:rsidP="00E90150">
            <w:pPr>
              <w:pStyle w:val="Paragrafneslovan"/>
            </w:pPr>
          </w:p>
        </w:tc>
      </w:tr>
      <w:tr w:rsidR="00902AB3" w:rsidTr="00152490">
        <w:trPr>
          <w:gridAfter w:val="3"/>
          <w:wAfter w:w="3809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02AB3" w:rsidRDefault="00902AB3" w:rsidP="00152490">
            <w:pPr>
              <w:pStyle w:val="Paragrafneslovan"/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AB3" w:rsidRDefault="00902AB3" w:rsidP="00AA632F">
            <w:pPr>
              <w:pStyle w:val="Paragrafneslovan"/>
            </w:pPr>
          </w:p>
        </w:tc>
      </w:tr>
    </w:tbl>
    <w:p w:rsidR="004C4BD6" w:rsidRDefault="004C4BD6" w:rsidP="007D0800">
      <w:pPr>
        <w:pStyle w:val="ostzahl"/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687"/>
      </w:tblGrid>
      <w:tr w:rsidR="007D0800" w:rsidTr="00023C3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D0800" w:rsidRDefault="007D0800" w:rsidP="00152490">
            <w:pPr>
              <w:pStyle w:val="Paragrafneslovan"/>
            </w:pPr>
            <w:r>
              <w:t>Vyvěšeno na úřední desce: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7D0800" w:rsidRDefault="007D0800" w:rsidP="00152490">
            <w:pPr>
              <w:pStyle w:val="Paragrafneslovan"/>
            </w:pPr>
            <w:r w:rsidRPr="00C6615D">
              <w:t>nepodléhá zveřejnění dle zákona č. 128/2000 Sb. o obcích</w:t>
            </w:r>
          </w:p>
        </w:tc>
      </w:tr>
    </w:tbl>
    <w:p w:rsidR="007D0800" w:rsidRDefault="007D0800" w:rsidP="007D0800">
      <w:pPr>
        <w:pStyle w:val="vlevo"/>
      </w:pPr>
    </w:p>
    <w:p w:rsidR="00D12F2E" w:rsidRDefault="00D12F2E" w:rsidP="00152490">
      <w:pPr>
        <w:pStyle w:val="Paragrafneslovan"/>
      </w:pPr>
      <w:r>
        <w:t>Projednáno v Komisi RMP právní a pro Statutu města dne 23. 2. 2016.</w:t>
      </w:r>
    </w:p>
    <w:p w:rsidR="00707519" w:rsidRDefault="00707519" w:rsidP="00152490">
      <w:pPr>
        <w:pStyle w:val="Paragrafneslovan"/>
      </w:pPr>
      <w:r>
        <w:t xml:space="preserve">Projednáno v RMP dne 24. 3. 2016 – </w:t>
      </w:r>
      <w:r w:rsidRPr="00A77230">
        <w:t xml:space="preserve">usnesení č. </w:t>
      </w:r>
      <w:r w:rsidR="00A77230" w:rsidRPr="00A77230">
        <w:t>25</w:t>
      </w:r>
      <w:r w:rsidRPr="00A77230">
        <w:t>8</w:t>
      </w:r>
    </w:p>
    <w:p w:rsidR="00707519" w:rsidRPr="007D0800" w:rsidRDefault="00707519" w:rsidP="007D0800">
      <w:pPr>
        <w:pStyle w:val="vlevo"/>
      </w:pPr>
      <w:bookmarkStart w:id="2" w:name="_GoBack"/>
      <w:bookmarkEnd w:id="2"/>
    </w:p>
    <w:sectPr w:rsidR="00707519" w:rsidRPr="007D0800">
      <w:headerReference w:type="default" r:id="rId8"/>
      <w:head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00" w:rsidRDefault="00A62F00">
      <w:r>
        <w:separator/>
      </w:r>
    </w:p>
  </w:endnote>
  <w:endnote w:type="continuationSeparator" w:id="0">
    <w:p w:rsidR="00A62F00" w:rsidRDefault="00A6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00" w:rsidRDefault="00A62F00">
      <w:r>
        <w:separator/>
      </w:r>
    </w:p>
  </w:footnote>
  <w:footnote w:type="continuationSeparator" w:id="0">
    <w:p w:rsidR="00A62F00" w:rsidRDefault="00A6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90" w:rsidRDefault="006A45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B" w:rsidRDefault="008F0C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FA3641"/>
    <w:multiLevelType w:val="singleLevel"/>
    <w:tmpl w:val="C2B88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867137"/>
    <w:multiLevelType w:val="multilevel"/>
    <w:tmpl w:val="2FF8BE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821D4"/>
    <w:multiLevelType w:val="singleLevel"/>
    <w:tmpl w:val="EDA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CB91A8E"/>
    <w:multiLevelType w:val="hybridMultilevel"/>
    <w:tmpl w:val="DAB26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D1D6CEC"/>
    <w:multiLevelType w:val="multilevel"/>
    <w:tmpl w:val="3A58CC4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51C7C13"/>
    <w:multiLevelType w:val="hybridMultilevel"/>
    <w:tmpl w:val="DAB26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E41"/>
    <w:multiLevelType w:val="singleLevel"/>
    <w:tmpl w:val="82F4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7112C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2E26148"/>
    <w:multiLevelType w:val="singleLevel"/>
    <w:tmpl w:val="C3D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4951189"/>
    <w:multiLevelType w:val="multilevel"/>
    <w:tmpl w:val="3C2608B0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66B0CEE"/>
    <w:multiLevelType w:val="hybridMultilevel"/>
    <w:tmpl w:val="F44488FE"/>
    <w:lvl w:ilvl="0" w:tplc="62BE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2B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E6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CA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EF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05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0F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B846856"/>
    <w:multiLevelType w:val="singleLevel"/>
    <w:tmpl w:val="EA6A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2F90EAE"/>
    <w:multiLevelType w:val="singleLevel"/>
    <w:tmpl w:val="CE1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DF27D06"/>
    <w:multiLevelType w:val="hybridMultilevel"/>
    <w:tmpl w:val="2FF8BE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21"/>
  </w:num>
  <w:num w:numId="8">
    <w:abstractNumId w:val="8"/>
  </w:num>
  <w:num w:numId="9">
    <w:abstractNumId w:val="18"/>
  </w:num>
  <w:num w:numId="10">
    <w:abstractNumId w:val="13"/>
  </w:num>
  <w:num w:numId="11">
    <w:abstractNumId w:val="1"/>
  </w:num>
  <w:num w:numId="12">
    <w:abstractNumId w:val="12"/>
  </w:num>
  <w:num w:numId="13">
    <w:abstractNumId w:val="19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5"/>
  </w:num>
  <w:num w:numId="21">
    <w:abstractNumId w:val="23"/>
  </w:num>
  <w:num w:numId="22">
    <w:abstractNumId w:val="2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0"/>
    <w:rsid w:val="0000591A"/>
    <w:rsid w:val="0000609E"/>
    <w:rsid w:val="00073098"/>
    <w:rsid w:val="000C5AEE"/>
    <w:rsid w:val="00152490"/>
    <w:rsid w:val="001A31F0"/>
    <w:rsid w:val="001C0D43"/>
    <w:rsid w:val="0028131D"/>
    <w:rsid w:val="00291940"/>
    <w:rsid w:val="00314FA8"/>
    <w:rsid w:val="00380FFD"/>
    <w:rsid w:val="003812F2"/>
    <w:rsid w:val="003A3E95"/>
    <w:rsid w:val="003E2146"/>
    <w:rsid w:val="00402525"/>
    <w:rsid w:val="004C4BD6"/>
    <w:rsid w:val="004E4195"/>
    <w:rsid w:val="00512485"/>
    <w:rsid w:val="005B6D0F"/>
    <w:rsid w:val="006125AA"/>
    <w:rsid w:val="006A4590"/>
    <w:rsid w:val="00707519"/>
    <w:rsid w:val="00721E89"/>
    <w:rsid w:val="007D0800"/>
    <w:rsid w:val="007D5BBE"/>
    <w:rsid w:val="00825FF2"/>
    <w:rsid w:val="00872845"/>
    <w:rsid w:val="008C6729"/>
    <w:rsid w:val="008F0C4B"/>
    <w:rsid w:val="00902AB3"/>
    <w:rsid w:val="00914FBD"/>
    <w:rsid w:val="00931E01"/>
    <w:rsid w:val="009D0079"/>
    <w:rsid w:val="009D71C1"/>
    <w:rsid w:val="009E1C65"/>
    <w:rsid w:val="00A62F00"/>
    <w:rsid w:val="00A77230"/>
    <w:rsid w:val="00A818C7"/>
    <w:rsid w:val="00B0304A"/>
    <w:rsid w:val="00B039A0"/>
    <w:rsid w:val="00B04D4F"/>
    <w:rsid w:val="00BB62E6"/>
    <w:rsid w:val="00BF4DDA"/>
    <w:rsid w:val="00C004E9"/>
    <w:rsid w:val="00C6615D"/>
    <w:rsid w:val="00C97842"/>
    <w:rsid w:val="00CE6509"/>
    <w:rsid w:val="00D12F2E"/>
    <w:rsid w:val="00D61FD7"/>
    <w:rsid w:val="00D639F7"/>
    <w:rsid w:val="00DC72C9"/>
    <w:rsid w:val="00DE60D6"/>
    <w:rsid w:val="00E03344"/>
    <w:rsid w:val="00E144E1"/>
    <w:rsid w:val="00E64B23"/>
    <w:rsid w:val="00E90150"/>
    <w:rsid w:val="00F121CC"/>
    <w:rsid w:val="00F56325"/>
    <w:rsid w:val="00F73402"/>
    <w:rsid w:val="00FC4032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pPr>
      <w:tabs>
        <w:tab w:val="center" w:pos="4153"/>
        <w:tab w:val="right" w:pos="8306"/>
      </w:tabs>
      <w:ind w:firstLine="0"/>
      <w:jc w:val="right"/>
    </w:pPr>
  </w:style>
  <w:style w:type="paragraph" w:customStyle="1" w:styleId="Paragrafneslovan">
    <w:name w:val="Paragraf nečíslovaný"/>
    <w:basedOn w:val="Normln"/>
    <w:autoRedefine/>
    <w:rsid w:val="00152490"/>
    <w:pPr>
      <w:ind w:right="-354" w:firstLine="0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D0800"/>
    <w:pPr>
      <w:spacing w:before="120" w:after="120"/>
      <w:ind w:right="-193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agrafneeslovan">
    <w:name w:val="Paragraf neeíslovaný"/>
    <w:basedOn w:val="Normln"/>
    <w:pPr>
      <w:ind w:left="720" w:firstLine="0"/>
      <w:jc w:val="both"/>
    </w:pPr>
    <w:rPr>
      <w:rFonts w:ascii="Frutiger CE 45" w:hAnsi="Frutiger CE 45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semiHidden/>
    <w:rsid w:val="003812F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F0C4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pPr>
      <w:tabs>
        <w:tab w:val="center" w:pos="4153"/>
        <w:tab w:val="right" w:pos="8306"/>
      </w:tabs>
      <w:ind w:firstLine="0"/>
      <w:jc w:val="right"/>
    </w:pPr>
  </w:style>
  <w:style w:type="paragraph" w:customStyle="1" w:styleId="Paragrafneslovan">
    <w:name w:val="Paragraf nečíslovaný"/>
    <w:basedOn w:val="Normln"/>
    <w:autoRedefine/>
    <w:rsid w:val="00152490"/>
    <w:pPr>
      <w:ind w:right="-354" w:firstLine="0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D0800"/>
    <w:pPr>
      <w:spacing w:before="120" w:after="120"/>
      <w:ind w:right="-193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agrafneeslovan">
    <w:name w:val="Paragraf neeíslovaný"/>
    <w:basedOn w:val="Normln"/>
    <w:pPr>
      <w:ind w:left="720" w:firstLine="0"/>
      <w:jc w:val="both"/>
    </w:pPr>
    <w:rPr>
      <w:rFonts w:ascii="Frutiger CE 45" w:hAnsi="Frutiger CE 45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semiHidden/>
    <w:rsid w:val="003812F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F0C4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27</TotalTime>
  <Pages>2</Pages>
  <Words>264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kurka</dc:creator>
  <cp:lastModifiedBy>Bartoňová Julie</cp:lastModifiedBy>
  <cp:revision>14</cp:revision>
  <cp:lastPrinted>2016-03-29T09:25:00Z</cp:lastPrinted>
  <dcterms:created xsi:type="dcterms:W3CDTF">2016-03-24T09:37:00Z</dcterms:created>
  <dcterms:modified xsi:type="dcterms:W3CDTF">2016-04-04T08:43:00Z</dcterms:modified>
</cp:coreProperties>
</file>