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634694" w:rsidTr="001E0866">
        <w:tc>
          <w:tcPr>
            <w:tcW w:w="3616" w:type="dxa"/>
            <w:hideMark/>
          </w:tcPr>
          <w:p w:rsidR="00634694" w:rsidRDefault="00634694" w:rsidP="001E0866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</w:t>
            </w: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634694" w:rsidRDefault="00353ABC" w:rsidP="00353ABC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  <w:r w:rsidR="00634694">
              <w:rPr>
                <w:b/>
                <w:sz w:val="24"/>
                <w:lang w:eastAsia="en-US"/>
              </w:rPr>
              <w:t xml:space="preserve">. </w:t>
            </w:r>
            <w:r>
              <w:rPr>
                <w:b/>
                <w:sz w:val="24"/>
                <w:lang w:eastAsia="en-US"/>
              </w:rPr>
              <w:t>9</w:t>
            </w:r>
            <w:r w:rsidR="00634694">
              <w:rPr>
                <w:b/>
                <w:sz w:val="24"/>
                <w:lang w:eastAsia="en-US"/>
              </w:rPr>
              <w:t>. 2016</w:t>
            </w:r>
          </w:p>
        </w:tc>
        <w:tc>
          <w:tcPr>
            <w:tcW w:w="3509" w:type="dxa"/>
            <w:hideMark/>
          </w:tcPr>
          <w:p w:rsidR="00634694" w:rsidRDefault="00634694" w:rsidP="001E0866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D2476A">
              <w:rPr>
                <w:lang w:eastAsia="en-US"/>
              </w:rPr>
              <w:t>3</w:t>
            </w:r>
            <w:bookmarkStart w:id="3" w:name="_GoBack"/>
            <w:bookmarkEnd w:id="3"/>
          </w:p>
        </w:tc>
      </w:tr>
    </w:tbl>
    <w:bookmarkEnd w:id="0"/>
    <w:bookmarkEnd w:id="1"/>
    <w:bookmarkEnd w:id="2"/>
    <w:p w:rsidR="00634694" w:rsidRDefault="00634694" w:rsidP="00634694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634694" w:rsidTr="001E0866">
        <w:tc>
          <w:tcPr>
            <w:tcW w:w="570" w:type="dxa"/>
            <w:hideMark/>
          </w:tcPr>
          <w:p w:rsidR="00634694" w:rsidRDefault="00634694" w:rsidP="001E086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34694" w:rsidRDefault="00634694" w:rsidP="001E086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634694" w:rsidRDefault="00634694" w:rsidP="001E086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634694" w:rsidRDefault="00353ABC" w:rsidP="001E086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8. 9</w:t>
            </w:r>
            <w:r w:rsidR="00634694">
              <w:rPr>
                <w:lang w:eastAsia="en-US"/>
              </w:rPr>
              <w:t>. 2016</w:t>
            </w:r>
          </w:p>
        </w:tc>
      </w:tr>
    </w:tbl>
    <w:p w:rsidR="00634694" w:rsidRDefault="00634694" w:rsidP="00634694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634694" w:rsidTr="001E0866">
        <w:trPr>
          <w:cantSplit/>
        </w:trPr>
        <w:tc>
          <w:tcPr>
            <w:tcW w:w="1362" w:type="dxa"/>
            <w:hideMark/>
          </w:tcPr>
          <w:p w:rsidR="00634694" w:rsidRDefault="00634694" w:rsidP="001E0866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634694" w:rsidRDefault="00634694" w:rsidP="001E0866">
            <w:pPr>
              <w:pStyle w:val="vlevo"/>
              <w:rPr>
                <w:lang w:eastAsia="en-US"/>
              </w:rPr>
            </w:pPr>
            <w:r>
              <w:t xml:space="preserve">Výkup nově vzniklého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10695/4, k. </w:t>
            </w:r>
            <w:proofErr w:type="spellStart"/>
            <w:r>
              <w:t>ú.</w:t>
            </w:r>
            <w:proofErr w:type="spellEnd"/>
            <w:r>
              <w:t xml:space="preserve"> Plzeň, pro stavbu Sportovně rekreační trasy v údolí řeky Mže – GREENWAYS, úsek Pod Vinicemi – Radčická – fyzická osoba.</w:t>
            </w:r>
          </w:p>
        </w:tc>
      </w:tr>
    </w:tbl>
    <w:p w:rsidR="00634694" w:rsidRDefault="00634694" w:rsidP="00634694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3A0C989" wp14:editId="1A605261">
                <wp:simplePos x="0" y="0"/>
                <wp:positionH relativeFrom="column">
                  <wp:posOffset>-3810</wp:posOffset>
                </wp:positionH>
                <wp:positionV relativeFrom="paragraph">
                  <wp:posOffset>66675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5.25pt" to="454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Dgn6XDaAAAABwEAAA8AAABkcnMvZG93bnJldi54&#10;bWxMjk1PwzAMhu9I/IfISFymLWGIaStNJwT0xoXBxNVrTFvROF2TbYVfjxEHuPn90OsnX4++U0ca&#10;YhvYwtXMgCKugmu5tvD6Uk6XoGJCdtgFJgufFGFdnJ/lmLlw4mc6blKtZIRjhhaalPpM61g15DHO&#10;Qk8s2XsYPCaRQ63dgCcZ952eG7PQHluWDw32dN9Q9bE5eAux3NK+/JpUE/N2XQea7x+eHtHay4vx&#10;7hZUojH9leEHX9ChEKZdOLCLqrMwXUhRbHMDSuKVWcmx+zV0kev//MU3AA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Dgn6XDaAAAABwEAAA8AAAAAAAAAAAAAAAAAggQAAGRycy9kb3du&#10;cmV2LnhtbFBLBQYAAAAABAAEAPMAAACJBQAAAAA=&#10;" o:allowincell="f"/>
            </w:pict>
          </mc:Fallback>
        </mc:AlternateContent>
      </w:r>
    </w:p>
    <w:p w:rsidR="00634694" w:rsidRDefault="00634694" w:rsidP="00634694">
      <w:pPr>
        <w:pStyle w:val="vlevot"/>
      </w:pPr>
      <w:r>
        <w:t>Zastupitelstvo města Plzně</w:t>
      </w:r>
    </w:p>
    <w:p w:rsidR="00634694" w:rsidRDefault="00634694" w:rsidP="00634694">
      <w:pPr>
        <w:pStyle w:val="vlevo"/>
      </w:pPr>
      <w:r>
        <w:t>k návrhu Rady města Plzně</w:t>
      </w:r>
    </w:p>
    <w:p w:rsidR="00634694" w:rsidRPr="00A723A7" w:rsidRDefault="00634694" w:rsidP="00634694">
      <w:pPr>
        <w:pStyle w:val="vlevo"/>
      </w:pPr>
    </w:p>
    <w:p w:rsidR="00634694" w:rsidRDefault="00634694" w:rsidP="00634694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353ABC" w:rsidRPr="00057D16" w:rsidRDefault="00353ABC" w:rsidP="00353ABC">
      <w:pPr>
        <w:pStyle w:val="Zkladntext21"/>
        <w:numPr>
          <w:ilvl w:val="0"/>
          <w:numId w:val="2"/>
        </w:numPr>
        <w:ind w:left="426" w:right="0" w:hanging="426"/>
      </w:pPr>
      <w:r>
        <w:rPr>
          <w:szCs w:val="24"/>
        </w:rPr>
        <w:t xml:space="preserve">Skutečnost, že část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10695,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Plzeň, je dotčena plánovanou stavbou </w:t>
      </w:r>
      <w:r>
        <w:t xml:space="preserve">Sportovně rekreační trasy v údolí řeky Mže – GREENWAYS, úsek Pod Vinicemi – Radčická a že v rámci tohoto úseku </w:t>
      </w:r>
      <w:r>
        <w:rPr>
          <w:szCs w:val="24"/>
        </w:rPr>
        <w:t>již byly vykoupeny nebo směněny všechny potřebné pozemky kromě části předmětného pozemku</w:t>
      </w:r>
      <w:r w:rsidRPr="00B307A8">
        <w:t>.</w:t>
      </w:r>
    </w:p>
    <w:p w:rsidR="00353ABC" w:rsidRPr="007F5C01" w:rsidRDefault="00353ABC" w:rsidP="00353ABC">
      <w:pPr>
        <w:pStyle w:val="Zkladntext21"/>
        <w:numPr>
          <w:ilvl w:val="0"/>
          <w:numId w:val="2"/>
        </w:numPr>
        <w:ind w:left="426" w:right="0" w:hanging="426"/>
      </w:pPr>
      <w:r>
        <w:rPr>
          <w:szCs w:val="24"/>
        </w:rPr>
        <w:t xml:space="preserve">Skutečnost, že 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10695,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Plzeň, z </w:t>
      </w:r>
      <w:proofErr w:type="gramStart"/>
      <w:r>
        <w:rPr>
          <w:szCs w:val="24"/>
        </w:rPr>
        <w:t>něhož</w:t>
      </w:r>
      <w:proofErr w:type="gramEnd"/>
      <w:r>
        <w:rPr>
          <w:szCs w:val="24"/>
        </w:rPr>
        <w:t xml:space="preserve"> byl oddělen 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 10695/4, který je předmětem kupní smlouvy, </w:t>
      </w:r>
      <w:r w:rsidRPr="00B7311E">
        <w:rPr>
          <w:bCs/>
        </w:rPr>
        <w:t>j</w:t>
      </w:r>
      <w:r>
        <w:rPr>
          <w:bCs/>
        </w:rPr>
        <w:t>e</w:t>
      </w:r>
      <w:r w:rsidRPr="00B7311E">
        <w:rPr>
          <w:bCs/>
        </w:rPr>
        <w:t xml:space="preserve"> zatíž</w:t>
      </w:r>
      <w:r>
        <w:rPr>
          <w:bCs/>
        </w:rPr>
        <w:t>en zástavním právem smluvním ve </w:t>
      </w:r>
      <w:r w:rsidRPr="00B7311E">
        <w:rPr>
          <w:bCs/>
        </w:rPr>
        <w:t xml:space="preserve">prospěch </w:t>
      </w:r>
      <w:r w:rsidRPr="00481212">
        <w:rPr>
          <w:szCs w:val="24"/>
        </w:rPr>
        <w:t>Hypoteční banky, a.s.</w:t>
      </w:r>
      <w:r>
        <w:rPr>
          <w:bCs/>
        </w:rPr>
        <w:t xml:space="preserve"> a že</w:t>
      </w:r>
      <w:r w:rsidRPr="00B7311E">
        <w:rPr>
          <w:bCs/>
        </w:rPr>
        <w:t xml:space="preserve"> </w:t>
      </w:r>
      <w:r>
        <w:rPr>
          <w:bCs/>
        </w:rPr>
        <w:t>p</w:t>
      </w:r>
      <w:r w:rsidRPr="004D3F41">
        <w:rPr>
          <w:bCs/>
        </w:rPr>
        <w:t xml:space="preserve">odmínkou pro uzavření </w:t>
      </w:r>
      <w:r>
        <w:rPr>
          <w:bCs/>
        </w:rPr>
        <w:t>kupní</w:t>
      </w:r>
      <w:r w:rsidRPr="004D3F41">
        <w:rPr>
          <w:bCs/>
        </w:rPr>
        <w:t xml:space="preserve"> smlouvy je sejmutí této zá</w:t>
      </w:r>
      <w:r>
        <w:rPr>
          <w:bCs/>
        </w:rPr>
        <w:t>stavy z předmětu kupní smlouvy.</w:t>
      </w:r>
    </w:p>
    <w:p w:rsidR="00634694" w:rsidRDefault="00353ABC" w:rsidP="00353ABC">
      <w:pPr>
        <w:pStyle w:val="Zkladntext21"/>
        <w:numPr>
          <w:ilvl w:val="0"/>
          <w:numId w:val="2"/>
        </w:numPr>
        <w:ind w:left="426" w:right="0" w:hanging="426"/>
      </w:pPr>
      <w:r>
        <w:rPr>
          <w:bCs/>
        </w:rPr>
        <w:t xml:space="preserve">Skutečnost, že na 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10695, 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Plzeň, vázne</w:t>
      </w:r>
      <w:r w:rsidRPr="007F5C01">
        <w:rPr>
          <w:bCs/>
        </w:rPr>
        <w:t xml:space="preserve"> </w:t>
      </w:r>
      <w:r>
        <w:rPr>
          <w:bCs/>
        </w:rPr>
        <w:t>v</w:t>
      </w:r>
      <w:r w:rsidRPr="007F5C01">
        <w:rPr>
          <w:bCs/>
        </w:rPr>
        <w:t>ěcné břemeno</w:t>
      </w:r>
      <w:r>
        <w:rPr>
          <w:bCs/>
        </w:rPr>
        <w:t xml:space="preserve"> (r</w:t>
      </w:r>
      <w:r w:rsidRPr="007F5C01">
        <w:rPr>
          <w:bCs/>
        </w:rPr>
        <w:t xml:space="preserve">eálné břemeno nezřídit žádnou stavbu a pozemek </w:t>
      </w:r>
      <w:proofErr w:type="spellStart"/>
      <w:r w:rsidRPr="007F5C01">
        <w:rPr>
          <w:bCs/>
        </w:rPr>
        <w:t>neplotit</w:t>
      </w:r>
      <w:proofErr w:type="spellEnd"/>
      <w:r>
        <w:rPr>
          <w:bCs/>
        </w:rPr>
        <w:t>) ve prospěch města Plzně</w:t>
      </w:r>
      <w:r w:rsidR="00634694">
        <w:t>.</w:t>
      </w:r>
    </w:p>
    <w:p w:rsidR="00634694" w:rsidRPr="00A723A7" w:rsidRDefault="00634694" w:rsidP="00634694">
      <w:pPr>
        <w:pStyle w:val="Zkladntext21"/>
        <w:spacing w:line="240" w:lineRule="auto"/>
        <w:ind w:left="425" w:right="0" w:firstLine="0"/>
        <w:rPr>
          <w:sz w:val="20"/>
        </w:rPr>
      </w:pPr>
    </w:p>
    <w:p w:rsidR="00634694" w:rsidRDefault="00634694" w:rsidP="00634694">
      <w:pPr>
        <w:pStyle w:val="parzahl"/>
        <w:spacing w:before="0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564B70" w:rsidRPr="00481212" w:rsidRDefault="00564B70" w:rsidP="00564B70">
      <w:pPr>
        <w:pStyle w:val="vlevo"/>
        <w:rPr>
          <w:szCs w:val="24"/>
        </w:rPr>
      </w:pPr>
      <w:r w:rsidRPr="00481212">
        <w:rPr>
          <w:szCs w:val="24"/>
        </w:rPr>
        <w:t>uzavření kupní smlouvy mezi městem Plzní jako kupujícím a panem Milanem Michálkem, r.</w:t>
      </w:r>
      <w:r>
        <w:rPr>
          <w:szCs w:val="24"/>
        </w:rPr>
        <w:t> </w:t>
      </w:r>
      <w:r w:rsidRPr="00481212">
        <w:rPr>
          <w:szCs w:val="24"/>
        </w:rPr>
        <w:t xml:space="preserve">č. 521125/157, bytem Sídliště 838, Třemošná, PSČ 330 11, jako prodávajícím na koupi pozemku </w:t>
      </w:r>
      <w:proofErr w:type="spellStart"/>
      <w:r w:rsidRPr="00481212">
        <w:rPr>
          <w:szCs w:val="24"/>
        </w:rPr>
        <w:t>parc</w:t>
      </w:r>
      <w:proofErr w:type="spellEnd"/>
      <w:r w:rsidRPr="00481212">
        <w:rPr>
          <w:szCs w:val="24"/>
        </w:rPr>
        <w:t xml:space="preserve">. </w:t>
      </w:r>
      <w:proofErr w:type="gramStart"/>
      <w:r w:rsidRPr="00481212">
        <w:rPr>
          <w:szCs w:val="24"/>
        </w:rPr>
        <w:t>č.</w:t>
      </w:r>
      <w:proofErr w:type="gramEnd"/>
      <w:r w:rsidRPr="00481212">
        <w:rPr>
          <w:szCs w:val="24"/>
        </w:rPr>
        <w:t> 10695</w:t>
      </w:r>
      <w:r>
        <w:rPr>
          <w:szCs w:val="24"/>
        </w:rPr>
        <w:t>/4</w:t>
      </w:r>
      <w:r w:rsidRPr="00481212">
        <w:rPr>
          <w:szCs w:val="24"/>
        </w:rPr>
        <w:t xml:space="preserve">, </w:t>
      </w:r>
      <w:r>
        <w:rPr>
          <w:szCs w:val="24"/>
        </w:rPr>
        <w:t xml:space="preserve">trvalý travní porost, </w:t>
      </w:r>
      <w:r w:rsidRPr="00481212">
        <w:rPr>
          <w:szCs w:val="24"/>
        </w:rPr>
        <w:t>k.</w:t>
      </w:r>
      <w:r>
        <w:rPr>
          <w:szCs w:val="24"/>
        </w:rPr>
        <w:t xml:space="preserve"> </w:t>
      </w:r>
      <w:proofErr w:type="spellStart"/>
      <w:r w:rsidRPr="00481212">
        <w:rPr>
          <w:szCs w:val="24"/>
        </w:rPr>
        <w:t>ú.</w:t>
      </w:r>
      <w:proofErr w:type="spellEnd"/>
      <w:r w:rsidRPr="00481212">
        <w:rPr>
          <w:szCs w:val="24"/>
        </w:rPr>
        <w:t xml:space="preserve"> Plzeň, o výměře 62 m</w:t>
      </w:r>
      <w:r w:rsidRPr="00481212">
        <w:rPr>
          <w:szCs w:val="24"/>
          <w:vertAlign w:val="superscript"/>
        </w:rPr>
        <w:t>2</w:t>
      </w:r>
      <w:r w:rsidRPr="00481212">
        <w:rPr>
          <w:szCs w:val="24"/>
        </w:rPr>
        <w:t xml:space="preserve">, </w:t>
      </w:r>
      <w:r>
        <w:rPr>
          <w:szCs w:val="24"/>
        </w:rPr>
        <w:t xml:space="preserve">který byl oddělen dle geometrického plánu z 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10695, trvalý travní porost,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Plzeň, za </w:t>
      </w:r>
      <w:r w:rsidRPr="00481212">
        <w:rPr>
          <w:szCs w:val="24"/>
        </w:rPr>
        <w:t>kupní cenu 12</w:t>
      </w:r>
      <w:r>
        <w:rPr>
          <w:szCs w:val="24"/>
        </w:rPr>
        <w:t xml:space="preserve"> </w:t>
      </w:r>
      <w:r w:rsidRPr="00481212">
        <w:rPr>
          <w:szCs w:val="24"/>
        </w:rPr>
        <w:t>400 Kč (tj. 200 Kč/m</w:t>
      </w:r>
      <w:r w:rsidRPr="00481212">
        <w:rPr>
          <w:szCs w:val="24"/>
          <w:vertAlign w:val="superscript"/>
        </w:rPr>
        <w:t>2</w:t>
      </w:r>
      <w:r w:rsidRPr="00481212">
        <w:rPr>
          <w:szCs w:val="24"/>
        </w:rPr>
        <w:t xml:space="preserve">), která je cenou sjednanou a bude uhrazena z rozpočtu </w:t>
      </w:r>
      <w:r>
        <w:rPr>
          <w:szCs w:val="24"/>
        </w:rPr>
        <w:t>Odboru nabývání majetku MMP</w:t>
      </w:r>
      <w:r w:rsidRPr="00481212">
        <w:rPr>
          <w:szCs w:val="24"/>
        </w:rPr>
        <w:t xml:space="preserve">. </w:t>
      </w:r>
    </w:p>
    <w:p w:rsidR="00564B70" w:rsidRPr="00481212" w:rsidRDefault="00564B70" w:rsidP="00564B70">
      <w:pPr>
        <w:pStyle w:val="vlevo"/>
        <w:rPr>
          <w:szCs w:val="24"/>
        </w:rPr>
      </w:pPr>
      <w:r w:rsidRPr="00481212">
        <w:rPr>
          <w:szCs w:val="24"/>
        </w:rPr>
        <w:t>Daň z nabytí nemovitých věcí bude uhrazena dle zákonného opatření Senátu č. 340/2013 Sb., o dani z nabytí nemovitých věcí.</w:t>
      </w:r>
    </w:p>
    <w:p w:rsidR="00634694" w:rsidRPr="00C519D2" w:rsidRDefault="00564B70" w:rsidP="00564B70">
      <w:pPr>
        <w:ind w:firstLine="0"/>
        <w:contextualSpacing/>
        <w:jc w:val="both"/>
        <w:rPr>
          <w:sz w:val="24"/>
          <w:szCs w:val="24"/>
        </w:rPr>
      </w:pPr>
      <w:r w:rsidRPr="00F64EC0">
        <w:rPr>
          <w:sz w:val="24"/>
          <w:szCs w:val="24"/>
        </w:rPr>
        <w:t xml:space="preserve">Město Plzeň uhradí veškeré náklady </w:t>
      </w:r>
      <w:proofErr w:type="gramStart"/>
      <w:r w:rsidRPr="00F64EC0">
        <w:rPr>
          <w:sz w:val="24"/>
          <w:szCs w:val="24"/>
        </w:rPr>
        <w:t>spojené s vkladem</w:t>
      </w:r>
      <w:proofErr w:type="gramEnd"/>
      <w:r w:rsidRPr="00F64EC0">
        <w:rPr>
          <w:sz w:val="24"/>
          <w:szCs w:val="24"/>
        </w:rPr>
        <w:t xml:space="preserve"> do katastru nemovitostí včetně nákladů spojených s výmazem zástavního práva</w:t>
      </w:r>
      <w:r w:rsidR="00634694" w:rsidRPr="00FB58E3">
        <w:rPr>
          <w:sz w:val="24"/>
          <w:szCs w:val="24"/>
        </w:rPr>
        <w:t>.</w:t>
      </w:r>
    </w:p>
    <w:p w:rsidR="00634694" w:rsidRPr="00A723A7" w:rsidRDefault="00634694" w:rsidP="00634694">
      <w:pPr>
        <w:pStyle w:val="vlevo"/>
      </w:pPr>
    </w:p>
    <w:p w:rsidR="00634694" w:rsidRPr="008E7D41" w:rsidRDefault="00634694" w:rsidP="00634694">
      <w:pPr>
        <w:pStyle w:val="parzahl"/>
        <w:spacing w:before="0"/>
      </w:pPr>
      <w:r>
        <w:t>U k l á d á</w:t>
      </w:r>
    </w:p>
    <w:p w:rsidR="00634694" w:rsidRDefault="00634694" w:rsidP="00634694">
      <w:pPr>
        <w:pStyle w:val="Paragrafneslovan"/>
      </w:pPr>
      <w:r>
        <w:t>Radě města Plzně</w:t>
      </w:r>
    </w:p>
    <w:p w:rsidR="00634694" w:rsidRPr="00FE5D9A" w:rsidRDefault="00634694" w:rsidP="00634694">
      <w:pPr>
        <w:pStyle w:val="Paragrafneslovan"/>
      </w:pPr>
      <w:r>
        <w:t>zajistit realizaci smluvníh</w:t>
      </w:r>
      <w:r w:rsidR="00C40E68">
        <w:t>o</w:t>
      </w:r>
      <w:r>
        <w:t xml:space="preserve"> vztah</w:t>
      </w:r>
      <w:r w:rsidR="00C40E68">
        <w:t>u</w:t>
      </w:r>
      <w:r>
        <w:t xml:space="preserve"> dle bodu II. tohoto usnesení.</w:t>
      </w:r>
    </w:p>
    <w:p w:rsidR="00634694" w:rsidRDefault="00634694" w:rsidP="00634694">
      <w:pPr>
        <w:pStyle w:val="Paragrafneslovan"/>
      </w:pPr>
      <w:r w:rsidRPr="00FE5D9A">
        <w:t xml:space="preserve">Termín: </w:t>
      </w:r>
      <w:r w:rsidR="00C40E68">
        <w:t>8</w:t>
      </w:r>
      <w:r>
        <w:t>.</w:t>
      </w:r>
      <w:r w:rsidRPr="00B32339">
        <w:t xml:space="preserve"> </w:t>
      </w:r>
      <w:r w:rsidR="00C40E68">
        <w:t>9</w:t>
      </w:r>
      <w:r w:rsidRPr="00B32339">
        <w:t>. 201</w:t>
      </w:r>
      <w:r w:rsidR="00C40E68">
        <w:t>7</w:t>
      </w:r>
    </w:p>
    <w:p w:rsidR="00634694" w:rsidRDefault="00634694" w:rsidP="00634694">
      <w:pPr>
        <w:pStyle w:val="Paragrafneslovan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452342" wp14:editId="03669AE2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0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"/>
            </w:pict>
          </mc:Fallback>
        </mc:AlternateContent>
      </w:r>
    </w:p>
    <w:p w:rsidR="00634694" w:rsidRDefault="00634694" w:rsidP="00634694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H. Matoušová, členka RMP</w:t>
      </w:r>
    </w:p>
    <w:p w:rsidR="00634694" w:rsidRDefault="00634694" w:rsidP="00634694">
      <w:pPr>
        <w:pStyle w:val="Paragrafneslovan"/>
        <w:tabs>
          <w:tab w:val="left" w:pos="6159"/>
        </w:tabs>
        <w:ind w:left="4956" w:firstLine="708"/>
      </w:pPr>
      <w:r>
        <w:tab/>
        <w:t>Ing. Hasmanová</w:t>
      </w:r>
    </w:p>
    <w:p w:rsidR="00634694" w:rsidRDefault="00634694" w:rsidP="00634694">
      <w:pPr>
        <w:pStyle w:val="Paragrafneslovan"/>
        <w:ind w:left="4956" w:firstLine="708"/>
      </w:pPr>
    </w:p>
    <w:p w:rsidR="00CA466B" w:rsidRDefault="00CA466B" w:rsidP="00634694">
      <w:pPr>
        <w:pStyle w:val="Paragrafneslovan"/>
        <w:ind w:left="4956" w:firstLine="708"/>
      </w:pPr>
    </w:p>
    <w:p w:rsidR="006710C9" w:rsidRDefault="006710C9" w:rsidP="00634694">
      <w:pPr>
        <w:pStyle w:val="Paragrafneslovan"/>
        <w:ind w:left="4956" w:firstLine="708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79"/>
        <w:gridCol w:w="31"/>
        <w:gridCol w:w="2770"/>
      </w:tblGrid>
      <w:tr w:rsidR="00634694" w:rsidRPr="0087017E" w:rsidTr="001E086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34694" w:rsidRPr="0087017E" w:rsidRDefault="00634694" w:rsidP="001E0866">
            <w:pPr>
              <w:pStyle w:val="Paragrafneslovan"/>
            </w:pPr>
            <w:r w:rsidRPr="0087017E">
              <w:lastRenderedPageBreak/>
              <w:t>Zprávu předkládá: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94" w:rsidRPr="0087017E" w:rsidRDefault="00634694" w:rsidP="001E0866">
            <w:pPr>
              <w:pStyle w:val="Paragrafneslovan"/>
            </w:pPr>
            <w:r>
              <w:t>H. Matoušová, členka RMP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34694" w:rsidRPr="004A71A8" w:rsidRDefault="00634694" w:rsidP="001E0866">
            <w:pPr>
              <w:pStyle w:val="Paragrafneslovan"/>
              <w:rPr>
                <w:sz w:val="6"/>
                <w:szCs w:val="6"/>
              </w:rPr>
            </w:pPr>
          </w:p>
        </w:tc>
      </w:tr>
      <w:tr w:rsidR="00634694" w:rsidRPr="0087017E" w:rsidTr="001E086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34694" w:rsidRPr="0087017E" w:rsidRDefault="00634694" w:rsidP="001E0866">
            <w:pPr>
              <w:pStyle w:val="Paragrafneslovan"/>
            </w:pPr>
            <w:r w:rsidRPr="0087017E">
              <w:t>Zprávu zpracoval dne: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94" w:rsidRPr="0087017E" w:rsidRDefault="00C40E68" w:rsidP="00C40E68">
            <w:pPr>
              <w:pStyle w:val="Paragrafneslovan"/>
            </w:pPr>
            <w:r>
              <w:t>12</w:t>
            </w:r>
            <w:r w:rsidR="00634694" w:rsidRPr="0087017E">
              <w:t xml:space="preserve">. </w:t>
            </w:r>
            <w:r>
              <w:t>8</w:t>
            </w:r>
            <w:r w:rsidR="00634694" w:rsidRPr="0087017E">
              <w:t>. 201</w:t>
            </w:r>
            <w:r w:rsidR="00634694"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34694" w:rsidRPr="00033775" w:rsidRDefault="00634694" w:rsidP="001E0866">
            <w:pPr>
              <w:pStyle w:val="Paragrafneslovan"/>
            </w:pPr>
            <w:r w:rsidRPr="0087017E">
              <w:t>Mgr. Kotáb</w:t>
            </w:r>
            <w:r>
              <w:t>,</w:t>
            </w:r>
            <w:r w:rsidRPr="0087017E">
              <w:t xml:space="preserve"> MAJ MMP</w:t>
            </w:r>
          </w:p>
        </w:tc>
      </w:tr>
      <w:tr w:rsidR="00634694" w:rsidRPr="0087017E" w:rsidTr="001E086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34694" w:rsidRPr="0087017E" w:rsidRDefault="00634694" w:rsidP="001E0866">
            <w:pPr>
              <w:pStyle w:val="Paragrafneslovan"/>
            </w:pPr>
            <w:r w:rsidRPr="0087017E">
              <w:t xml:space="preserve">Schůze </w:t>
            </w:r>
            <w:r>
              <w:t>Z</w:t>
            </w:r>
            <w:r w:rsidRPr="0087017E">
              <w:t>MP se zúčastní: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94" w:rsidRPr="00033775" w:rsidRDefault="00634694" w:rsidP="001E0866">
            <w:pPr>
              <w:pStyle w:val="Paragrafneslovan"/>
            </w:pPr>
            <w:r w:rsidRPr="0087017E">
              <w:t>Ing. Hasmanová, VO MAJ MMP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34694" w:rsidRPr="0087017E" w:rsidRDefault="00634694" w:rsidP="001E0866">
            <w:pPr>
              <w:pStyle w:val="Paragrafneslovan"/>
            </w:pPr>
          </w:p>
        </w:tc>
      </w:tr>
      <w:tr w:rsidR="00634694" w:rsidRPr="0087017E" w:rsidTr="001E086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34694" w:rsidRPr="0087017E" w:rsidRDefault="00634694" w:rsidP="001E0866">
            <w:pPr>
              <w:pStyle w:val="Paragrafneslovan"/>
            </w:pPr>
            <w:r w:rsidRPr="0087017E">
              <w:t>Obsah zprávy projednán s: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94" w:rsidRPr="00033775" w:rsidRDefault="00634694" w:rsidP="001E0866">
            <w:pPr>
              <w:pStyle w:val="Paragrafneslovan"/>
            </w:pPr>
            <w:r w:rsidRPr="0087017E">
              <w:t xml:space="preserve">Ing. Kuglerovou, </w:t>
            </w:r>
            <w:r>
              <w:t xml:space="preserve">MBA, </w:t>
            </w:r>
            <w:r w:rsidRPr="0087017E">
              <w:t>ŘEÚ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34694" w:rsidRPr="00247A2B" w:rsidRDefault="00634694" w:rsidP="00FE3397">
            <w:pPr>
              <w:pStyle w:val="Paragrafneslovan"/>
            </w:pPr>
            <w:r>
              <w:t>s</w:t>
            </w:r>
            <w:r w:rsidRPr="0087017E">
              <w:t>ouhlasí</w:t>
            </w:r>
            <w:r>
              <w:t xml:space="preserve">       </w:t>
            </w:r>
            <w:r w:rsidRPr="0087017E">
              <w:t xml:space="preserve">   </w:t>
            </w:r>
          </w:p>
        </w:tc>
      </w:tr>
      <w:tr w:rsidR="00634694" w:rsidRPr="0087017E" w:rsidTr="001E086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34694" w:rsidRPr="0087017E" w:rsidRDefault="00634694" w:rsidP="001E0866">
            <w:pPr>
              <w:pStyle w:val="Paragrafneslovan"/>
            </w:pPr>
            <w:r w:rsidRPr="0087017E">
              <w:t>Vyvěšeno na úřední desce: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694" w:rsidRPr="00033775" w:rsidRDefault="00634694" w:rsidP="001E0866">
            <w:pPr>
              <w:pStyle w:val="Paragrafneslovan"/>
            </w:pPr>
            <w:r>
              <w:rPr>
                <w:lang w:eastAsia="en-US"/>
              </w:rPr>
              <w:t>nepodléhá zveřejnění</w:t>
            </w:r>
          </w:p>
        </w:tc>
      </w:tr>
      <w:tr w:rsidR="00634694" w:rsidRPr="0087017E" w:rsidTr="001E0866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34694" w:rsidRPr="0087017E" w:rsidRDefault="00634694" w:rsidP="001E0866">
            <w:pPr>
              <w:pStyle w:val="Paragrafneslovan"/>
            </w:pPr>
            <w:r w:rsidRPr="0087017E">
              <w:t>Projednáno v </w:t>
            </w:r>
            <w:r>
              <w:t>RMP</w:t>
            </w:r>
            <w:r w:rsidRPr="0087017E">
              <w:t>: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634694" w:rsidRPr="0087017E" w:rsidRDefault="00634694" w:rsidP="00C40E68">
            <w:pPr>
              <w:pStyle w:val="Paragrafneslovan"/>
            </w:pPr>
            <w:r>
              <w:t>dne 1</w:t>
            </w:r>
            <w:r w:rsidR="00C40E68">
              <w:t>1</w:t>
            </w:r>
            <w:r>
              <w:t xml:space="preserve">. </w:t>
            </w:r>
            <w:r w:rsidR="00C40E68">
              <w:t>8</w:t>
            </w:r>
            <w:r>
              <w:t>. 2016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94" w:rsidRPr="0087017E" w:rsidRDefault="00634694" w:rsidP="001E0866">
            <w:pPr>
              <w:pStyle w:val="Paragrafneslovan"/>
            </w:pPr>
            <w:r>
              <w:t xml:space="preserve">č. usnesení: </w:t>
            </w:r>
            <w:r w:rsidR="006710C9">
              <w:t>870</w:t>
            </w:r>
          </w:p>
        </w:tc>
      </w:tr>
    </w:tbl>
    <w:p w:rsidR="00634694" w:rsidRPr="00306D9E" w:rsidRDefault="00634694" w:rsidP="00634694">
      <w:pPr>
        <w:ind w:firstLine="0"/>
        <w:rPr>
          <w:sz w:val="2"/>
          <w:szCs w:val="2"/>
        </w:rPr>
      </w:pPr>
    </w:p>
    <w:p w:rsidR="00634694" w:rsidRPr="00CD10F2" w:rsidRDefault="00634694" w:rsidP="00634694">
      <w:pPr>
        <w:ind w:firstLine="0"/>
        <w:rPr>
          <w:sz w:val="2"/>
          <w:szCs w:val="2"/>
        </w:rPr>
      </w:pPr>
    </w:p>
    <w:p w:rsidR="00634694" w:rsidRPr="00E8472C" w:rsidRDefault="00634694" w:rsidP="00634694">
      <w:pPr>
        <w:ind w:firstLine="0"/>
        <w:rPr>
          <w:sz w:val="2"/>
          <w:szCs w:val="2"/>
        </w:rPr>
      </w:pPr>
    </w:p>
    <w:p w:rsidR="00634694" w:rsidRDefault="00634694" w:rsidP="00634694"/>
    <w:p w:rsidR="007A777C" w:rsidRDefault="007A777C"/>
    <w:sectPr w:rsidR="007A777C" w:rsidSect="009560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59" w:rsidRDefault="00CA466B">
      <w:r>
        <w:separator/>
      </w:r>
    </w:p>
  </w:endnote>
  <w:endnote w:type="continuationSeparator" w:id="0">
    <w:p w:rsidR="00871859" w:rsidRDefault="00CA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360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30CB8" w:rsidRPr="00F30CB8" w:rsidRDefault="003E089B">
        <w:pPr>
          <w:pStyle w:val="Zpat"/>
          <w:jc w:val="center"/>
          <w:rPr>
            <w:sz w:val="20"/>
          </w:rPr>
        </w:pPr>
        <w:r w:rsidRPr="00F30CB8">
          <w:rPr>
            <w:sz w:val="20"/>
          </w:rPr>
          <w:fldChar w:fldCharType="begin"/>
        </w:r>
        <w:r w:rsidRPr="00F30CB8">
          <w:rPr>
            <w:sz w:val="20"/>
          </w:rPr>
          <w:instrText>PAGE   \* MERGEFORMAT</w:instrText>
        </w:r>
        <w:r w:rsidRPr="00F30CB8">
          <w:rPr>
            <w:sz w:val="20"/>
          </w:rPr>
          <w:fldChar w:fldCharType="separate"/>
        </w:r>
        <w:r w:rsidR="00D2476A">
          <w:rPr>
            <w:noProof/>
            <w:sz w:val="20"/>
          </w:rPr>
          <w:t>1</w:t>
        </w:r>
        <w:r w:rsidRPr="00F30CB8">
          <w:rPr>
            <w:sz w:val="20"/>
          </w:rPr>
          <w:fldChar w:fldCharType="end"/>
        </w:r>
      </w:p>
    </w:sdtContent>
  </w:sdt>
  <w:p w:rsidR="00F30CB8" w:rsidRDefault="00D247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59" w:rsidRDefault="00CA466B">
      <w:r>
        <w:separator/>
      </w:r>
    </w:p>
  </w:footnote>
  <w:footnote w:type="continuationSeparator" w:id="0">
    <w:p w:rsidR="00871859" w:rsidRDefault="00CA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94"/>
    <w:rsid w:val="00012AE4"/>
    <w:rsid w:val="00353ABC"/>
    <w:rsid w:val="003E089B"/>
    <w:rsid w:val="00564B70"/>
    <w:rsid w:val="00634694"/>
    <w:rsid w:val="006710C9"/>
    <w:rsid w:val="007A777C"/>
    <w:rsid w:val="00871859"/>
    <w:rsid w:val="00AE6FBB"/>
    <w:rsid w:val="00C40E68"/>
    <w:rsid w:val="00CA466B"/>
    <w:rsid w:val="00D2476A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69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34694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46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469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69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34694"/>
    <w:pPr>
      <w:ind w:firstLine="0"/>
      <w:jc w:val="both"/>
    </w:pPr>
    <w:rPr>
      <w:color w:val="000000" w:themeColor="text1"/>
      <w:sz w:val="24"/>
      <w:szCs w:val="24"/>
    </w:rPr>
  </w:style>
  <w:style w:type="paragraph" w:customStyle="1" w:styleId="parzahl">
    <w:name w:val="parzahl"/>
    <w:basedOn w:val="Normln"/>
    <w:next w:val="Paragrafneslovan"/>
    <w:rsid w:val="00634694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6346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634694"/>
    <w:pPr>
      <w:ind w:right="34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63469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634694"/>
    <w:rPr>
      <w:b/>
    </w:rPr>
  </w:style>
  <w:style w:type="paragraph" w:customStyle="1" w:styleId="Zkladntext21">
    <w:name w:val="Základní text 21"/>
    <w:basedOn w:val="Normln"/>
    <w:rsid w:val="00634694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69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34694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46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469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69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34694"/>
    <w:pPr>
      <w:ind w:firstLine="0"/>
      <w:jc w:val="both"/>
    </w:pPr>
    <w:rPr>
      <w:color w:val="000000" w:themeColor="text1"/>
      <w:sz w:val="24"/>
      <w:szCs w:val="24"/>
    </w:rPr>
  </w:style>
  <w:style w:type="paragraph" w:customStyle="1" w:styleId="parzahl">
    <w:name w:val="parzahl"/>
    <w:basedOn w:val="Normln"/>
    <w:next w:val="Paragrafneslovan"/>
    <w:rsid w:val="00634694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6346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634694"/>
    <w:pPr>
      <w:ind w:right="34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63469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634694"/>
    <w:rPr>
      <w:b/>
    </w:rPr>
  </w:style>
  <w:style w:type="paragraph" w:customStyle="1" w:styleId="Zkladntext21">
    <w:name w:val="Základní text 21"/>
    <w:basedOn w:val="Normln"/>
    <w:rsid w:val="00634694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11</cp:revision>
  <cp:lastPrinted>2016-08-12T06:07:00Z</cp:lastPrinted>
  <dcterms:created xsi:type="dcterms:W3CDTF">2016-08-12T05:59:00Z</dcterms:created>
  <dcterms:modified xsi:type="dcterms:W3CDTF">2016-08-29T09:55:00Z</dcterms:modified>
</cp:coreProperties>
</file>